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8C" w:rsidRPr="00B7660C" w:rsidRDefault="00B95C8C" w:rsidP="00B95C8C">
      <w:pPr>
        <w:rPr>
          <w:b/>
          <w:lang w:val="sr-Cyrl-CS"/>
        </w:rPr>
      </w:pPr>
      <w:r>
        <w:rPr>
          <w:b/>
          <w:lang w:val="sr-Cyrl-CS"/>
        </w:rPr>
        <w:t>Основна школа „</w:t>
      </w:r>
      <w:r w:rsidR="00D05433">
        <w:rPr>
          <w:b/>
          <w:lang w:val="sr-Cyrl-CS"/>
        </w:rPr>
        <w:t>22. август</w:t>
      </w:r>
      <w:r>
        <w:rPr>
          <w:b/>
          <w:lang w:val="sr-Cyrl-CS"/>
        </w:rPr>
        <w:t>“</w:t>
      </w:r>
    </w:p>
    <w:p w:rsidR="00B95C8C" w:rsidRPr="00B7660C" w:rsidRDefault="00D05433" w:rsidP="00B95C8C">
      <w:pPr>
        <w:rPr>
          <w:b/>
          <w:lang w:val="sr-Cyrl-CS"/>
        </w:rPr>
      </w:pPr>
      <w:r>
        <w:rPr>
          <w:b/>
          <w:lang w:val="sr-Cyrl-CS"/>
        </w:rPr>
        <w:t>Трг жртава геноцида 1</w:t>
      </w:r>
    </w:p>
    <w:p w:rsidR="00B95C8C" w:rsidRDefault="00D05433" w:rsidP="00B95C8C">
      <w:pPr>
        <w:rPr>
          <w:b/>
          <w:lang w:val="sr-Cyrl-CS"/>
        </w:rPr>
      </w:pPr>
      <w:r>
        <w:rPr>
          <w:b/>
          <w:lang w:val="sr-Cyrl-CS"/>
        </w:rPr>
        <w:t>21209 Буковац</w:t>
      </w:r>
    </w:p>
    <w:p w:rsidR="00D05433" w:rsidRDefault="00D05433" w:rsidP="00B95C8C">
      <w:pPr>
        <w:rPr>
          <w:rStyle w:val="HTMLCite"/>
          <w:i w:val="0"/>
          <w:iCs w:val="0"/>
          <w:lang/>
        </w:rPr>
      </w:pPr>
      <w:hyperlink r:id="rId8" w:history="1">
        <w:r w:rsidRPr="00500C29">
          <w:rPr>
            <w:rStyle w:val="Hyperlink"/>
            <w:lang w:val="en-US"/>
          </w:rPr>
          <w:t>http://osbukovac.edu.rs/</w:t>
        </w:r>
      </w:hyperlink>
    </w:p>
    <w:p w:rsidR="00B95C8C" w:rsidRPr="009C12AF" w:rsidRDefault="00B95C8C" w:rsidP="00B95C8C">
      <w:pPr>
        <w:rPr>
          <w:rStyle w:val="HTMLCite"/>
          <w:b/>
          <w:i w:val="0"/>
          <w:color w:val="auto"/>
          <w:lang/>
        </w:rPr>
      </w:pPr>
      <w:hyperlink r:id="rId9" w:history="1"/>
      <w:r w:rsidRPr="00063897">
        <w:rPr>
          <w:rStyle w:val="HTMLCite"/>
          <w:b/>
          <w:i w:val="0"/>
          <w:color w:val="auto"/>
          <w:lang/>
        </w:rPr>
        <w:t>Број:</w:t>
      </w:r>
      <w:r w:rsidR="00BF302A">
        <w:rPr>
          <w:rStyle w:val="HTMLCite"/>
          <w:b/>
          <w:i w:val="0"/>
          <w:color w:val="auto"/>
          <w:lang/>
        </w:rPr>
        <w:t xml:space="preserve"> </w:t>
      </w:r>
      <w:r w:rsidR="009C12AF">
        <w:rPr>
          <w:rStyle w:val="HTMLCite"/>
          <w:b/>
          <w:i w:val="0"/>
          <w:color w:val="auto"/>
          <w:lang/>
        </w:rPr>
        <w:t>69</w:t>
      </w:r>
      <w:r w:rsidR="009C12AF">
        <w:rPr>
          <w:rStyle w:val="HTMLCite"/>
          <w:b/>
          <w:i w:val="0"/>
          <w:color w:val="auto"/>
          <w:lang/>
        </w:rPr>
        <w:t>1</w:t>
      </w:r>
    </w:p>
    <w:p w:rsidR="00B95C8C" w:rsidRPr="00063897" w:rsidRDefault="009C12AF" w:rsidP="00B95C8C">
      <w:pPr>
        <w:rPr>
          <w:b/>
          <w:color w:val="auto"/>
          <w:lang w:val="sr-Cyrl-CS"/>
        </w:rPr>
      </w:pPr>
      <w:r>
        <w:rPr>
          <w:b/>
          <w:color w:val="auto"/>
          <w:lang/>
        </w:rPr>
        <w:t>3</w:t>
      </w:r>
      <w:r>
        <w:rPr>
          <w:b/>
          <w:color w:val="auto"/>
          <w:lang/>
        </w:rPr>
        <w:t>1</w:t>
      </w:r>
      <w:r w:rsidR="00604296">
        <w:rPr>
          <w:b/>
          <w:color w:val="auto"/>
          <w:lang/>
        </w:rPr>
        <w:t>.</w:t>
      </w:r>
      <w:r w:rsidR="001F5A03">
        <w:rPr>
          <w:b/>
          <w:color w:val="auto"/>
          <w:lang/>
        </w:rPr>
        <w:t>12.</w:t>
      </w:r>
      <w:r w:rsidR="00B95C8C">
        <w:rPr>
          <w:b/>
          <w:color w:val="auto"/>
          <w:lang/>
        </w:rPr>
        <w:t>2019</w:t>
      </w:r>
      <w:r w:rsidR="00B95C8C" w:rsidRPr="00063897">
        <w:rPr>
          <w:b/>
          <w:color w:val="auto"/>
          <w:lang w:val="sr-Cyrl-CS"/>
        </w:rPr>
        <w:t>. године</w:t>
      </w:r>
    </w:p>
    <w:p w:rsidR="00221C6F" w:rsidRPr="00FA4BE9" w:rsidRDefault="00221C6F" w:rsidP="009B4A55">
      <w:pPr>
        <w:rPr>
          <w:rFonts w:ascii="Arial" w:hAnsi="Arial" w:cs="Arial"/>
          <w:sz w:val="32"/>
          <w:szCs w:val="32"/>
          <w:lang/>
        </w:rPr>
      </w:pPr>
    </w:p>
    <w:p w:rsidR="00221C6F" w:rsidRPr="009B4A55" w:rsidRDefault="00221C6F">
      <w:pPr>
        <w:jc w:val="center"/>
        <w:rPr>
          <w:rFonts w:ascii="Arial" w:hAnsi="Arial" w:cs="Arial"/>
          <w:sz w:val="32"/>
          <w:szCs w:val="32"/>
          <w:lang w:val="sr-Cyrl-CS"/>
        </w:rPr>
      </w:pPr>
    </w:p>
    <w:p w:rsidR="00221C6F" w:rsidRPr="00CB017D" w:rsidRDefault="00221C6F">
      <w:pPr>
        <w:jc w:val="center"/>
        <w:rPr>
          <w:rFonts w:ascii="Arial" w:hAnsi="Arial" w:cs="Arial"/>
          <w:sz w:val="32"/>
          <w:szCs w:val="32"/>
          <w:lang w:val="ru-RU"/>
        </w:rPr>
      </w:pPr>
    </w:p>
    <w:p w:rsidR="00221C6F" w:rsidRPr="006C5BEB" w:rsidRDefault="00221C6F" w:rsidP="006C5BEB">
      <w:pPr>
        <w:rPr>
          <w:rFonts w:ascii="Arial" w:hAnsi="Arial" w:cs="Arial"/>
          <w:sz w:val="32"/>
          <w:szCs w:val="32"/>
          <w:lang/>
        </w:rPr>
      </w:pPr>
    </w:p>
    <w:p w:rsidR="00221C6F" w:rsidRPr="000E64A8" w:rsidRDefault="00BF4B15">
      <w:pPr>
        <w:jc w:val="center"/>
        <w:rPr>
          <w:b/>
          <w:bCs/>
          <w:iCs/>
          <w:color w:val="auto"/>
          <w:sz w:val="32"/>
          <w:szCs w:val="32"/>
          <w:lang/>
        </w:rPr>
      </w:pPr>
      <w:r w:rsidRPr="000E64A8">
        <w:rPr>
          <w:b/>
          <w:bCs/>
          <w:iCs/>
          <w:color w:val="auto"/>
          <w:sz w:val="32"/>
          <w:szCs w:val="32"/>
          <w:lang/>
        </w:rPr>
        <w:t>ОСНОВНА</w:t>
      </w:r>
      <w:r w:rsidR="004F6F9F" w:rsidRPr="000E64A8">
        <w:rPr>
          <w:b/>
          <w:bCs/>
          <w:iCs/>
          <w:color w:val="auto"/>
          <w:sz w:val="32"/>
          <w:szCs w:val="32"/>
          <w:lang/>
        </w:rPr>
        <w:t xml:space="preserve"> ШКОЛА</w:t>
      </w:r>
      <w:r w:rsidRPr="000E64A8">
        <w:rPr>
          <w:b/>
          <w:bCs/>
          <w:iCs/>
          <w:color w:val="auto"/>
          <w:sz w:val="32"/>
          <w:szCs w:val="32"/>
          <w:lang/>
        </w:rPr>
        <w:t xml:space="preserve"> </w:t>
      </w:r>
      <w:r w:rsidR="00A07F65" w:rsidRPr="000E64A8">
        <w:rPr>
          <w:b/>
          <w:bCs/>
          <w:iCs/>
          <w:color w:val="auto"/>
          <w:sz w:val="32"/>
          <w:szCs w:val="32"/>
          <w:lang w:val="sr-Cyrl-CS"/>
        </w:rPr>
        <w:t>„</w:t>
      </w:r>
      <w:r w:rsidR="00D05433">
        <w:rPr>
          <w:b/>
          <w:bCs/>
          <w:iCs/>
          <w:color w:val="auto"/>
          <w:sz w:val="32"/>
          <w:szCs w:val="32"/>
          <w:lang w:val="sr-Cyrl-CS"/>
        </w:rPr>
        <w:t>22. август</w:t>
      </w:r>
      <w:r w:rsidR="00A07F65" w:rsidRPr="000E64A8">
        <w:rPr>
          <w:b/>
          <w:bCs/>
          <w:iCs/>
          <w:color w:val="auto"/>
          <w:sz w:val="32"/>
          <w:szCs w:val="32"/>
          <w:lang w:val="sr-Cyrl-CS"/>
        </w:rPr>
        <w:t xml:space="preserve">“ </w:t>
      </w:r>
    </w:p>
    <w:p w:rsidR="009553E0" w:rsidRPr="000E64A8" w:rsidRDefault="00D05433">
      <w:pPr>
        <w:jc w:val="center"/>
        <w:rPr>
          <w:b/>
          <w:bCs/>
          <w:iCs/>
          <w:color w:val="auto"/>
          <w:sz w:val="32"/>
          <w:szCs w:val="32"/>
          <w:lang/>
        </w:rPr>
      </w:pPr>
      <w:r>
        <w:rPr>
          <w:b/>
          <w:bCs/>
          <w:iCs/>
          <w:color w:val="auto"/>
          <w:sz w:val="32"/>
          <w:szCs w:val="32"/>
          <w:lang/>
        </w:rPr>
        <w:t>Трг жртава геноцида 1</w:t>
      </w:r>
      <w:r w:rsidR="001D0E2E" w:rsidRPr="000E64A8">
        <w:rPr>
          <w:b/>
          <w:bCs/>
          <w:iCs/>
          <w:color w:val="auto"/>
          <w:sz w:val="32"/>
          <w:szCs w:val="32"/>
          <w:lang/>
        </w:rPr>
        <w:t xml:space="preserve"> </w:t>
      </w:r>
    </w:p>
    <w:p w:rsidR="009553E0" w:rsidRPr="000E64A8" w:rsidRDefault="00D05433">
      <w:pPr>
        <w:jc w:val="center"/>
        <w:rPr>
          <w:b/>
          <w:bCs/>
          <w:iCs/>
          <w:color w:val="auto"/>
          <w:sz w:val="32"/>
          <w:szCs w:val="32"/>
          <w:lang w:val="sr-Cyrl-CS"/>
        </w:rPr>
      </w:pPr>
      <w:r>
        <w:rPr>
          <w:b/>
          <w:bCs/>
          <w:iCs/>
          <w:color w:val="auto"/>
          <w:sz w:val="32"/>
          <w:szCs w:val="32"/>
          <w:lang w:val="sr-Cyrl-CS"/>
        </w:rPr>
        <w:t>21209 Буковац</w:t>
      </w:r>
    </w:p>
    <w:p w:rsidR="00221C6F" w:rsidRPr="000E64A8" w:rsidRDefault="00221C6F">
      <w:pPr>
        <w:jc w:val="center"/>
        <w:rPr>
          <w:b/>
          <w:bCs/>
          <w:i/>
          <w:iCs/>
          <w:color w:val="auto"/>
          <w:sz w:val="32"/>
          <w:szCs w:val="32"/>
          <w:lang w:val="ru-RU"/>
        </w:rPr>
      </w:pPr>
    </w:p>
    <w:p w:rsidR="00221C6F" w:rsidRPr="000E64A8" w:rsidRDefault="00BF4B15">
      <w:pPr>
        <w:jc w:val="center"/>
        <w:rPr>
          <w:b/>
          <w:bCs/>
          <w:iCs/>
          <w:color w:val="auto"/>
          <w:sz w:val="32"/>
          <w:szCs w:val="32"/>
          <w:lang w:val="ru-RU"/>
        </w:rPr>
      </w:pPr>
      <w:r w:rsidRPr="000E64A8">
        <w:rPr>
          <w:b/>
          <w:bCs/>
          <w:iCs/>
          <w:color w:val="auto"/>
          <w:sz w:val="32"/>
          <w:szCs w:val="32"/>
          <w:lang w:val="ru-RU"/>
        </w:rPr>
        <w:t>КОНКУРСНА ДОКУМЕНТАЦИЈА</w:t>
      </w:r>
    </w:p>
    <w:p w:rsidR="00221C6F" w:rsidRPr="000E64A8" w:rsidRDefault="00A35EDE">
      <w:pPr>
        <w:jc w:val="center"/>
        <w:rPr>
          <w:b/>
          <w:bCs/>
          <w:color w:val="auto"/>
          <w:sz w:val="32"/>
          <w:szCs w:val="32"/>
          <w:lang/>
        </w:rPr>
      </w:pPr>
      <w:r w:rsidRPr="000E64A8">
        <w:rPr>
          <w:b/>
          <w:bCs/>
          <w:color w:val="auto"/>
          <w:sz w:val="32"/>
          <w:szCs w:val="32"/>
          <w:lang/>
        </w:rPr>
        <w:t>ЗА ЈАВНУ НАБАВКУ</w:t>
      </w:r>
    </w:p>
    <w:p w:rsidR="00221C6F" w:rsidRPr="000E64A8" w:rsidRDefault="008133E6">
      <w:pPr>
        <w:jc w:val="center"/>
        <w:rPr>
          <w:b/>
          <w:bCs/>
          <w:iCs/>
          <w:color w:val="auto"/>
          <w:sz w:val="32"/>
          <w:szCs w:val="32"/>
          <w:lang/>
        </w:rPr>
      </w:pPr>
      <w:r w:rsidRPr="000E64A8">
        <w:rPr>
          <w:b/>
          <w:bCs/>
          <w:iCs/>
          <w:color w:val="auto"/>
          <w:sz w:val="32"/>
          <w:szCs w:val="32"/>
          <w:lang/>
        </w:rPr>
        <w:t>УСЛУГА ОРГАН</w:t>
      </w:r>
      <w:r w:rsidR="00BE70AA">
        <w:rPr>
          <w:b/>
          <w:bCs/>
          <w:iCs/>
          <w:color w:val="auto"/>
          <w:sz w:val="32"/>
          <w:szCs w:val="32"/>
          <w:lang/>
        </w:rPr>
        <w:t xml:space="preserve">ИЗАЦИЈЕ И РЕАЛИЗАЦИЈЕ </w:t>
      </w:r>
      <w:r w:rsidR="00D05433">
        <w:rPr>
          <w:b/>
          <w:bCs/>
          <w:iCs/>
          <w:color w:val="auto"/>
          <w:sz w:val="32"/>
          <w:szCs w:val="32"/>
          <w:lang/>
        </w:rPr>
        <w:t>НАСТАВЕ У ПРИРОДИ</w:t>
      </w:r>
    </w:p>
    <w:p w:rsidR="00950A3A" w:rsidRPr="000E64A8" w:rsidRDefault="00950A3A">
      <w:pPr>
        <w:jc w:val="center"/>
        <w:rPr>
          <w:b/>
          <w:bCs/>
          <w:i/>
          <w:iCs/>
          <w:color w:val="auto"/>
          <w:sz w:val="32"/>
          <w:szCs w:val="32"/>
        </w:rPr>
      </w:pPr>
    </w:p>
    <w:p w:rsidR="00E904BD" w:rsidRPr="000E64A8" w:rsidRDefault="00221C6F">
      <w:pPr>
        <w:jc w:val="center"/>
        <w:rPr>
          <w:b/>
          <w:bCs/>
          <w:color w:val="auto"/>
          <w:sz w:val="32"/>
          <w:szCs w:val="32"/>
          <w:lang/>
        </w:rPr>
      </w:pPr>
      <w:r w:rsidRPr="000E64A8">
        <w:rPr>
          <w:b/>
          <w:bCs/>
          <w:color w:val="auto"/>
          <w:sz w:val="32"/>
          <w:szCs w:val="32"/>
        </w:rPr>
        <w:t>ЈАВНА НАБА</w:t>
      </w:r>
      <w:r w:rsidR="00153BC9" w:rsidRPr="000E64A8">
        <w:rPr>
          <w:b/>
          <w:bCs/>
          <w:color w:val="auto"/>
          <w:sz w:val="32"/>
          <w:szCs w:val="32"/>
          <w:lang w:val="sr-Cyrl-CS"/>
        </w:rPr>
        <w:t>В</w:t>
      </w:r>
      <w:r w:rsidR="002A0A10" w:rsidRPr="000E64A8">
        <w:rPr>
          <w:b/>
          <w:bCs/>
          <w:color w:val="auto"/>
          <w:sz w:val="32"/>
          <w:szCs w:val="32"/>
        </w:rPr>
        <w:t xml:space="preserve">КА </w:t>
      </w:r>
      <w:r w:rsidR="00AA0E88" w:rsidRPr="000E64A8">
        <w:rPr>
          <w:b/>
          <w:bCs/>
          <w:color w:val="auto"/>
          <w:sz w:val="32"/>
          <w:szCs w:val="32"/>
          <w:lang w:val="ru-RU"/>
        </w:rPr>
        <w:t>МАЛЕ ВРЕДНОСТИ</w:t>
      </w:r>
      <w:r w:rsidR="00FC59E5" w:rsidRPr="000E64A8">
        <w:rPr>
          <w:b/>
          <w:bCs/>
          <w:color w:val="auto"/>
          <w:sz w:val="32"/>
          <w:szCs w:val="32"/>
          <w:lang/>
        </w:rPr>
        <w:t xml:space="preserve"> </w:t>
      </w:r>
      <w:r w:rsidR="00E904BD" w:rsidRPr="000E64A8">
        <w:rPr>
          <w:b/>
          <w:bCs/>
          <w:color w:val="auto"/>
          <w:sz w:val="32"/>
          <w:szCs w:val="32"/>
          <w:lang/>
        </w:rPr>
        <w:t>РАДИ ЗАКЉУЧЕЊА ОКВИРНОГ СПОРАЗУМА СА ЈЕДНИМ ПОНУЂАЧЕМ</w:t>
      </w:r>
      <w:r w:rsidR="00287E51" w:rsidRPr="000E64A8">
        <w:rPr>
          <w:b/>
          <w:bCs/>
          <w:color w:val="auto"/>
          <w:sz w:val="32"/>
          <w:szCs w:val="32"/>
          <w:lang/>
        </w:rPr>
        <w:t xml:space="preserve"> НА ПЕРИОД ОД ГОДИНУ </w:t>
      </w:r>
      <w:r w:rsidR="00F86D0E" w:rsidRPr="000E64A8">
        <w:rPr>
          <w:b/>
          <w:bCs/>
          <w:color w:val="auto"/>
          <w:sz w:val="32"/>
          <w:szCs w:val="32"/>
          <w:lang/>
        </w:rPr>
        <w:t>ДАНА</w:t>
      </w:r>
    </w:p>
    <w:p w:rsidR="00221C6F" w:rsidRPr="000E64A8" w:rsidRDefault="00221C6F">
      <w:pPr>
        <w:jc w:val="center"/>
        <w:rPr>
          <w:b/>
          <w:bCs/>
          <w:color w:val="auto"/>
          <w:sz w:val="32"/>
          <w:szCs w:val="32"/>
        </w:rPr>
      </w:pPr>
    </w:p>
    <w:p w:rsidR="00221C6F" w:rsidRPr="000E64A8" w:rsidRDefault="00221C6F" w:rsidP="00BF4B15">
      <w:pPr>
        <w:jc w:val="center"/>
        <w:rPr>
          <w:b/>
          <w:color w:val="auto"/>
          <w:sz w:val="32"/>
          <w:szCs w:val="32"/>
          <w:lang/>
        </w:rPr>
      </w:pPr>
      <w:r w:rsidRPr="000E64A8">
        <w:rPr>
          <w:b/>
          <w:bCs/>
          <w:color w:val="auto"/>
          <w:sz w:val="32"/>
          <w:szCs w:val="32"/>
        </w:rPr>
        <w:t xml:space="preserve">ЈАВНА НАБАВКА бр. </w:t>
      </w:r>
      <w:r w:rsidR="00B51B39">
        <w:rPr>
          <w:b/>
          <w:color w:val="auto"/>
          <w:sz w:val="32"/>
          <w:szCs w:val="32"/>
          <w:lang/>
        </w:rPr>
        <w:t>5</w:t>
      </w:r>
      <w:r w:rsidR="00D05433">
        <w:rPr>
          <w:b/>
          <w:color w:val="auto"/>
          <w:sz w:val="32"/>
          <w:szCs w:val="32"/>
          <w:lang/>
        </w:rPr>
        <w:t>/2019</w:t>
      </w:r>
    </w:p>
    <w:p w:rsidR="00221C6F" w:rsidRPr="000E64A8" w:rsidRDefault="00221C6F">
      <w:pPr>
        <w:jc w:val="center"/>
        <w:rPr>
          <w:rFonts w:ascii="Arial" w:hAnsi="Arial" w:cs="Arial"/>
          <w:i/>
          <w:iCs/>
          <w:color w:val="auto"/>
        </w:rPr>
      </w:pPr>
    </w:p>
    <w:p w:rsidR="00221C6F" w:rsidRPr="000E64A8" w:rsidRDefault="00221C6F">
      <w:pPr>
        <w:jc w:val="center"/>
        <w:rPr>
          <w:rFonts w:ascii="Arial" w:hAnsi="Arial" w:cs="Arial"/>
          <w:i/>
          <w:iCs/>
          <w:color w:val="auto"/>
        </w:rPr>
      </w:pPr>
    </w:p>
    <w:p w:rsidR="00221C6F" w:rsidRPr="000E64A8" w:rsidRDefault="00221C6F">
      <w:pPr>
        <w:jc w:val="center"/>
        <w:rPr>
          <w:rFonts w:ascii="Arial" w:hAnsi="Arial" w:cs="Arial"/>
          <w:i/>
          <w:iCs/>
          <w:color w:val="auto"/>
        </w:rPr>
      </w:pPr>
    </w:p>
    <w:p w:rsidR="00221C6F" w:rsidRPr="000E64A8" w:rsidRDefault="00221C6F">
      <w:pPr>
        <w:jc w:val="center"/>
        <w:rPr>
          <w:rFonts w:ascii="Arial" w:hAnsi="Arial" w:cs="Arial"/>
          <w:i/>
          <w:iCs/>
          <w:color w:val="auto"/>
        </w:rPr>
      </w:pPr>
    </w:p>
    <w:p w:rsidR="00221C6F" w:rsidRPr="000E64A8" w:rsidRDefault="00221C6F">
      <w:pPr>
        <w:jc w:val="center"/>
        <w:rPr>
          <w:rFonts w:ascii="Arial" w:hAnsi="Arial" w:cs="Arial"/>
          <w:i/>
          <w:iCs/>
          <w:color w:val="auto"/>
        </w:rPr>
      </w:pPr>
    </w:p>
    <w:p w:rsidR="00221C6F" w:rsidRPr="000E64A8" w:rsidRDefault="00221C6F">
      <w:pPr>
        <w:jc w:val="center"/>
        <w:rPr>
          <w:rFonts w:ascii="Arial" w:hAnsi="Arial" w:cs="Arial"/>
          <w:i/>
          <w:iCs/>
          <w:color w:val="auto"/>
        </w:rPr>
      </w:pPr>
    </w:p>
    <w:p w:rsidR="00221C6F" w:rsidRPr="000E64A8" w:rsidRDefault="00221C6F">
      <w:pPr>
        <w:jc w:val="center"/>
        <w:rPr>
          <w:rFonts w:ascii="Arial" w:hAnsi="Arial" w:cs="Arial"/>
          <w:i/>
          <w:iCs/>
          <w:color w:val="auto"/>
        </w:rPr>
      </w:pPr>
    </w:p>
    <w:p w:rsidR="00221C6F" w:rsidRPr="000E64A8" w:rsidRDefault="00221C6F">
      <w:pPr>
        <w:jc w:val="center"/>
        <w:rPr>
          <w:rFonts w:ascii="Arial" w:hAnsi="Arial" w:cs="Arial"/>
          <w:i/>
          <w:iCs/>
          <w:color w:val="auto"/>
        </w:rPr>
      </w:pPr>
    </w:p>
    <w:p w:rsidR="00221C6F" w:rsidRPr="000E64A8" w:rsidRDefault="00221C6F" w:rsidP="008133E6">
      <w:pPr>
        <w:rPr>
          <w:rFonts w:ascii="Arial" w:hAnsi="Arial" w:cs="Arial"/>
          <w:i/>
          <w:iCs/>
          <w:color w:val="auto"/>
          <w:lang/>
        </w:rPr>
      </w:pPr>
    </w:p>
    <w:p w:rsidR="00221C6F" w:rsidRPr="000E64A8" w:rsidRDefault="00221C6F">
      <w:pPr>
        <w:jc w:val="center"/>
        <w:rPr>
          <w:rFonts w:ascii="Arial" w:hAnsi="Arial" w:cs="Arial"/>
          <w:i/>
          <w:iCs/>
          <w:color w:val="auto"/>
        </w:rPr>
      </w:pPr>
    </w:p>
    <w:p w:rsidR="00221C6F" w:rsidRPr="000E64A8" w:rsidRDefault="00221C6F">
      <w:pPr>
        <w:jc w:val="center"/>
        <w:rPr>
          <w:rFonts w:ascii="Arial" w:hAnsi="Arial" w:cs="Arial"/>
          <w:i/>
          <w:iCs/>
          <w:color w:val="auto"/>
        </w:rPr>
      </w:pPr>
    </w:p>
    <w:p w:rsidR="00221C6F" w:rsidRPr="000E64A8" w:rsidRDefault="00221C6F">
      <w:pPr>
        <w:jc w:val="center"/>
        <w:rPr>
          <w:rFonts w:ascii="Arial" w:hAnsi="Arial" w:cs="Arial"/>
          <w:i/>
          <w:iCs/>
          <w:color w:val="auto"/>
        </w:rPr>
      </w:pPr>
    </w:p>
    <w:p w:rsidR="00594B4E" w:rsidRPr="000E64A8" w:rsidRDefault="00594B4E" w:rsidP="00390D08">
      <w:pPr>
        <w:jc w:val="center"/>
        <w:rPr>
          <w:rFonts w:ascii="Arial" w:hAnsi="Arial" w:cs="Arial"/>
          <w:b/>
          <w:iCs/>
          <w:color w:val="auto"/>
          <w:lang w:val="sr-Cyrl-CS"/>
        </w:rPr>
      </w:pPr>
    </w:p>
    <w:p w:rsidR="00594B4E" w:rsidRPr="000E64A8" w:rsidRDefault="00594B4E" w:rsidP="00390D08">
      <w:pPr>
        <w:jc w:val="center"/>
        <w:rPr>
          <w:rFonts w:ascii="Arial" w:hAnsi="Arial" w:cs="Arial"/>
          <w:b/>
          <w:iCs/>
          <w:color w:val="auto"/>
          <w:lang w:val="ru-RU"/>
        </w:rPr>
      </w:pPr>
    </w:p>
    <w:p w:rsidR="00221C6F" w:rsidRPr="000E64A8" w:rsidRDefault="00BE70AA" w:rsidP="00390D08">
      <w:pPr>
        <w:jc w:val="center"/>
        <w:rPr>
          <w:color w:val="auto"/>
          <w:sz w:val="32"/>
          <w:szCs w:val="32"/>
          <w:lang/>
        </w:rPr>
      </w:pPr>
      <w:r>
        <w:rPr>
          <w:b/>
          <w:iCs/>
          <w:color w:val="auto"/>
          <w:sz w:val="32"/>
          <w:szCs w:val="32"/>
          <w:lang/>
        </w:rPr>
        <w:t>децембар</w:t>
      </w:r>
      <w:r w:rsidR="004F6F9F" w:rsidRPr="000E64A8">
        <w:rPr>
          <w:b/>
          <w:iCs/>
          <w:color w:val="auto"/>
          <w:sz w:val="32"/>
          <w:szCs w:val="32"/>
          <w:lang w:val="sr-Cyrl-CS"/>
        </w:rPr>
        <w:t xml:space="preserve"> </w:t>
      </w:r>
      <w:r w:rsidR="00754D2F" w:rsidRPr="000E64A8">
        <w:rPr>
          <w:b/>
          <w:bCs/>
          <w:color w:val="auto"/>
          <w:sz w:val="32"/>
          <w:szCs w:val="32"/>
          <w:lang/>
        </w:rPr>
        <w:t>2019</w:t>
      </w:r>
      <w:r w:rsidR="00221C6F" w:rsidRPr="000E64A8">
        <w:rPr>
          <w:b/>
          <w:bCs/>
          <w:color w:val="auto"/>
          <w:sz w:val="32"/>
          <w:szCs w:val="32"/>
        </w:rPr>
        <w:t xml:space="preserve">. </w:t>
      </w:r>
      <w:r w:rsidR="006C5BEB" w:rsidRPr="000E64A8">
        <w:rPr>
          <w:b/>
          <w:bCs/>
          <w:color w:val="auto"/>
          <w:sz w:val="32"/>
          <w:szCs w:val="32"/>
          <w:lang/>
        </w:rPr>
        <w:t>године</w:t>
      </w:r>
    </w:p>
    <w:p w:rsidR="006C5BEB" w:rsidRDefault="006C5BEB" w:rsidP="00084C33">
      <w:pPr>
        <w:jc w:val="both"/>
        <w:rPr>
          <w:rFonts w:eastAsia="TimesNewRomanPSMT"/>
          <w:color w:val="auto"/>
          <w:lang w:val="ru-RU"/>
        </w:rPr>
      </w:pPr>
    </w:p>
    <w:p w:rsidR="0002257B" w:rsidRDefault="0002257B" w:rsidP="00084C33">
      <w:pPr>
        <w:jc w:val="both"/>
        <w:rPr>
          <w:rFonts w:eastAsia="TimesNewRomanPSMT"/>
          <w:color w:val="auto"/>
          <w:lang w:val="ru-RU"/>
        </w:rPr>
      </w:pPr>
    </w:p>
    <w:p w:rsidR="0002257B" w:rsidRDefault="0002257B" w:rsidP="00084C33">
      <w:pPr>
        <w:jc w:val="both"/>
        <w:rPr>
          <w:rFonts w:eastAsia="TimesNewRomanPSMT"/>
          <w:color w:val="auto"/>
          <w:lang w:val="ru-RU"/>
        </w:rPr>
      </w:pPr>
    </w:p>
    <w:p w:rsidR="0002257B" w:rsidRPr="000E64A8" w:rsidRDefault="0002257B" w:rsidP="00084C33">
      <w:pPr>
        <w:jc w:val="both"/>
        <w:rPr>
          <w:rFonts w:eastAsia="TimesNewRomanPSMT"/>
          <w:color w:val="auto"/>
          <w:lang w:val="ru-RU"/>
        </w:rPr>
      </w:pPr>
    </w:p>
    <w:p w:rsidR="00930D3F" w:rsidRPr="000E64A8" w:rsidRDefault="00930D3F" w:rsidP="00084C33">
      <w:pPr>
        <w:jc w:val="both"/>
        <w:rPr>
          <w:rFonts w:eastAsia="TimesNewRomanPSMT"/>
          <w:color w:val="auto"/>
          <w:lang w:val="ru-RU"/>
        </w:rPr>
      </w:pPr>
    </w:p>
    <w:p w:rsidR="00221C6F" w:rsidRPr="000E64A8" w:rsidRDefault="00052D06" w:rsidP="00B64249">
      <w:pPr>
        <w:ind w:firstLine="708"/>
        <w:jc w:val="both"/>
        <w:rPr>
          <w:rFonts w:eastAsia="TimesNewRomanPSMT"/>
          <w:color w:val="auto"/>
          <w:lang/>
        </w:rPr>
      </w:pPr>
      <w:r w:rsidRPr="000E64A8">
        <w:rPr>
          <w:rFonts w:eastAsia="TimesNewRomanPSMT"/>
          <w:color w:val="auto"/>
        </w:rPr>
        <w:lastRenderedPageBreak/>
        <w:t>На основу чл. 3</w:t>
      </w:r>
      <w:r w:rsidR="00EA4D9E" w:rsidRPr="000E64A8">
        <w:rPr>
          <w:rFonts w:eastAsia="TimesNewRomanPSMT"/>
          <w:color w:val="auto"/>
          <w:lang/>
        </w:rPr>
        <w:t xml:space="preserve">1, </w:t>
      </w:r>
      <w:r w:rsidR="00AA0E88" w:rsidRPr="000E64A8">
        <w:rPr>
          <w:rFonts w:eastAsia="TimesNewRomanPSMT"/>
          <w:color w:val="auto"/>
          <w:lang/>
        </w:rPr>
        <w:t>39</w:t>
      </w:r>
      <w:r w:rsidR="002D21FA" w:rsidRPr="000E64A8">
        <w:rPr>
          <w:rFonts w:eastAsia="TimesNewRomanPSMT"/>
          <w:color w:val="auto"/>
          <w:lang/>
        </w:rPr>
        <w:t>, 40</w:t>
      </w:r>
      <w:r w:rsidR="002D21FA" w:rsidRPr="000E64A8">
        <w:rPr>
          <w:rFonts w:eastAsia="TimesNewRomanPSMT"/>
          <w:color w:val="auto"/>
        </w:rPr>
        <w:t xml:space="preserve"> и 61</w:t>
      </w:r>
      <w:r w:rsidR="00221C6F" w:rsidRPr="000E64A8">
        <w:rPr>
          <w:rFonts w:eastAsia="TimesNewRomanPSMT"/>
          <w:color w:val="auto"/>
        </w:rPr>
        <w:t xml:space="preserve"> Закона о јавним набавкама („Сл. гласник РС” бр. 124/201</w:t>
      </w:r>
      <w:r w:rsidR="004764CF" w:rsidRPr="000E64A8">
        <w:rPr>
          <w:rFonts w:eastAsia="TimesNewRomanPSMT"/>
          <w:color w:val="auto"/>
        </w:rPr>
        <w:t>2</w:t>
      </w:r>
      <w:r w:rsidR="00964CAB" w:rsidRPr="000E64A8">
        <w:rPr>
          <w:rFonts w:eastAsia="TimesNewRomanPSMT"/>
          <w:color w:val="auto"/>
          <w:lang/>
        </w:rPr>
        <w:t>,</w:t>
      </w:r>
      <w:r w:rsidR="00A35EDE" w:rsidRPr="000E64A8">
        <w:rPr>
          <w:rFonts w:eastAsia="TimesNewRomanPSMT"/>
          <w:color w:val="auto"/>
          <w:lang/>
        </w:rPr>
        <w:t xml:space="preserve"> 14/2015</w:t>
      </w:r>
      <w:r w:rsidR="00964CAB" w:rsidRPr="000E64A8">
        <w:rPr>
          <w:rFonts w:eastAsia="TimesNewRomanPSMT"/>
          <w:color w:val="auto"/>
          <w:lang/>
        </w:rPr>
        <w:t xml:space="preserve"> и 68/2015</w:t>
      </w:r>
      <w:r w:rsidR="004764CF" w:rsidRPr="000E64A8">
        <w:rPr>
          <w:rFonts w:eastAsia="TimesNewRomanPSMT"/>
          <w:color w:val="auto"/>
        </w:rPr>
        <w:t xml:space="preserve">, у даљем тексту: Закон), чл. </w:t>
      </w:r>
      <w:r w:rsidR="00AA0E88" w:rsidRPr="000E64A8">
        <w:rPr>
          <w:rFonts w:eastAsia="TimesNewRomanPSMT"/>
          <w:color w:val="auto"/>
          <w:lang w:val="sr-Cyrl-CS"/>
        </w:rPr>
        <w:t>6</w:t>
      </w:r>
      <w:r w:rsidR="00221C6F" w:rsidRPr="000E64A8">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459DA" w:rsidRPr="000E64A8">
        <w:rPr>
          <w:rFonts w:eastAsia="TimesNewRomanPSMT"/>
          <w:color w:val="auto"/>
          <w:lang w:val="sr-Cyrl-CS"/>
        </w:rPr>
        <w:t>86/2015</w:t>
      </w:r>
      <w:r w:rsidR="00221C6F" w:rsidRPr="000E64A8">
        <w:rPr>
          <w:rFonts w:eastAsia="TimesNewRomanPSMT"/>
          <w:color w:val="auto"/>
        </w:rPr>
        <w:t xml:space="preserve">), </w:t>
      </w:r>
      <w:r w:rsidR="00F67B37" w:rsidRPr="000E64A8">
        <w:rPr>
          <w:color w:val="auto"/>
        </w:rPr>
        <w:t>припремљена је</w:t>
      </w:r>
    </w:p>
    <w:p w:rsidR="00221C6F" w:rsidRPr="000E64A8" w:rsidRDefault="00221C6F">
      <w:pPr>
        <w:ind w:firstLine="720"/>
        <w:jc w:val="both"/>
        <w:rPr>
          <w:rFonts w:ascii="Arial" w:eastAsia="TimesNewRomanPSMT" w:hAnsi="Arial" w:cs="Arial"/>
          <w:color w:val="auto"/>
        </w:rPr>
      </w:pPr>
    </w:p>
    <w:p w:rsidR="00221C6F" w:rsidRPr="000E64A8" w:rsidRDefault="00964CAB">
      <w:pPr>
        <w:shd w:val="clear" w:color="auto" w:fill="C6D9F1"/>
        <w:jc w:val="center"/>
        <w:rPr>
          <w:rFonts w:eastAsia="TimesNewRomanPS-BoldMT"/>
          <w:b/>
          <w:bCs/>
          <w:color w:val="auto"/>
          <w:lang w:val="ru-RU"/>
        </w:rPr>
      </w:pPr>
      <w:r w:rsidRPr="000E64A8">
        <w:rPr>
          <w:rFonts w:eastAsia="TimesNewRomanPS-BoldMT"/>
          <w:b/>
          <w:bCs/>
          <w:color w:val="auto"/>
        </w:rPr>
        <w:t>КОНКУРС</w:t>
      </w:r>
      <w:r w:rsidRPr="000E64A8">
        <w:rPr>
          <w:rFonts w:eastAsia="TimesNewRomanPS-BoldMT"/>
          <w:b/>
          <w:bCs/>
          <w:color w:val="auto"/>
          <w:lang w:val="sr-Cyrl-CS"/>
        </w:rPr>
        <w:t>НА</w:t>
      </w:r>
      <w:r w:rsidR="00221C6F" w:rsidRPr="000E64A8">
        <w:rPr>
          <w:rFonts w:eastAsia="TimesNewRomanPS-BoldMT"/>
          <w:b/>
          <w:bCs/>
          <w:color w:val="auto"/>
        </w:rPr>
        <w:t xml:space="preserve"> ДОКУМЕНТАЦИЈА</w:t>
      </w:r>
    </w:p>
    <w:p w:rsidR="00221C6F" w:rsidRPr="000E64A8" w:rsidRDefault="00221C6F">
      <w:pPr>
        <w:shd w:val="clear" w:color="auto" w:fill="C6D9F1"/>
        <w:jc w:val="center"/>
        <w:rPr>
          <w:rFonts w:eastAsia="TimesNewRomanPS-BoldMT"/>
          <w:b/>
          <w:bCs/>
          <w:color w:val="auto"/>
          <w:lang w:val="ru-RU"/>
        </w:rPr>
      </w:pPr>
    </w:p>
    <w:p w:rsidR="00BE70AA" w:rsidRDefault="00221C6F">
      <w:pPr>
        <w:shd w:val="clear" w:color="auto" w:fill="C6D9F1"/>
        <w:jc w:val="center"/>
        <w:rPr>
          <w:rFonts w:eastAsia="TimesNewRomanPS-BoldMT"/>
          <w:b/>
          <w:bCs/>
          <w:color w:val="auto"/>
          <w:lang w:val="sr-Cyrl-CS"/>
        </w:rPr>
      </w:pPr>
      <w:r w:rsidRPr="000E64A8">
        <w:rPr>
          <w:rFonts w:eastAsia="TimesNewRomanPS-BoldMT"/>
          <w:b/>
          <w:bCs/>
          <w:color w:val="auto"/>
        </w:rPr>
        <w:t>за јавну наба</w:t>
      </w:r>
      <w:r w:rsidR="002A0A10" w:rsidRPr="000E64A8">
        <w:rPr>
          <w:rFonts w:eastAsia="TimesNewRomanPS-BoldMT"/>
          <w:b/>
          <w:bCs/>
          <w:color w:val="auto"/>
        </w:rPr>
        <w:t xml:space="preserve">вку </w:t>
      </w:r>
      <w:r w:rsidR="00AA0E88" w:rsidRPr="000E64A8">
        <w:rPr>
          <w:rFonts w:eastAsia="TimesNewRomanPS-BoldMT"/>
          <w:b/>
          <w:bCs/>
          <w:color w:val="auto"/>
          <w:lang/>
        </w:rPr>
        <w:t>мале вредности</w:t>
      </w:r>
      <w:r w:rsidR="00906B65">
        <w:rPr>
          <w:rFonts w:eastAsia="TimesNewRomanPS-BoldMT"/>
          <w:b/>
          <w:bCs/>
          <w:color w:val="auto"/>
          <w:lang/>
        </w:rPr>
        <w:t xml:space="preserve"> </w:t>
      </w:r>
      <w:r w:rsidR="00866B17" w:rsidRPr="000E64A8">
        <w:rPr>
          <w:rFonts w:eastAsia="TimesNewRomanPS-BoldMT"/>
          <w:b/>
          <w:bCs/>
          <w:color w:val="auto"/>
        </w:rPr>
        <w:t>–</w:t>
      </w:r>
      <w:r w:rsidRPr="000E64A8">
        <w:rPr>
          <w:rFonts w:eastAsia="TimesNewRomanPS-BoldMT"/>
          <w:b/>
          <w:bCs/>
          <w:color w:val="auto"/>
        </w:rPr>
        <w:t xml:space="preserve"> </w:t>
      </w:r>
      <w:r w:rsidR="008133E6" w:rsidRPr="000E64A8">
        <w:rPr>
          <w:rFonts w:eastAsia="TimesNewRomanPS-BoldMT"/>
          <w:b/>
          <w:bCs/>
          <w:color w:val="auto"/>
          <w:lang w:val="sr-Cyrl-CS"/>
        </w:rPr>
        <w:t xml:space="preserve">Услуга организације и реализације </w:t>
      </w:r>
      <w:r w:rsidR="00D05433">
        <w:rPr>
          <w:rFonts w:eastAsia="TimesNewRomanPS-BoldMT"/>
          <w:b/>
          <w:bCs/>
          <w:color w:val="auto"/>
          <w:lang w:val="sr-Cyrl-CS"/>
        </w:rPr>
        <w:t>наставе у природи</w:t>
      </w:r>
    </w:p>
    <w:p w:rsidR="00221C6F" w:rsidRPr="000E64A8" w:rsidRDefault="00221C6F">
      <w:pPr>
        <w:shd w:val="clear" w:color="auto" w:fill="C6D9F1"/>
        <w:jc w:val="center"/>
        <w:rPr>
          <w:rFonts w:eastAsia="TimesNewRomanPS-BoldMT"/>
          <w:b/>
          <w:bCs/>
          <w:color w:val="auto"/>
          <w:lang/>
        </w:rPr>
      </w:pPr>
      <w:r w:rsidRPr="000E64A8">
        <w:rPr>
          <w:rFonts w:eastAsia="TimesNewRomanPS-BoldMT"/>
          <w:b/>
          <w:bCs/>
          <w:color w:val="auto"/>
        </w:rPr>
        <w:t xml:space="preserve">ЈН </w:t>
      </w:r>
      <w:r w:rsidR="002D71D3">
        <w:rPr>
          <w:rFonts w:eastAsia="TimesNewRomanPS-BoldMT"/>
          <w:b/>
          <w:bCs/>
          <w:color w:val="auto"/>
          <w:lang/>
        </w:rPr>
        <w:t xml:space="preserve">МВ </w:t>
      </w:r>
      <w:r w:rsidRPr="000E64A8">
        <w:rPr>
          <w:rFonts w:eastAsia="TimesNewRomanPS-BoldMT"/>
          <w:b/>
          <w:bCs/>
          <w:color w:val="auto"/>
        </w:rPr>
        <w:t xml:space="preserve">бр. </w:t>
      </w:r>
      <w:r w:rsidR="00B51B39">
        <w:rPr>
          <w:rFonts w:eastAsia="TimesNewRomanPS-BoldMT"/>
          <w:b/>
          <w:bCs/>
          <w:color w:val="auto"/>
          <w:lang/>
        </w:rPr>
        <w:t>5/</w:t>
      </w:r>
      <w:r w:rsidR="00D05433">
        <w:rPr>
          <w:rFonts w:eastAsia="TimesNewRomanPS-BoldMT"/>
          <w:b/>
          <w:bCs/>
          <w:color w:val="auto"/>
          <w:lang w:val="sr-Cyrl-CS"/>
        </w:rPr>
        <w:t>2019</w:t>
      </w:r>
    </w:p>
    <w:p w:rsidR="00221C6F" w:rsidRPr="000E64A8" w:rsidRDefault="00221C6F">
      <w:pPr>
        <w:jc w:val="both"/>
        <w:rPr>
          <w:rFonts w:ascii="Arial" w:eastAsia="TimesNewRomanPS-BoldMT" w:hAnsi="Arial" w:cs="Arial"/>
          <w:b/>
          <w:bCs/>
          <w:color w:val="auto"/>
        </w:rPr>
      </w:pPr>
    </w:p>
    <w:p w:rsidR="00221C6F" w:rsidRPr="000E64A8" w:rsidRDefault="00221C6F">
      <w:pPr>
        <w:jc w:val="both"/>
        <w:rPr>
          <w:rFonts w:eastAsia="TimesNewRomanPSMT"/>
          <w:color w:val="auto"/>
        </w:rPr>
      </w:pPr>
      <w:r w:rsidRPr="000E64A8">
        <w:rPr>
          <w:rFonts w:eastAsia="TimesNewRomanPSMT"/>
          <w:color w:val="auto"/>
        </w:rPr>
        <w:t>Конкурсна документација садржи:</w:t>
      </w:r>
    </w:p>
    <w:p w:rsidR="00221C6F" w:rsidRPr="000E64A8" w:rsidRDefault="00221C6F">
      <w:pPr>
        <w:jc w:val="both"/>
        <w:rPr>
          <w:rFonts w:eastAsia="TimesNewRomanPSMT"/>
          <w:color w:val="auto"/>
          <w:lang w:val="sr-Cyrl-CS"/>
        </w:rPr>
      </w:pPr>
    </w:p>
    <w:tbl>
      <w:tblPr>
        <w:tblW w:w="9272" w:type="dxa"/>
        <w:tblInd w:w="-15" w:type="dxa"/>
        <w:tblLayout w:type="fixed"/>
        <w:tblLook w:val="0000"/>
      </w:tblPr>
      <w:tblGrid>
        <w:gridCol w:w="1553"/>
        <w:gridCol w:w="6129"/>
        <w:gridCol w:w="1590"/>
      </w:tblGrid>
      <w:tr w:rsidR="00221C6F" w:rsidRPr="000E64A8">
        <w:tc>
          <w:tcPr>
            <w:tcW w:w="1553" w:type="dxa"/>
            <w:tcBorders>
              <w:top w:val="single" w:sz="4" w:space="0" w:color="000000"/>
              <w:left w:val="single" w:sz="4" w:space="0" w:color="000000"/>
              <w:bottom w:val="single" w:sz="4" w:space="0" w:color="000000"/>
            </w:tcBorders>
            <w:shd w:val="clear" w:color="auto" w:fill="auto"/>
            <w:vAlign w:val="center"/>
          </w:tcPr>
          <w:p w:rsidR="00221C6F" w:rsidRPr="000E64A8" w:rsidRDefault="00221C6F" w:rsidP="00F97E83">
            <w:pPr>
              <w:jc w:val="center"/>
              <w:rPr>
                <w:rFonts w:eastAsia="TimesNewRomanPSMT"/>
                <w:b/>
                <w:i/>
                <w:color w:val="auto"/>
                <w:lang w:val="en-US"/>
              </w:rPr>
            </w:pPr>
            <w:bookmarkStart w:id="0" w:name="_GoBack"/>
            <w:bookmarkEnd w:id="0"/>
            <w:r w:rsidRPr="000E64A8">
              <w:rPr>
                <w:rFonts w:eastAsia="TimesNewRomanPSMT"/>
                <w:b/>
                <w:i/>
                <w:color w:val="auto"/>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0E64A8" w:rsidRDefault="00221C6F">
            <w:pPr>
              <w:jc w:val="center"/>
              <w:rPr>
                <w:rFonts w:eastAsia="TimesNewRomanPSMT"/>
                <w:b/>
                <w:i/>
                <w:color w:val="auto"/>
                <w:lang w:val="en-US"/>
              </w:rPr>
            </w:pPr>
            <w:r w:rsidRPr="000E64A8">
              <w:rPr>
                <w:rFonts w:eastAsia="TimesNewRomanPSMT"/>
                <w:b/>
                <w:i/>
                <w:color w:val="auto"/>
                <w:lang w:val="en-US"/>
              </w:rPr>
              <w:t>Назив</w:t>
            </w:r>
            <w:r w:rsidRPr="000E64A8">
              <w:rPr>
                <w:rFonts w:eastAsia="TimesNewRomanPSMT"/>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E64A8" w:rsidRDefault="00221C6F" w:rsidP="00F97E83">
            <w:pPr>
              <w:jc w:val="center"/>
              <w:rPr>
                <w:bCs/>
                <w:iCs/>
                <w:color w:val="auto"/>
              </w:rPr>
            </w:pPr>
            <w:r w:rsidRPr="000E64A8">
              <w:rPr>
                <w:rFonts w:eastAsia="TimesNewRomanPSMT"/>
                <w:b/>
                <w:i/>
                <w:color w:val="auto"/>
                <w:lang w:val="en-US"/>
              </w:rPr>
              <w:t>Страна</w:t>
            </w:r>
          </w:p>
        </w:tc>
      </w:tr>
      <w:tr w:rsidR="00221C6F" w:rsidRPr="000E64A8">
        <w:tc>
          <w:tcPr>
            <w:tcW w:w="1553" w:type="dxa"/>
            <w:tcBorders>
              <w:top w:val="single" w:sz="4" w:space="0" w:color="000000"/>
              <w:left w:val="single" w:sz="4" w:space="0" w:color="000000"/>
              <w:bottom w:val="single" w:sz="4" w:space="0" w:color="000000"/>
            </w:tcBorders>
            <w:shd w:val="clear" w:color="auto" w:fill="auto"/>
            <w:vAlign w:val="center"/>
          </w:tcPr>
          <w:p w:rsidR="00221C6F" w:rsidRPr="000E64A8" w:rsidRDefault="009E69C0" w:rsidP="00F97E83">
            <w:pPr>
              <w:snapToGrid w:val="0"/>
              <w:jc w:val="center"/>
              <w:rPr>
                <w:rFonts w:eastAsia="TimesNewRomanPSMT"/>
                <w:color w:val="auto"/>
                <w:lang/>
              </w:rPr>
            </w:pPr>
            <w:r w:rsidRPr="000E64A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color w:val="auto"/>
                <w:lang/>
              </w:rPr>
            </w:pPr>
            <w:r w:rsidRPr="000E64A8">
              <w:rPr>
                <w:rFonts w:eastAsia="TimesNewRomanPSMT"/>
                <w:color w:val="auto"/>
                <w:lang/>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E64A8" w:rsidRDefault="00221C6F" w:rsidP="00F97E83">
            <w:pPr>
              <w:snapToGrid w:val="0"/>
              <w:jc w:val="center"/>
              <w:rPr>
                <w:bCs/>
                <w:iCs/>
                <w:color w:val="auto"/>
              </w:rPr>
            </w:pPr>
            <w:r w:rsidRPr="000E64A8">
              <w:rPr>
                <w:rFonts w:eastAsia="TimesNewRomanPSMT"/>
                <w:color w:val="auto"/>
                <w:lang/>
              </w:rPr>
              <w:t>3</w:t>
            </w:r>
          </w:p>
        </w:tc>
      </w:tr>
      <w:tr w:rsidR="00221C6F" w:rsidRPr="000E64A8">
        <w:tc>
          <w:tcPr>
            <w:tcW w:w="1553" w:type="dxa"/>
            <w:tcBorders>
              <w:top w:val="single" w:sz="4" w:space="0" w:color="000000"/>
              <w:left w:val="single" w:sz="4" w:space="0" w:color="000000"/>
              <w:bottom w:val="single" w:sz="4" w:space="0" w:color="000000"/>
            </w:tcBorders>
            <w:shd w:val="clear" w:color="auto" w:fill="auto"/>
            <w:vAlign w:val="center"/>
          </w:tcPr>
          <w:p w:rsidR="00221C6F" w:rsidRPr="000E64A8" w:rsidRDefault="009E69C0" w:rsidP="00F97E83">
            <w:pPr>
              <w:snapToGrid w:val="0"/>
              <w:jc w:val="center"/>
              <w:rPr>
                <w:rFonts w:eastAsia="TimesNewRomanPSMT"/>
                <w:color w:val="auto"/>
                <w:lang/>
              </w:rPr>
            </w:pPr>
            <w:r w:rsidRPr="000E64A8">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color w:val="auto"/>
                <w:lang/>
              </w:rPr>
            </w:pPr>
            <w:r w:rsidRPr="000E64A8">
              <w:rPr>
                <w:rFonts w:eastAsia="TimesNewRomanPSMT"/>
                <w:color w:val="auto"/>
                <w:lang/>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E64A8" w:rsidRDefault="00F31B1D" w:rsidP="00F97E83">
            <w:pPr>
              <w:snapToGrid w:val="0"/>
              <w:jc w:val="center"/>
              <w:rPr>
                <w:rFonts w:eastAsia="TimesNewRomanPSMT"/>
                <w:color w:val="auto"/>
                <w:lang w:val="sr-Cyrl-CS"/>
              </w:rPr>
            </w:pPr>
            <w:r w:rsidRPr="000E64A8">
              <w:rPr>
                <w:rFonts w:eastAsia="TimesNewRomanPSMT"/>
                <w:color w:val="auto"/>
                <w:lang w:val="sr-Cyrl-CS"/>
              </w:rPr>
              <w:t>3</w:t>
            </w:r>
          </w:p>
        </w:tc>
      </w:tr>
      <w:tr w:rsidR="00221C6F" w:rsidRPr="000E64A8">
        <w:trPr>
          <w:trHeight w:val="305"/>
        </w:trPr>
        <w:tc>
          <w:tcPr>
            <w:tcW w:w="1553" w:type="dxa"/>
            <w:tcBorders>
              <w:top w:val="single" w:sz="4" w:space="0" w:color="000000"/>
              <w:left w:val="single" w:sz="4" w:space="0" w:color="000000"/>
              <w:bottom w:val="single" w:sz="4" w:space="0" w:color="000000"/>
            </w:tcBorders>
            <w:shd w:val="clear" w:color="auto" w:fill="auto"/>
            <w:vAlign w:val="center"/>
          </w:tcPr>
          <w:p w:rsidR="00221C6F" w:rsidRPr="000E64A8" w:rsidRDefault="009E69C0" w:rsidP="00F97E83">
            <w:pPr>
              <w:snapToGrid w:val="0"/>
              <w:jc w:val="center"/>
              <w:rPr>
                <w:rFonts w:eastAsia="TimesNewRomanPSMT"/>
                <w:color w:val="auto"/>
                <w:lang w:val="sr-Latn-CS"/>
              </w:rPr>
            </w:pPr>
            <w:r w:rsidRPr="000E64A8">
              <w:rPr>
                <w:bCs/>
                <w:iCs/>
                <w:color w:val="auto"/>
                <w:lang w:val="sr-Latn-CS"/>
              </w:rPr>
              <w:t>III</w:t>
            </w:r>
          </w:p>
        </w:tc>
        <w:tc>
          <w:tcPr>
            <w:tcW w:w="6129" w:type="dxa"/>
            <w:tcBorders>
              <w:top w:val="single" w:sz="4" w:space="0" w:color="000000"/>
              <w:left w:val="single" w:sz="4" w:space="0" w:color="000000"/>
              <w:bottom w:val="single" w:sz="4" w:space="0" w:color="000000"/>
            </w:tcBorders>
            <w:shd w:val="clear" w:color="auto" w:fill="auto"/>
          </w:tcPr>
          <w:p w:rsidR="00221C6F" w:rsidRPr="000E64A8" w:rsidRDefault="00F31B1D">
            <w:pPr>
              <w:snapToGrid w:val="0"/>
              <w:jc w:val="both"/>
              <w:rPr>
                <w:rFonts w:eastAsia="TimesNewRomanPSMT"/>
                <w:color w:val="auto"/>
                <w:lang w:val="sr-Cyrl-CS"/>
              </w:rPr>
            </w:pPr>
            <w:r w:rsidRPr="000E64A8">
              <w:rPr>
                <w:rFonts w:eastAsia="TimesNewRomanPSMT"/>
                <w:color w:val="auto"/>
                <w:lang w:val="sr-Cyrl-CS"/>
              </w:rPr>
              <w:t xml:space="preserve">Опис </w:t>
            </w:r>
            <w:r w:rsidR="00052D06" w:rsidRPr="000E64A8">
              <w:rPr>
                <w:rFonts w:eastAsia="TimesNewRomanPSMT"/>
                <w:color w:val="auto"/>
                <w:lang w:val="sr-Cyrl-CS"/>
              </w:rPr>
              <w:t>услуге</w:t>
            </w:r>
            <w:r w:rsidR="00AB464C" w:rsidRPr="000E64A8">
              <w:rPr>
                <w:rFonts w:eastAsia="TimesNewRomanPSMT"/>
                <w:color w:val="auto"/>
                <w:lang w:val="sr-Cyrl-CS"/>
              </w:rPr>
              <w:t xml:space="preserve"> – 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E64A8" w:rsidRDefault="00D359B5" w:rsidP="00CE1167">
            <w:pPr>
              <w:snapToGrid w:val="0"/>
              <w:jc w:val="center"/>
              <w:rPr>
                <w:rFonts w:eastAsia="TimesNewRomanPSMT"/>
                <w:color w:val="auto"/>
                <w:lang/>
              </w:rPr>
            </w:pPr>
            <w:r w:rsidRPr="000E64A8">
              <w:rPr>
                <w:rFonts w:eastAsia="TimesNewRomanPSMT"/>
                <w:color w:val="auto"/>
                <w:lang/>
              </w:rPr>
              <w:t>4</w:t>
            </w:r>
          </w:p>
        </w:tc>
      </w:tr>
      <w:tr w:rsidR="00F31B1D" w:rsidRPr="000E64A8">
        <w:tc>
          <w:tcPr>
            <w:tcW w:w="1553" w:type="dxa"/>
            <w:tcBorders>
              <w:top w:val="single" w:sz="4" w:space="0" w:color="000000"/>
              <w:left w:val="single" w:sz="4" w:space="0" w:color="000000"/>
              <w:bottom w:val="single" w:sz="4" w:space="0" w:color="000000"/>
            </w:tcBorders>
            <w:shd w:val="clear" w:color="auto" w:fill="auto"/>
            <w:vAlign w:val="center"/>
          </w:tcPr>
          <w:p w:rsidR="00F31B1D" w:rsidRPr="000E64A8" w:rsidRDefault="009E69C0" w:rsidP="00F97E83">
            <w:pPr>
              <w:snapToGrid w:val="0"/>
              <w:jc w:val="center"/>
              <w:rPr>
                <w:rFonts w:eastAsia="TimesNewRomanPSMT"/>
                <w:color w:val="auto"/>
                <w:lang/>
              </w:rPr>
            </w:pPr>
            <w:r w:rsidRPr="000E64A8">
              <w:rPr>
                <w:rFonts w:eastAsia="TimesNewRomanPSMT"/>
                <w:color w:val="auto"/>
                <w:lang w:val="sr-Latn-CS"/>
              </w:rPr>
              <w:t>I</w:t>
            </w:r>
            <w:r w:rsidR="00F31B1D" w:rsidRPr="000E64A8">
              <w:rPr>
                <w:rFonts w:eastAsia="TimesNewRomanPSMT"/>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F31B1D" w:rsidRPr="000E64A8" w:rsidRDefault="00F31B1D" w:rsidP="00F23F4B">
            <w:pPr>
              <w:snapToGrid w:val="0"/>
              <w:jc w:val="both"/>
              <w:rPr>
                <w:rFonts w:eastAsia="TimesNewRomanPSMT"/>
                <w:color w:val="auto"/>
                <w:lang w:val="ru-RU"/>
              </w:rPr>
            </w:pPr>
            <w:r w:rsidRPr="000E64A8">
              <w:rPr>
                <w:rFonts w:eastAsia="TimesNewRomanPSMT"/>
                <w:color w:val="auto"/>
                <w:lang/>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1D" w:rsidRPr="00A97EAF" w:rsidRDefault="00584DEA" w:rsidP="00CE1167">
            <w:pPr>
              <w:snapToGrid w:val="0"/>
              <w:jc w:val="center"/>
              <w:rPr>
                <w:rFonts w:eastAsia="TimesNewRomanPSMT"/>
                <w:color w:val="auto"/>
                <w:lang/>
              </w:rPr>
            </w:pPr>
            <w:r>
              <w:rPr>
                <w:rFonts w:eastAsia="TimesNewRomanPSMT"/>
                <w:color w:val="auto"/>
                <w:lang/>
              </w:rPr>
              <w:t>5</w:t>
            </w:r>
          </w:p>
        </w:tc>
      </w:tr>
      <w:tr w:rsidR="00F31B1D" w:rsidRPr="000E64A8">
        <w:tc>
          <w:tcPr>
            <w:tcW w:w="1553" w:type="dxa"/>
            <w:tcBorders>
              <w:top w:val="single" w:sz="4" w:space="0" w:color="000000"/>
              <w:left w:val="single" w:sz="4" w:space="0" w:color="000000"/>
              <w:bottom w:val="single" w:sz="4" w:space="0" w:color="000000"/>
            </w:tcBorders>
            <w:shd w:val="clear" w:color="auto" w:fill="auto"/>
            <w:vAlign w:val="center"/>
          </w:tcPr>
          <w:p w:rsidR="00F31B1D" w:rsidRPr="000E64A8" w:rsidRDefault="00F31B1D" w:rsidP="00F97E83">
            <w:pPr>
              <w:snapToGrid w:val="0"/>
              <w:jc w:val="center"/>
              <w:rPr>
                <w:rFonts w:eastAsia="TimesNewRomanPSMT"/>
                <w:color w:val="auto"/>
                <w:lang/>
              </w:rPr>
            </w:pPr>
            <w:r w:rsidRPr="000E64A8">
              <w:rPr>
                <w:rFonts w:eastAsia="TimesNewRomanPSMT"/>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F31B1D" w:rsidRPr="000E64A8" w:rsidRDefault="00F31B1D" w:rsidP="00F23F4B">
            <w:pPr>
              <w:snapToGrid w:val="0"/>
              <w:jc w:val="both"/>
              <w:rPr>
                <w:rFonts w:eastAsia="TimesNewRomanPSMT"/>
                <w:color w:val="auto"/>
                <w:lang/>
              </w:rPr>
            </w:pPr>
            <w:r w:rsidRPr="000E64A8">
              <w:rPr>
                <w:rFonts w:eastAsia="TimesNewRomanPSMT"/>
                <w:color w:val="auto"/>
                <w:lang/>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1D" w:rsidRPr="00A97EAF" w:rsidRDefault="00584DEA" w:rsidP="00F97E83">
            <w:pPr>
              <w:snapToGrid w:val="0"/>
              <w:jc w:val="center"/>
              <w:rPr>
                <w:rFonts w:eastAsia="TimesNewRomanPSMT"/>
                <w:color w:val="auto"/>
                <w:lang/>
              </w:rPr>
            </w:pPr>
            <w:r>
              <w:rPr>
                <w:rFonts w:eastAsia="TimesNewRomanPSMT"/>
                <w:color w:val="auto"/>
                <w:lang/>
              </w:rPr>
              <w:t>8</w:t>
            </w:r>
          </w:p>
        </w:tc>
      </w:tr>
      <w:tr w:rsidR="00F31B1D" w:rsidRPr="000E64A8">
        <w:tc>
          <w:tcPr>
            <w:tcW w:w="1553" w:type="dxa"/>
            <w:tcBorders>
              <w:top w:val="single" w:sz="4" w:space="0" w:color="000000"/>
              <w:left w:val="single" w:sz="4" w:space="0" w:color="000000"/>
              <w:bottom w:val="single" w:sz="4" w:space="0" w:color="000000"/>
            </w:tcBorders>
            <w:shd w:val="clear" w:color="auto" w:fill="auto"/>
            <w:vAlign w:val="center"/>
          </w:tcPr>
          <w:p w:rsidR="00F31B1D" w:rsidRPr="000E64A8" w:rsidRDefault="00F31B1D" w:rsidP="00F97E83">
            <w:pPr>
              <w:snapToGrid w:val="0"/>
              <w:jc w:val="center"/>
              <w:rPr>
                <w:rFonts w:eastAsia="TimesNewRomanPSMT"/>
                <w:color w:val="auto"/>
                <w:lang/>
              </w:rPr>
            </w:pPr>
            <w:r w:rsidRPr="000E64A8">
              <w:rPr>
                <w:rFonts w:eastAsia="TimesNewRomanPSMT"/>
                <w:color w:val="auto"/>
                <w:lang w:val="en-US"/>
              </w:rPr>
              <w:t>V</w:t>
            </w:r>
            <w:r w:rsidR="009E69C0" w:rsidRPr="000E64A8">
              <w:rPr>
                <w:rFonts w:eastAsia="TimesNewRomanPSMT"/>
                <w:color w:val="auto"/>
                <w:lang w:val="en-US"/>
              </w:rPr>
              <w:t>I</w:t>
            </w:r>
          </w:p>
        </w:tc>
        <w:tc>
          <w:tcPr>
            <w:tcW w:w="6129" w:type="dxa"/>
            <w:tcBorders>
              <w:top w:val="single" w:sz="4" w:space="0" w:color="000000"/>
              <w:left w:val="single" w:sz="4" w:space="0" w:color="000000"/>
              <w:bottom w:val="single" w:sz="4" w:space="0" w:color="000000"/>
            </w:tcBorders>
            <w:shd w:val="clear" w:color="auto" w:fill="auto"/>
          </w:tcPr>
          <w:p w:rsidR="00F31B1D" w:rsidRPr="000E64A8" w:rsidRDefault="00F31B1D">
            <w:pPr>
              <w:snapToGrid w:val="0"/>
              <w:jc w:val="both"/>
              <w:rPr>
                <w:rFonts w:eastAsia="TimesNewRomanPSMT"/>
                <w:color w:val="auto"/>
                <w:lang w:val="sr-Cyrl-CS"/>
              </w:rPr>
            </w:pPr>
            <w:r w:rsidRPr="000E64A8">
              <w:rPr>
                <w:rFonts w:eastAsia="TimesNewRomanPSMT"/>
                <w:color w:val="auto"/>
                <w:lang w:val="sr-Cyrl-CS"/>
              </w:rPr>
              <w:t>Образац за доказивање обавезних услова за учешће у поступку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1D" w:rsidRPr="00092870" w:rsidRDefault="00584DEA" w:rsidP="00F97E83">
            <w:pPr>
              <w:snapToGrid w:val="0"/>
              <w:jc w:val="center"/>
              <w:rPr>
                <w:rFonts w:eastAsia="TimesNewRomanPSMT"/>
                <w:color w:val="auto"/>
                <w:lang/>
              </w:rPr>
            </w:pPr>
            <w:r>
              <w:rPr>
                <w:rFonts w:eastAsia="TimesNewRomanPSMT"/>
                <w:color w:val="auto"/>
                <w:lang/>
              </w:rPr>
              <w:t>16</w:t>
            </w:r>
          </w:p>
        </w:tc>
      </w:tr>
      <w:tr w:rsidR="00547AA7" w:rsidRPr="000E64A8">
        <w:tc>
          <w:tcPr>
            <w:tcW w:w="1553" w:type="dxa"/>
            <w:tcBorders>
              <w:top w:val="single" w:sz="4" w:space="0" w:color="000000"/>
              <w:left w:val="single" w:sz="4" w:space="0" w:color="000000"/>
              <w:bottom w:val="single" w:sz="4" w:space="0" w:color="000000"/>
            </w:tcBorders>
            <w:shd w:val="clear" w:color="auto" w:fill="auto"/>
            <w:vAlign w:val="center"/>
          </w:tcPr>
          <w:p w:rsidR="00547AA7" w:rsidRPr="000E64A8" w:rsidRDefault="00547AA7" w:rsidP="00547AA7">
            <w:pPr>
              <w:snapToGrid w:val="0"/>
              <w:jc w:val="center"/>
              <w:rPr>
                <w:rFonts w:eastAsia="TimesNewRomanPSMT"/>
                <w:color w:val="auto"/>
                <w:lang w:val="sr-Latn-CS"/>
              </w:rPr>
            </w:pPr>
            <w:r w:rsidRPr="000E64A8">
              <w:rPr>
                <w:rFonts w:eastAsia="TimesNewRomanPSMT"/>
                <w:color w:val="auto"/>
                <w:lang w:val="sr-Latn-CS"/>
              </w:rPr>
              <w:t>VI</w:t>
            </w:r>
            <w:r w:rsidR="002B627C" w:rsidRPr="000E64A8">
              <w:rPr>
                <w:rFonts w:eastAsia="TimesNewRomanPSMT"/>
                <w:color w:val="auto"/>
                <w:lang w:val="sr-Latn-CS"/>
              </w:rPr>
              <w:t>I</w:t>
            </w:r>
          </w:p>
        </w:tc>
        <w:tc>
          <w:tcPr>
            <w:tcW w:w="6129" w:type="dxa"/>
            <w:tcBorders>
              <w:top w:val="single" w:sz="4" w:space="0" w:color="000000"/>
              <w:left w:val="single" w:sz="4" w:space="0" w:color="000000"/>
              <w:bottom w:val="single" w:sz="4" w:space="0" w:color="000000"/>
            </w:tcBorders>
            <w:shd w:val="clear" w:color="auto" w:fill="auto"/>
          </w:tcPr>
          <w:p w:rsidR="00547AA7" w:rsidRPr="000E64A8" w:rsidRDefault="00547AA7" w:rsidP="00547AA7">
            <w:pPr>
              <w:snapToGrid w:val="0"/>
              <w:jc w:val="both"/>
              <w:rPr>
                <w:rFonts w:eastAsia="TimesNewRomanPSMT"/>
                <w:color w:val="auto"/>
                <w:lang w:val="sr-Cyrl-CS"/>
              </w:rPr>
            </w:pPr>
            <w:r w:rsidRPr="000E64A8">
              <w:rPr>
                <w:rFonts w:eastAsia="TimesNewRomanPSMT"/>
                <w:color w:val="auto"/>
                <w:lang w:val="sr-Cyrl-CS"/>
              </w:rPr>
              <w:t>Образац Изјаве о испуња</w:t>
            </w:r>
            <w:r w:rsidR="004A3ACD" w:rsidRPr="000E64A8">
              <w:rPr>
                <w:rFonts w:eastAsia="TimesNewRomanPSMT"/>
                <w:color w:val="auto"/>
                <w:lang w:val="sr-Cyrl-CS"/>
              </w:rPr>
              <w:t>в</w:t>
            </w:r>
            <w:r w:rsidRPr="000E64A8">
              <w:rPr>
                <w:rFonts w:eastAsia="TimesNewRomanPSMT"/>
                <w:color w:val="auto"/>
                <w:lang w:val="sr-Cyrl-CS"/>
              </w:rPr>
              <w:t>ању услова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092870" w:rsidRDefault="00584DEA" w:rsidP="00547AA7">
            <w:pPr>
              <w:snapToGrid w:val="0"/>
              <w:jc w:val="center"/>
              <w:rPr>
                <w:rFonts w:eastAsia="TimesNewRomanPSMT"/>
                <w:color w:val="auto"/>
                <w:lang/>
              </w:rPr>
            </w:pPr>
            <w:r>
              <w:rPr>
                <w:rFonts w:eastAsia="TimesNewRomanPSMT"/>
                <w:color w:val="auto"/>
                <w:lang/>
              </w:rPr>
              <w:t>17</w:t>
            </w:r>
          </w:p>
        </w:tc>
      </w:tr>
      <w:tr w:rsidR="00547AA7" w:rsidRPr="000E64A8">
        <w:tc>
          <w:tcPr>
            <w:tcW w:w="1553" w:type="dxa"/>
            <w:tcBorders>
              <w:top w:val="single" w:sz="4" w:space="0" w:color="000000"/>
              <w:left w:val="single" w:sz="4" w:space="0" w:color="000000"/>
              <w:bottom w:val="single" w:sz="4" w:space="0" w:color="000000"/>
            </w:tcBorders>
            <w:shd w:val="clear" w:color="auto" w:fill="auto"/>
            <w:vAlign w:val="center"/>
          </w:tcPr>
          <w:p w:rsidR="00547AA7" w:rsidRPr="000E64A8" w:rsidRDefault="002B627C" w:rsidP="00547AA7">
            <w:pPr>
              <w:snapToGrid w:val="0"/>
              <w:jc w:val="center"/>
              <w:rPr>
                <w:rFonts w:eastAsia="TimesNewRomanPSMT"/>
                <w:color w:val="auto"/>
                <w:lang w:val="en-US"/>
              </w:rPr>
            </w:pPr>
            <w:r w:rsidRPr="000E64A8">
              <w:rPr>
                <w:rFonts w:eastAsia="TimesNewRomanPSMT"/>
                <w:color w:val="auto"/>
                <w:lang w:val="en-US"/>
              </w:rPr>
              <w:t>VIII</w:t>
            </w:r>
          </w:p>
        </w:tc>
        <w:tc>
          <w:tcPr>
            <w:tcW w:w="6129" w:type="dxa"/>
            <w:tcBorders>
              <w:top w:val="single" w:sz="4" w:space="0" w:color="000000"/>
              <w:left w:val="single" w:sz="4" w:space="0" w:color="000000"/>
              <w:bottom w:val="single" w:sz="4" w:space="0" w:color="000000"/>
            </w:tcBorders>
            <w:shd w:val="clear" w:color="auto" w:fill="auto"/>
          </w:tcPr>
          <w:p w:rsidR="00547AA7" w:rsidRPr="000E64A8" w:rsidRDefault="00BF6CD4" w:rsidP="00BF6CD4">
            <w:pPr>
              <w:snapToGrid w:val="0"/>
              <w:jc w:val="both"/>
              <w:rPr>
                <w:rFonts w:eastAsia="TimesNewRomanPSMT"/>
                <w:color w:val="auto"/>
                <w:lang w:val="sr-Cyrl-CS"/>
              </w:rPr>
            </w:pPr>
            <w:r w:rsidRPr="000E64A8">
              <w:rPr>
                <w:rFonts w:eastAsia="TimesNewRomanPSMT"/>
                <w:color w:val="auto"/>
                <w:lang w:val="sr-Cyrl-CS"/>
              </w:rPr>
              <w:t xml:space="preserve">Образац за доказивање услова у погледу ангажовања лекара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092870" w:rsidRDefault="00584DEA" w:rsidP="00265D85">
            <w:pPr>
              <w:snapToGrid w:val="0"/>
              <w:jc w:val="center"/>
              <w:rPr>
                <w:rFonts w:eastAsia="TimesNewRomanPSMT"/>
                <w:color w:val="auto"/>
                <w:lang/>
              </w:rPr>
            </w:pPr>
            <w:r>
              <w:rPr>
                <w:rFonts w:eastAsia="TimesNewRomanPSMT"/>
                <w:color w:val="auto"/>
                <w:lang/>
              </w:rPr>
              <w:t>18</w:t>
            </w:r>
          </w:p>
        </w:tc>
      </w:tr>
      <w:tr w:rsidR="00547AA7" w:rsidRPr="000E64A8">
        <w:tc>
          <w:tcPr>
            <w:tcW w:w="1553" w:type="dxa"/>
            <w:tcBorders>
              <w:top w:val="single" w:sz="4" w:space="0" w:color="000000"/>
              <w:left w:val="single" w:sz="4" w:space="0" w:color="000000"/>
              <w:bottom w:val="single" w:sz="4" w:space="0" w:color="000000"/>
            </w:tcBorders>
            <w:shd w:val="clear" w:color="auto" w:fill="auto"/>
            <w:vAlign w:val="center"/>
          </w:tcPr>
          <w:p w:rsidR="00547AA7" w:rsidRPr="000E64A8" w:rsidRDefault="002B627C" w:rsidP="00547AA7">
            <w:pPr>
              <w:snapToGrid w:val="0"/>
              <w:jc w:val="center"/>
              <w:rPr>
                <w:rFonts w:eastAsia="TimesNewRomanPSMT"/>
                <w:color w:val="auto"/>
                <w:lang w:val="en-US"/>
              </w:rPr>
            </w:pPr>
            <w:r w:rsidRPr="000E64A8">
              <w:rPr>
                <w:rFonts w:eastAsia="TimesNewRomanPSMT"/>
                <w:color w:val="auto"/>
                <w:lang w:val="en-US"/>
              </w:rPr>
              <w:t>IX</w:t>
            </w:r>
          </w:p>
        </w:tc>
        <w:tc>
          <w:tcPr>
            <w:tcW w:w="6129" w:type="dxa"/>
            <w:tcBorders>
              <w:top w:val="single" w:sz="4" w:space="0" w:color="000000"/>
              <w:left w:val="single" w:sz="4" w:space="0" w:color="000000"/>
              <w:bottom w:val="single" w:sz="4" w:space="0" w:color="000000"/>
            </w:tcBorders>
            <w:shd w:val="clear" w:color="auto" w:fill="auto"/>
          </w:tcPr>
          <w:p w:rsidR="00547AA7" w:rsidRPr="000E64A8" w:rsidRDefault="00547AA7" w:rsidP="003A3C69">
            <w:pPr>
              <w:snapToGrid w:val="0"/>
              <w:jc w:val="both"/>
              <w:rPr>
                <w:rFonts w:eastAsia="TimesNewRomanPSMT"/>
                <w:color w:val="auto"/>
                <w:lang w:val="sr-Cyrl-CS"/>
              </w:rPr>
            </w:pPr>
            <w:r w:rsidRPr="000E64A8">
              <w:rPr>
                <w:rFonts w:eastAsia="TimesNewRomanPSMT"/>
                <w:color w:val="auto"/>
                <w:lang w:val="sr-Cyrl-CS"/>
              </w:rPr>
              <w:t>Образац за доказивање услова у погледу поседовања</w:t>
            </w:r>
            <w:r w:rsidR="0018632E" w:rsidRPr="000E64A8">
              <w:rPr>
                <w:rFonts w:eastAsia="TimesNewRomanPSMT"/>
                <w:color w:val="auto"/>
                <w:lang w:val="sr-Latn-CS"/>
              </w:rPr>
              <w:t xml:space="preserve"> </w:t>
            </w:r>
            <w:r w:rsidR="0018632E" w:rsidRPr="000E64A8">
              <w:rPr>
                <w:rFonts w:eastAsia="TimesNewRomanPSMT"/>
                <w:color w:val="auto"/>
                <w:lang w:val="sr-Cyrl-CS"/>
              </w:rPr>
              <w:t>смештајних</w:t>
            </w:r>
            <w:r w:rsidR="00B452B7" w:rsidRPr="000E64A8">
              <w:rPr>
                <w:rFonts w:eastAsia="TimesNewRomanPSMT"/>
                <w:color w:val="auto"/>
                <w:lang w:val="sr-Cyrl-CS"/>
              </w:rPr>
              <w:t xml:space="preserve"> </w:t>
            </w:r>
            <w:r w:rsidR="003A3C69" w:rsidRPr="000E64A8">
              <w:rPr>
                <w:rFonts w:eastAsia="TimesNewRomanPSMT"/>
                <w:color w:val="auto"/>
                <w:lang w:val="sr-Cyrl-CS"/>
              </w:rPr>
              <w:t>к</w:t>
            </w:r>
            <w:r w:rsidR="0018632E" w:rsidRPr="000E64A8">
              <w:rPr>
                <w:rFonts w:eastAsia="TimesNewRomanPSMT"/>
                <w:color w:val="auto"/>
                <w:lang w:val="sr-Cyrl-CS"/>
              </w:rPr>
              <w:t>апацитета</w:t>
            </w:r>
            <w:r w:rsidRPr="000E64A8">
              <w:rPr>
                <w:rFonts w:eastAsia="TimesNewRomanPSMT"/>
                <w:color w:val="auto"/>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092870" w:rsidRDefault="00584DEA" w:rsidP="00560864">
            <w:pPr>
              <w:snapToGrid w:val="0"/>
              <w:jc w:val="center"/>
              <w:rPr>
                <w:rFonts w:eastAsia="TimesNewRomanPSMT"/>
                <w:color w:val="auto"/>
                <w:lang/>
              </w:rPr>
            </w:pPr>
            <w:r>
              <w:rPr>
                <w:rFonts w:eastAsia="TimesNewRomanPSMT"/>
                <w:color w:val="auto"/>
                <w:lang/>
              </w:rPr>
              <w:t>19</w:t>
            </w:r>
          </w:p>
        </w:tc>
      </w:tr>
      <w:tr w:rsidR="00547AA7" w:rsidRPr="000E64A8">
        <w:tc>
          <w:tcPr>
            <w:tcW w:w="1553" w:type="dxa"/>
            <w:tcBorders>
              <w:top w:val="single" w:sz="4" w:space="0" w:color="000000"/>
              <w:left w:val="single" w:sz="4" w:space="0" w:color="000000"/>
              <w:bottom w:val="single" w:sz="4" w:space="0" w:color="000000"/>
            </w:tcBorders>
            <w:shd w:val="clear" w:color="auto" w:fill="auto"/>
            <w:vAlign w:val="center"/>
          </w:tcPr>
          <w:p w:rsidR="00547AA7" w:rsidRPr="000E64A8" w:rsidRDefault="002B627C" w:rsidP="00547AA7">
            <w:pPr>
              <w:snapToGrid w:val="0"/>
              <w:jc w:val="center"/>
              <w:rPr>
                <w:rFonts w:eastAsia="TimesNewRomanPSMT"/>
                <w:color w:val="auto"/>
                <w:lang w:val="en-US"/>
              </w:rPr>
            </w:pPr>
            <w:r w:rsidRPr="000E64A8">
              <w:rPr>
                <w:rFonts w:eastAsia="TimesNewRomanPSMT"/>
                <w:color w:val="auto"/>
                <w:lang w:val="en-US"/>
              </w:rPr>
              <w:t>X</w:t>
            </w:r>
          </w:p>
        </w:tc>
        <w:tc>
          <w:tcPr>
            <w:tcW w:w="6129" w:type="dxa"/>
            <w:tcBorders>
              <w:top w:val="single" w:sz="4" w:space="0" w:color="000000"/>
              <w:left w:val="single" w:sz="4" w:space="0" w:color="000000"/>
              <w:bottom w:val="single" w:sz="4" w:space="0" w:color="000000"/>
            </w:tcBorders>
            <w:shd w:val="clear" w:color="auto" w:fill="auto"/>
          </w:tcPr>
          <w:p w:rsidR="00547AA7" w:rsidRPr="000E64A8" w:rsidRDefault="0028309D" w:rsidP="00741CBA">
            <w:pPr>
              <w:snapToGrid w:val="0"/>
              <w:jc w:val="both"/>
              <w:rPr>
                <w:rFonts w:eastAsia="TimesNewRomanPSMT"/>
                <w:color w:val="auto"/>
                <w:lang w:val="sr-Cyrl-CS"/>
              </w:rPr>
            </w:pPr>
            <w:r w:rsidRPr="000E64A8">
              <w:rPr>
                <w:rFonts w:eastAsia="TimesNewRomanPSMT"/>
                <w:color w:val="auto"/>
                <w:lang w:val="sr-Cyrl-CS"/>
              </w:rPr>
              <w:t>Образац за доказивање испуњености услова у погледу поседовања аутобуса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092870" w:rsidRDefault="00584DEA" w:rsidP="00560864">
            <w:pPr>
              <w:snapToGrid w:val="0"/>
              <w:jc w:val="center"/>
              <w:rPr>
                <w:rFonts w:eastAsia="TimesNewRomanPSMT"/>
                <w:color w:val="auto"/>
                <w:lang/>
              </w:rPr>
            </w:pPr>
            <w:r>
              <w:rPr>
                <w:rFonts w:eastAsia="TimesNewRomanPSMT"/>
                <w:color w:val="auto"/>
                <w:lang/>
              </w:rPr>
              <w:t>20</w:t>
            </w:r>
          </w:p>
        </w:tc>
      </w:tr>
      <w:tr w:rsidR="00547AA7" w:rsidRPr="000E64A8">
        <w:tc>
          <w:tcPr>
            <w:tcW w:w="1553" w:type="dxa"/>
            <w:tcBorders>
              <w:top w:val="single" w:sz="4" w:space="0" w:color="000000"/>
              <w:left w:val="single" w:sz="4" w:space="0" w:color="000000"/>
              <w:bottom w:val="single" w:sz="4" w:space="0" w:color="000000"/>
            </w:tcBorders>
            <w:shd w:val="clear" w:color="auto" w:fill="auto"/>
            <w:vAlign w:val="center"/>
          </w:tcPr>
          <w:p w:rsidR="00547AA7" w:rsidRPr="000E64A8" w:rsidRDefault="00547AA7" w:rsidP="00547AA7">
            <w:pPr>
              <w:snapToGrid w:val="0"/>
              <w:jc w:val="center"/>
              <w:rPr>
                <w:rFonts w:eastAsia="TimesNewRomanPSMT"/>
                <w:color w:val="auto"/>
                <w:lang w:val="en-US"/>
              </w:rPr>
            </w:pPr>
            <w:r w:rsidRPr="000E64A8">
              <w:rPr>
                <w:rFonts w:eastAsia="TimesNewRomanPSMT"/>
                <w:color w:val="auto"/>
                <w:lang w:val="en-US"/>
              </w:rPr>
              <w:t>X</w:t>
            </w:r>
            <w:r w:rsidR="002B627C" w:rsidRPr="000E64A8">
              <w:rPr>
                <w:rFonts w:eastAsia="TimesNewRomanPSMT"/>
                <w:color w:val="auto"/>
                <w:lang w:val="en-US"/>
              </w:rPr>
              <w:t>I</w:t>
            </w:r>
          </w:p>
        </w:tc>
        <w:tc>
          <w:tcPr>
            <w:tcW w:w="6129" w:type="dxa"/>
            <w:tcBorders>
              <w:top w:val="single" w:sz="4" w:space="0" w:color="000000"/>
              <w:left w:val="single" w:sz="4" w:space="0" w:color="000000"/>
              <w:bottom w:val="single" w:sz="4" w:space="0" w:color="000000"/>
            </w:tcBorders>
            <w:shd w:val="clear" w:color="auto" w:fill="auto"/>
          </w:tcPr>
          <w:p w:rsidR="00547AA7" w:rsidRPr="000E64A8" w:rsidRDefault="0028309D" w:rsidP="00B0224D">
            <w:pPr>
              <w:snapToGrid w:val="0"/>
              <w:jc w:val="both"/>
              <w:rPr>
                <w:rFonts w:eastAsia="TimesNewRomanPSMT"/>
                <w:color w:val="auto"/>
                <w:lang/>
              </w:rPr>
            </w:pPr>
            <w:r w:rsidRPr="000E64A8">
              <w:rPr>
                <w:rFonts w:eastAsia="TimesNewRomanPSMT"/>
                <w:color w:val="auto"/>
                <w:lang w:val="sr-Cyrl-CS"/>
              </w:rPr>
              <w:t xml:space="preserve">Образац за доказивање испуњености услова у погледу </w:t>
            </w:r>
            <w:r w:rsidR="00B0224D" w:rsidRPr="000E64A8">
              <w:rPr>
                <w:rFonts w:eastAsia="TimesNewRomanPSMT"/>
                <w:color w:val="auto"/>
                <w:lang w:val="sr-Cyrl-CS"/>
              </w:rPr>
              <w:t>пословног</w:t>
            </w:r>
            <w:r w:rsidRPr="000E64A8">
              <w:rPr>
                <w:rFonts w:eastAsia="TimesNewRomanPSMT"/>
                <w:color w:val="auto"/>
                <w:lang w:val="sr-Cyrl-CS"/>
              </w:rPr>
              <w:t xml:space="preserve">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A7" w:rsidRPr="00092870" w:rsidRDefault="00584DEA" w:rsidP="00560864">
            <w:pPr>
              <w:snapToGrid w:val="0"/>
              <w:jc w:val="center"/>
              <w:rPr>
                <w:rFonts w:eastAsia="TimesNewRomanPSMT"/>
                <w:color w:val="auto"/>
                <w:lang/>
              </w:rPr>
            </w:pPr>
            <w:r>
              <w:rPr>
                <w:rFonts w:eastAsia="TimesNewRomanPSMT"/>
                <w:color w:val="auto"/>
                <w:lang/>
              </w:rPr>
              <w:t>21</w:t>
            </w:r>
          </w:p>
        </w:tc>
      </w:tr>
      <w:tr w:rsidR="008D0B41" w:rsidRPr="000E64A8">
        <w:tc>
          <w:tcPr>
            <w:tcW w:w="1553" w:type="dxa"/>
            <w:tcBorders>
              <w:top w:val="single" w:sz="4" w:space="0" w:color="000000"/>
              <w:left w:val="single" w:sz="4" w:space="0" w:color="000000"/>
              <w:bottom w:val="single" w:sz="4" w:space="0" w:color="000000"/>
            </w:tcBorders>
            <w:shd w:val="clear" w:color="auto" w:fill="auto"/>
            <w:vAlign w:val="center"/>
          </w:tcPr>
          <w:p w:rsidR="008D0B41" w:rsidRPr="000E64A8" w:rsidRDefault="008D0B41" w:rsidP="00547AA7">
            <w:pPr>
              <w:snapToGrid w:val="0"/>
              <w:jc w:val="center"/>
              <w:rPr>
                <w:rFonts w:eastAsia="TimesNewRomanPSMT"/>
                <w:color w:val="auto"/>
                <w:lang w:val="en-US"/>
              </w:rPr>
            </w:pPr>
            <w:r w:rsidRPr="000E64A8">
              <w:rPr>
                <w:rFonts w:eastAsia="TimesNewRomanPSMT"/>
                <w:color w:val="auto"/>
                <w:lang w:val="en-US"/>
              </w:rPr>
              <w:t>XI</w:t>
            </w:r>
            <w:r w:rsidR="002B627C" w:rsidRPr="000E64A8">
              <w:rPr>
                <w:rFonts w:eastAsia="TimesNewRomanPSMT"/>
                <w:color w:val="auto"/>
                <w:lang w:val="en-US"/>
              </w:rPr>
              <w:t>I</w:t>
            </w:r>
          </w:p>
        </w:tc>
        <w:tc>
          <w:tcPr>
            <w:tcW w:w="6129" w:type="dxa"/>
            <w:tcBorders>
              <w:top w:val="single" w:sz="4" w:space="0" w:color="000000"/>
              <w:left w:val="single" w:sz="4" w:space="0" w:color="000000"/>
              <w:bottom w:val="single" w:sz="4" w:space="0" w:color="000000"/>
            </w:tcBorders>
            <w:shd w:val="clear" w:color="auto" w:fill="auto"/>
          </w:tcPr>
          <w:p w:rsidR="008D0B41" w:rsidRPr="000E64A8" w:rsidRDefault="008D0B41" w:rsidP="0084188E">
            <w:pPr>
              <w:snapToGrid w:val="0"/>
              <w:jc w:val="both"/>
              <w:rPr>
                <w:rFonts w:eastAsia="TimesNewRomanPSMT"/>
                <w:color w:val="auto"/>
                <w:lang w:val="sr-Cyrl-CS"/>
              </w:rPr>
            </w:pPr>
            <w:r w:rsidRPr="000E64A8">
              <w:rPr>
                <w:rFonts w:eastAsia="TimesNewRomanPSMT"/>
                <w:color w:val="auto"/>
                <w:lang w:val="sr-Cyrl-CS"/>
              </w:rPr>
              <w:t xml:space="preserve">Образац за доказивање </w:t>
            </w:r>
            <w:r w:rsidR="0084188E" w:rsidRPr="000E64A8">
              <w:rPr>
                <w:rFonts w:eastAsia="TimesNewRomanPSMT"/>
                <w:color w:val="auto"/>
                <w:lang w:val="sr-Cyrl-CS"/>
              </w:rPr>
              <w:t xml:space="preserve">испуњености услова у погледу </w:t>
            </w:r>
            <w:r w:rsidR="0084188E" w:rsidRPr="000E64A8">
              <w:rPr>
                <w:rFonts w:eastAsia="TimesNewRomanPSMT"/>
                <w:color w:val="auto"/>
                <w:lang/>
              </w:rPr>
              <w:t>кадровског</w:t>
            </w:r>
            <w:r w:rsidR="0084188E" w:rsidRPr="000E64A8">
              <w:rPr>
                <w:rFonts w:eastAsia="TimesNewRomanPSMT"/>
                <w:color w:val="auto"/>
                <w:lang w:val="sr-Cyrl-CS"/>
              </w:rPr>
              <w:t xml:space="preserve">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B41" w:rsidRPr="00092870" w:rsidRDefault="00584DEA" w:rsidP="00560864">
            <w:pPr>
              <w:snapToGrid w:val="0"/>
              <w:jc w:val="center"/>
              <w:rPr>
                <w:rFonts w:eastAsia="TimesNewRomanPSMT"/>
                <w:color w:val="auto"/>
                <w:lang/>
              </w:rPr>
            </w:pPr>
            <w:r>
              <w:rPr>
                <w:rFonts w:eastAsia="TimesNewRomanPSMT"/>
                <w:color w:val="auto"/>
                <w:lang/>
              </w:rPr>
              <w:t>22</w:t>
            </w:r>
          </w:p>
        </w:tc>
      </w:tr>
      <w:tr w:rsidR="00005824" w:rsidRPr="000E64A8">
        <w:tc>
          <w:tcPr>
            <w:tcW w:w="1553" w:type="dxa"/>
            <w:tcBorders>
              <w:top w:val="single" w:sz="4" w:space="0" w:color="000000"/>
              <w:left w:val="single" w:sz="4" w:space="0" w:color="000000"/>
              <w:bottom w:val="single" w:sz="4" w:space="0" w:color="000000"/>
            </w:tcBorders>
            <w:shd w:val="clear" w:color="auto" w:fill="auto"/>
            <w:vAlign w:val="center"/>
          </w:tcPr>
          <w:p w:rsidR="00005824" w:rsidRPr="000E64A8" w:rsidRDefault="00005824" w:rsidP="00005824">
            <w:pPr>
              <w:snapToGrid w:val="0"/>
              <w:jc w:val="center"/>
              <w:rPr>
                <w:rFonts w:eastAsia="TimesNewRomanPSMT"/>
                <w:color w:val="auto"/>
                <w:lang/>
              </w:rPr>
            </w:pPr>
            <w:r w:rsidRPr="000E64A8">
              <w:rPr>
                <w:rFonts w:eastAsia="TimesNewRomanPSMT"/>
                <w:color w:val="auto"/>
                <w:lang/>
              </w:rPr>
              <w:t>X</w:t>
            </w:r>
            <w:r w:rsidRPr="000E64A8">
              <w:rPr>
                <w:rFonts w:eastAsia="TimesNewRomanPSMT"/>
                <w:color w:val="auto"/>
                <w:lang/>
              </w:rPr>
              <w:t>III</w:t>
            </w:r>
          </w:p>
        </w:tc>
        <w:tc>
          <w:tcPr>
            <w:tcW w:w="6129" w:type="dxa"/>
            <w:tcBorders>
              <w:top w:val="single" w:sz="4" w:space="0" w:color="000000"/>
              <w:left w:val="single" w:sz="4" w:space="0" w:color="000000"/>
              <w:bottom w:val="single" w:sz="4" w:space="0" w:color="000000"/>
            </w:tcBorders>
            <w:shd w:val="clear" w:color="auto" w:fill="auto"/>
          </w:tcPr>
          <w:p w:rsidR="00005824" w:rsidRPr="000E64A8" w:rsidRDefault="00005824" w:rsidP="0084188E">
            <w:pPr>
              <w:snapToGrid w:val="0"/>
              <w:jc w:val="both"/>
              <w:rPr>
                <w:rFonts w:eastAsia="TimesNewRomanPSMT"/>
                <w:color w:val="auto"/>
                <w:lang w:val="sr-Cyrl-CS"/>
              </w:rPr>
            </w:pPr>
            <w:r w:rsidRPr="00512D8A">
              <w:rPr>
                <w:rFonts w:eastAsia="TimesNewRomanPSMT"/>
                <w:color w:val="auto"/>
                <w:lang w:val="sr-Cyrl-CS"/>
              </w:rPr>
              <w:t xml:space="preserve">Образац за доказивање испуњености услова у погледу </w:t>
            </w:r>
            <w:r>
              <w:rPr>
                <w:rFonts w:eastAsia="TimesNewRomanPSMT"/>
                <w:color w:val="auto"/>
                <w:lang/>
              </w:rPr>
              <w:t>примене стандарда у пословању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24" w:rsidRPr="00092870" w:rsidRDefault="00584DEA" w:rsidP="00560864">
            <w:pPr>
              <w:snapToGrid w:val="0"/>
              <w:jc w:val="center"/>
              <w:rPr>
                <w:rFonts w:eastAsia="TimesNewRomanPSMT"/>
                <w:color w:val="auto"/>
                <w:lang/>
              </w:rPr>
            </w:pPr>
            <w:r>
              <w:rPr>
                <w:rFonts w:eastAsia="TimesNewRomanPSMT"/>
                <w:color w:val="auto"/>
                <w:lang/>
              </w:rPr>
              <w:t>23</w:t>
            </w:r>
          </w:p>
        </w:tc>
      </w:tr>
      <w:tr w:rsidR="00005824" w:rsidRPr="000E64A8">
        <w:tc>
          <w:tcPr>
            <w:tcW w:w="1553" w:type="dxa"/>
            <w:tcBorders>
              <w:top w:val="single" w:sz="4" w:space="0" w:color="000000"/>
              <w:left w:val="single" w:sz="4" w:space="0" w:color="000000"/>
              <w:bottom w:val="single" w:sz="4" w:space="0" w:color="000000"/>
            </w:tcBorders>
            <w:shd w:val="clear" w:color="auto" w:fill="auto"/>
            <w:vAlign w:val="center"/>
          </w:tcPr>
          <w:p w:rsidR="00005824" w:rsidRPr="000E64A8" w:rsidRDefault="00005824" w:rsidP="00005824">
            <w:pPr>
              <w:snapToGrid w:val="0"/>
              <w:jc w:val="center"/>
              <w:rPr>
                <w:rFonts w:eastAsia="TimesNewRomanPSMT"/>
                <w:color w:val="auto"/>
                <w:lang/>
              </w:rPr>
            </w:pPr>
            <w:r w:rsidRPr="000E64A8">
              <w:rPr>
                <w:rFonts w:eastAsia="TimesNewRomanPSMT"/>
                <w:color w:val="auto"/>
                <w:lang/>
              </w:rPr>
              <w:t>X</w:t>
            </w:r>
            <w:r w:rsidRPr="000E64A8">
              <w:rPr>
                <w:rFonts w:eastAsia="TimesNewRomanPSMT"/>
                <w:color w:val="auto"/>
                <w:lang/>
              </w:rPr>
              <w:t>I</w:t>
            </w:r>
            <w:r w:rsidRPr="000E64A8">
              <w:rPr>
                <w:rFonts w:eastAsia="TimesNewRomanPSMT"/>
                <w:color w:val="auto"/>
                <w:lang/>
              </w:rPr>
              <w:t>V</w:t>
            </w:r>
          </w:p>
        </w:tc>
        <w:tc>
          <w:tcPr>
            <w:tcW w:w="6129" w:type="dxa"/>
            <w:tcBorders>
              <w:top w:val="single" w:sz="4" w:space="0" w:color="000000"/>
              <w:left w:val="single" w:sz="4" w:space="0" w:color="000000"/>
              <w:bottom w:val="single" w:sz="4" w:space="0" w:color="000000"/>
            </w:tcBorders>
            <w:shd w:val="clear" w:color="auto" w:fill="auto"/>
          </w:tcPr>
          <w:p w:rsidR="00005824" w:rsidRPr="000E64A8" w:rsidRDefault="00005824" w:rsidP="00771B4E">
            <w:pPr>
              <w:snapToGrid w:val="0"/>
              <w:jc w:val="both"/>
              <w:rPr>
                <w:rFonts w:eastAsia="TimesNewRomanPSMT"/>
                <w:color w:val="auto"/>
                <w:lang w:val="sr-Cyrl-CS"/>
              </w:rPr>
            </w:pPr>
            <w:r w:rsidRPr="000E64A8">
              <w:rPr>
                <w:rFonts w:eastAsia="TimesNewRomanPSMT"/>
                <w:color w:val="auto"/>
                <w:lang w:val="sr-Cyrl-C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24" w:rsidRPr="00092870" w:rsidRDefault="00584DEA" w:rsidP="00560864">
            <w:pPr>
              <w:snapToGrid w:val="0"/>
              <w:jc w:val="center"/>
              <w:rPr>
                <w:rFonts w:eastAsia="TimesNewRomanPSMT"/>
                <w:color w:val="auto"/>
                <w:lang/>
              </w:rPr>
            </w:pPr>
            <w:r>
              <w:rPr>
                <w:rFonts w:eastAsia="TimesNewRomanPSMT"/>
                <w:color w:val="auto"/>
                <w:lang/>
              </w:rPr>
              <w:t>24</w:t>
            </w:r>
          </w:p>
        </w:tc>
      </w:tr>
      <w:tr w:rsidR="00005824" w:rsidRPr="000E64A8">
        <w:trPr>
          <w:trHeight w:val="185"/>
        </w:trPr>
        <w:tc>
          <w:tcPr>
            <w:tcW w:w="1553" w:type="dxa"/>
            <w:tcBorders>
              <w:top w:val="single" w:sz="4" w:space="0" w:color="000000"/>
              <w:left w:val="single" w:sz="4" w:space="0" w:color="000000"/>
              <w:bottom w:val="single" w:sz="4" w:space="0" w:color="000000"/>
            </w:tcBorders>
            <w:shd w:val="clear" w:color="auto" w:fill="auto"/>
            <w:vAlign w:val="center"/>
          </w:tcPr>
          <w:p w:rsidR="00005824" w:rsidRPr="000E64A8" w:rsidRDefault="00005824" w:rsidP="00005824">
            <w:pPr>
              <w:snapToGrid w:val="0"/>
              <w:jc w:val="center"/>
              <w:rPr>
                <w:rFonts w:eastAsia="TimesNewRomanPSMT"/>
                <w:color w:val="auto"/>
                <w:lang/>
              </w:rPr>
            </w:pPr>
            <w:r w:rsidRPr="000E64A8">
              <w:rPr>
                <w:rFonts w:eastAsia="TimesNewRomanPSMT"/>
                <w:color w:val="auto"/>
                <w:lang/>
              </w:rPr>
              <w:t>XV</w:t>
            </w:r>
          </w:p>
        </w:tc>
        <w:tc>
          <w:tcPr>
            <w:tcW w:w="6129" w:type="dxa"/>
            <w:tcBorders>
              <w:top w:val="single" w:sz="4" w:space="0" w:color="000000"/>
              <w:left w:val="single" w:sz="4" w:space="0" w:color="000000"/>
              <w:bottom w:val="single" w:sz="4" w:space="0" w:color="000000"/>
            </w:tcBorders>
            <w:shd w:val="clear" w:color="auto" w:fill="auto"/>
          </w:tcPr>
          <w:p w:rsidR="00005824" w:rsidRPr="000E64A8" w:rsidRDefault="00005824" w:rsidP="00771B4E">
            <w:pPr>
              <w:snapToGrid w:val="0"/>
              <w:jc w:val="both"/>
              <w:rPr>
                <w:rFonts w:eastAsia="TimesNewRomanPSMT"/>
                <w:color w:val="auto"/>
                <w:lang w:val="sr-Cyrl-CS"/>
              </w:rPr>
            </w:pPr>
            <w:r w:rsidRPr="000E64A8">
              <w:rPr>
                <w:rFonts w:eastAsia="TimesNewRomanPSMT"/>
                <w:color w:val="auto"/>
                <w:lang w:val="sr-Cyrl-CS"/>
              </w:rPr>
              <w:t>Спецификација са 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24" w:rsidRPr="00092870" w:rsidRDefault="00584DEA" w:rsidP="00560864">
            <w:pPr>
              <w:snapToGrid w:val="0"/>
              <w:jc w:val="center"/>
              <w:rPr>
                <w:rFonts w:eastAsia="TimesNewRomanPSMT"/>
                <w:color w:val="auto"/>
                <w:lang/>
              </w:rPr>
            </w:pPr>
            <w:r>
              <w:rPr>
                <w:rFonts w:eastAsia="TimesNewRomanPSMT"/>
                <w:color w:val="auto"/>
                <w:lang/>
              </w:rPr>
              <w:t>28</w:t>
            </w:r>
          </w:p>
        </w:tc>
      </w:tr>
      <w:tr w:rsidR="00005824" w:rsidRPr="000E64A8">
        <w:tc>
          <w:tcPr>
            <w:tcW w:w="1553" w:type="dxa"/>
            <w:tcBorders>
              <w:top w:val="single" w:sz="4" w:space="0" w:color="000000"/>
              <w:left w:val="single" w:sz="4" w:space="0" w:color="000000"/>
              <w:bottom w:val="single" w:sz="4" w:space="0" w:color="000000"/>
            </w:tcBorders>
            <w:shd w:val="clear" w:color="auto" w:fill="auto"/>
            <w:vAlign w:val="center"/>
          </w:tcPr>
          <w:p w:rsidR="00005824" w:rsidRPr="000E64A8" w:rsidRDefault="00005824" w:rsidP="00005824">
            <w:pPr>
              <w:snapToGrid w:val="0"/>
              <w:jc w:val="center"/>
              <w:rPr>
                <w:rFonts w:eastAsia="TimesNewRomanPSMT"/>
                <w:color w:val="auto"/>
                <w:lang/>
              </w:rPr>
            </w:pPr>
            <w:r w:rsidRPr="000E64A8">
              <w:rPr>
                <w:rFonts w:eastAsia="TimesNewRomanPSMT"/>
                <w:color w:val="auto"/>
                <w:lang/>
              </w:rPr>
              <w:t>XVI</w:t>
            </w:r>
          </w:p>
        </w:tc>
        <w:tc>
          <w:tcPr>
            <w:tcW w:w="6129" w:type="dxa"/>
            <w:tcBorders>
              <w:top w:val="single" w:sz="4" w:space="0" w:color="000000"/>
              <w:left w:val="single" w:sz="4" w:space="0" w:color="000000"/>
              <w:bottom w:val="single" w:sz="4" w:space="0" w:color="000000"/>
            </w:tcBorders>
            <w:shd w:val="clear" w:color="auto" w:fill="auto"/>
          </w:tcPr>
          <w:p w:rsidR="00005824" w:rsidRPr="000E64A8" w:rsidRDefault="00005824" w:rsidP="003423F1">
            <w:pPr>
              <w:snapToGrid w:val="0"/>
              <w:jc w:val="both"/>
              <w:rPr>
                <w:rFonts w:eastAsia="TimesNewRomanPSMT"/>
                <w:color w:val="auto"/>
                <w:lang w:val="sr-Cyrl-CS"/>
              </w:rPr>
            </w:pPr>
            <w:r w:rsidRPr="000E64A8">
              <w:rPr>
                <w:rFonts w:eastAsia="TimesNewRomanPSMT"/>
                <w:color w:val="auto"/>
                <w:lang w:val="sr-Cyrl-CS"/>
              </w:rPr>
              <w:t xml:space="preserve">Модел </w:t>
            </w:r>
            <w:r w:rsidRPr="000E64A8">
              <w:rPr>
                <w:rFonts w:eastAsia="TimesNewRomanPSMT"/>
                <w:color w:val="auto"/>
                <w:lang/>
              </w:rPr>
              <w:t>o</w:t>
            </w:r>
            <w:r w:rsidRPr="000E64A8">
              <w:rPr>
                <w:rFonts w:eastAsia="TimesNewRomanPSMT"/>
                <w:color w:val="auto"/>
                <w:lang w:val="sr-Cyrl-CS"/>
              </w:rPr>
              <w:t>квирног споразума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24" w:rsidRPr="00092870" w:rsidRDefault="00584DEA" w:rsidP="00560864">
            <w:pPr>
              <w:snapToGrid w:val="0"/>
              <w:jc w:val="center"/>
              <w:rPr>
                <w:rFonts w:eastAsia="TimesNewRomanPSMT"/>
                <w:color w:val="auto"/>
                <w:lang/>
              </w:rPr>
            </w:pPr>
            <w:r>
              <w:rPr>
                <w:rFonts w:eastAsia="TimesNewRomanPSMT"/>
                <w:color w:val="auto"/>
                <w:lang/>
              </w:rPr>
              <w:t>30</w:t>
            </w:r>
          </w:p>
        </w:tc>
      </w:tr>
      <w:tr w:rsidR="00005824" w:rsidRPr="000E64A8">
        <w:tc>
          <w:tcPr>
            <w:tcW w:w="1553" w:type="dxa"/>
            <w:tcBorders>
              <w:top w:val="single" w:sz="4" w:space="0" w:color="000000"/>
              <w:left w:val="single" w:sz="4" w:space="0" w:color="000000"/>
              <w:bottom w:val="single" w:sz="4" w:space="0" w:color="000000"/>
            </w:tcBorders>
            <w:shd w:val="clear" w:color="auto" w:fill="auto"/>
            <w:vAlign w:val="center"/>
          </w:tcPr>
          <w:p w:rsidR="00005824" w:rsidRPr="000E64A8" w:rsidRDefault="00005824" w:rsidP="00005824">
            <w:pPr>
              <w:snapToGrid w:val="0"/>
              <w:jc w:val="center"/>
              <w:rPr>
                <w:rFonts w:eastAsia="TimesNewRomanPSMT"/>
                <w:color w:val="auto"/>
                <w:lang/>
              </w:rPr>
            </w:pPr>
            <w:r w:rsidRPr="000E64A8">
              <w:rPr>
                <w:rFonts w:eastAsia="TimesNewRomanPSMT"/>
                <w:color w:val="auto"/>
                <w:lang/>
              </w:rPr>
              <w:t>XVI</w:t>
            </w:r>
            <w:r w:rsidRPr="000E64A8">
              <w:rPr>
                <w:rFonts w:eastAsia="TimesNewRomanPSMT"/>
                <w:color w:val="auto"/>
                <w:lang/>
              </w:rPr>
              <w:t>I</w:t>
            </w:r>
          </w:p>
        </w:tc>
        <w:tc>
          <w:tcPr>
            <w:tcW w:w="6129" w:type="dxa"/>
            <w:tcBorders>
              <w:top w:val="single" w:sz="4" w:space="0" w:color="000000"/>
              <w:left w:val="single" w:sz="4" w:space="0" w:color="000000"/>
              <w:bottom w:val="single" w:sz="4" w:space="0" w:color="000000"/>
            </w:tcBorders>
            <w:shd w:val="clear" w:color="auto" w:fill="auto"/>
          </w:tcPr>
          <w:p w:rsidR="00005824" w:rsidRPr="000E64A8" w:rsidRDefault="00005824" w:rsidP="00771B4E">
            <w:pPr>
              <w:snapToGrid w:val="0"/>
              <w:jc w:val="both"/>
              <w:rPr>
                <w:rFonts w:eastAsia="TimesNewRomanPSMT"/>
                <w:color w:val="auto"/>
                <w:lang w:val="sr-Cyrl-CS"/>
              </w:rPr>
            </w:pPr>
            <w:r w:rsidRPr="000E64A8">
              <w:rPr>
                <w:rFonts w:eastAsia="TimesNewRomanPSMT"/>
                <w:color w:val="auto"/>
                <w:lang/>
              </w:rPr>
              <w:t xml:space="preserve">Образац </w:t>
            </w:r>
            <w:r w:rsidRPr="000E64A8">
              <w:rPr>
                <w:rFonts w:eastAsia="TimesNewRomanPSMT"/>
                <w:color w:val="auto"/>
                <w:lang w:val="sr-Cyrl-CS"/>
              </w:rPr>
              <w:t>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24" w:rsidRPr="00092870" w:rsidRDefault="00584DEA" w:rsidP="00547AA7">
            <w:pPr>
              <w:snapToGrid w:val="0"/>
              <w:jc w:val="center"/>
              <w:rPr>
                <w:rFonts w:eastAsia="TimesNewRomanPSMT"/>
                <w:color w:val="auto"/>
                <w:lang/>
              </w:rPr>
            </w:pPr>
            <w:r>
              <w:rPr>
                <w:rFonts w:eastAsia="TimesNewRomanPSMT"/>
                <w:color w:val="auto"/>
                <w:lang/>
              </w:rPr>
              <w:t>35</w:t>
            </w:r>
          </w:p>
        </w:tc>
      </w:tr>
      <w:tr w:rsidR="002B627C" w:rsidRPr="000E64A8">
        <w:tc>
          <w:tcPr>
            <w:tcW w:w="1553" w:type="dxa"/>
            <w:tcBorders>
              <w:top w:val="single" w:sz="4" w:space="0" w:color="000000"/>
              <w:left w:val="single" w:sz="4" w:space="0" w:color="000000"/>
              <w:bottom w:val="single" w:sz="4" w:space="0" w:color="000000"/>
            </w:tcBorders>
            <w:shd w:val="clear" w:color="auto" w:fill="auto"/>
            <w:vAlign w:val="center"/>
          </w:tcPr>
          <w:p w:rsidR="002B627C" w:rsidRPr="000E64A8" w:rsidRDefault="00005824" w:rsidP="009920FB">
            <w:pPr>
              <w:snapToGrid w:val="0"/>
              <w:jc w:val="center"/>
              <w:rPr>
                <w:rFonts w:eastAsia="TimesNewRomanPSMT"/>
                <w:color w:val="auto"/>
                <w:lang/>
              </w:rPr>
            </w:pPr>
            <w:r w:rsidRPr="000E64A8">
              <w:rPr>
                <w:rFonts w:eastAsia="TimesNewRomanPSMT"/>
                <w:color w:val="auto"/>
                <w:lang/>
              </w:rPr>
              <w:t>XVI</w:t>
            </w:r>
            <w:r w:rsidRPr="000E64A8">
              <w:rPr>
                <w:rFonts w:eastAsia="TimesNewRomanPSMT"/>
                <w:color w:val="auto"/>
                <w:lang/>
              </w:rPr>
              <w:t>I</w:t>
            </w:r>
            <w:r>
              <w:rPr>
                <w:rFonts w:eastAsia="TimesNewRomanPSMT"/>
                <w:color w:val="auto"/>
                <w:lang/>
              </w:rPr>
              <w:t>I</w:t>
            </w:r>
          </w:p>
        </w:tc>
        <w:tc>
          <w:tcPr>
            <w:tcW w:w="6129" w:type="dxa"/>
            <w:tcBorders>
              <w:top w:val="single" w:sz="4" w:space="0" w:color="000000"/>
              <w:left w:val="single" w:sz="4" w:space="0" w:color="000000"/>
              <w:bottom w:val="single" w:sz="4" w:space="0" w:color="000000"/>
            </w:tcBorders>
            <w:shd w:val="clear" w:color="auto" w:fill="auto"/>
          </w:tcPr>
          <w:p w:rsidR="002B627C" w:rsidRPr="000E64A8" w:rsidRDefault="002B627C" w:rsidP="00771B4E">
            <w:pPr>
              <w:snapToGrid w:val="0"/>
              <w:jc w:val="both"/>
              <w:rPr>
                <w:rFonts w:eastAsia="TimesNewRomanPSMT"/>
                <w:color w:val="auto"/>
                <w:lang/>
              </w:rPr>
            </w:pPr>
            <w:r w:rsidRPr="000E64A8">
              <w:rPr>
                <w:rFonts w:eastAsia="TimesNewRomanPSMT"/>
                <w:color w:val="auto"/>
                <w:lang/>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27C" w:rsidRPr="00092870" w:rsidRDefault="00584DEA" w:rsidP="00560864">
            <w:pPr>
              <w:snapToGrid w:val="0"/>
              <w:jc w:val="center"/>
              <w:rPr>
                <w:rFonts w:eastAsia="TimesNewRomanPSMT"/>
                <w:color w:val="auto"/>
                <w:lang/>
              </w:rPr>
            </w:pPr>
            <w:r>
              <w:rPr>
                <w:rFonts w:eastAsia="TimesNewRomanPSMT"/>
                <w:color w:val="auto"/>
                <w:lang/>
              </w:rPr>
              <w:t>36</w:t>
            </w:r>
          </w:p>
        </w:tc>
      </w:tr>
    </w:tbl>
    <w:p w:rsidR="007C16CE" w:rsidRPr="000E64A8" w:rsidRDefault="007C16CE" w:rsidP="00756A88">
      <w:pPr>
        <w:jc w:val="both"/>
        <w:rPr>
          <w:rFonts w:eastAsia="TimesNewRomanPSMT"/>
          <w:color w:val="auto"/>
          <w:lang w:val="sr-Cyrl-CS"/>
        </w:rPr>
      </w:pPr>
    </w:p>
    <w:p w:rsidR="007C16CE" w:rsidRPr="000E64A8" w:rsidRDefault="007C16CE" w:rsidP="00756A88">
      <w:pPr>
        <w:jc w:val="both"/>
        <w:rPr>
          <w:rFonts w:eastAsia="TimesNewRomanPSMT"/>
          <w:color w:val="auto"/>
          <w:lang w:val="sr-Cyrl-CS"/>
        </w:rPr>
      </w:pPr>
    </w:p>
    <w:p w:rsidR="007C16CE" w:rsidRPr="000E64A8" w:rsidRDefault="007C16CE" w:rsidP="00756A88">
      <w:pPr>
        <w:jc w:val="both"/>
        <w:rPr>
          <w:rFonts w:eastAsia="TimesNewRomanPSMT"/>
          <w:color w:val="auto"/>
          <w:lang/>
        </w:rPr>
      </w:pPr>
    </w:p>
    <w:p w:rsidR="002B627C" w:rsidRPr="000E64A8" w:rsidRDefault="002B627C" w:rsidP="00756A88">
      <w:pPr>
        <w:jc w:val="both"/>
        <w:rPr>
          <w:rFonts w:eastAsia="TimesNewRomanPSMT"/>
          <w:color w:val="auto"/>
          <w:lang/>
        </w:rPr>
      </w:pPr>
    </w:p>
    <w:p w:rsidR="008074FA" w:rsidRPr="000E64A8" w:rsidRDefault="008074FA" w:rsidP="00756A88">
      <w:pPr>
        <w:jc w:val="both"/>
        <w:rPr>
          <w:rFonts w:eastAsia="TimesNewRomanPSMT"/>
          <w:color w:val="auto"/>
          <w:lang/>
        </w:rPr>
      </w:pPr>
    </w:p>
    <w:p w:rsidR="00D76809" w:rsidRPr="000E64A8" w:rsidRDefault="00D76809" w:rsidP="00756A88">
      <w:pPr>
        <w:jc w:val="both"/>
        <w:rPr>
          <w:rFonts w:eastAsia="TimesNewRomanPSMT"/>
          <w:color w:val="auto"/>
          <w:lang/>
        </w:rPr>
      </w:pPr>
    </w:p>
    <w:p w:rsidR="00D76809" w:rsidRPr="000E64A8" w:rsidRDefault="00D76809" w:rsidP="00756A88">
      <w:pPr>
        <w:jc w:val="both"/>
        <w:rPr>
          <w:rFonts w:eastAsia="TimesNewRomanPSMT"/>
          <w:color w:val="auto"/>
          <w:lang/>
        </w:rPr>
      </w:pPr>
    </w:p>
    <w:p w:rsidR="001032AD" w:rsidRPr="000E64A8" w:rsidRDefault="001032AD" w:rsidP="00756A88">
      <w:pPr>
        <w:jc w:val="both"/>
        <w:rPr>
          <w:rFonts w:eastAsia="TimesNewRomanPSMT"/>
          <w:color w:val="auto"/>
          <w:lang/>
        </w:rPr>
      </w:pPr>
    </w:p>
    <w:p w:rsidR="002B627C" w:rsidRPr="000E64A8" w:rsidRDefault="002B627C" w:rsidP="00756A88">
      <w:pPr>
        <w:jc w:val="both"/>
        <w:rPr>
          <w:rFonts w:eastAsia="TimesNewRomanPSMT"/>
          <w:color w:val="auto"/>
          <w:lang/>
        </w:rPr>
      </w:pPr>
    </w:p>
    <w:p w:rsidR="00221C6F" w:rsidRPr="000E64A8" w:rsidRDefault="009E69C0" w:rsidP="00756A88">
      <w:pPr>
        <w:shd w:val="clear" w:color="auto" w:fill="C6D9F1"/>
        <w:jc w:val="center"/>
        <w:rPr>
          <w:b/>
          <w:bCs/>
          <w:i/>
          <w:iCs/>
          <w:color w:val="auto"/>
        </w:rPr>
      </w:pPr>
      <w:r w:rsidRPr="000E64A8">
        <w:rPr>
          <w:b/>
          <w:bCs/>
          <w:i/>
          <w:iCs/>
          <w:color w:val="auto"/>
        </w:rPr>
        <w:t>I</w:t>
      </w:r>
      <w:r w:rsidR="00221C6F" w:rsidRPr="000E64A8">
        <w:rPr>
          <w:b/>
          <w:bCs/>
          <w:i/>
          <w:iCs/>
          <w:color w:val="auto"/>
        </w:rPr>
        <w:t xml:space="preserve">  ОПШТИ ПОДАЦИ О ЈАВНОЈ НАБАВЦИ</w:t>
      </w:r>
    </w:p>
    <w:p w:rsidR="00221C6F" w:rsidRPr="000E64A8" w:rsidRDefault="00221C6F" w:rsidP="00756A88">
      <w:pPr>
        <w:jc w:val="both"/>
        <w:rPr>
          <w:b/>
          <w:bCs/>
          <w:i/>
          <w:iCs/>
          <w:color w:val="auto"/>
        </w:rPr>
      </w:pPr>
    </w:p>
    <w:p w:rsidR="00221C6F" w:rsidRPr="000E64A8" w:rsidRDefault="00221C6F" w:rsidP="00756A88">
      <w:pPr>
        <w:jc w:val="both"/>
        <w:rPr>
          <w:color w:val="auto"/>
        </w:rPr>
      </w:pPr>
      <w:r w:rsidRPr="000E64A8">
        <w:rPr>
          <w:b/>
          <w:bCs/>
          <w:color w:val="auto"/>
        </w:rPr>
        <w:t>1.</w:t>
      </w:r>
      <w:r w:rsidR="004D26D9" w:rsidRPr="000E64A8">
        <w:rPr>
          <w:b/>
          <w:bCs/>
          <w:color w:val="auto"/>
          <w:lang/>
        </w:rPr>
        <w:t xml:space="preserve"> </w:t>
      </w:r>
      <w:r w:rsidRPr="000E64A8">
        <w:rPr>
          <w:b/>
          <w:bCs/>
          <w:color w:val="auto"/>
        </w:rPr>
        <w:t>Подаци о наручиоцу</w:t>
      </w:r>
    </w:p>
    <w:p w:rsidR="00B95C8C" w:rsidRPr="00390D08" w:rsidRDefault="00B95C8C" w:rsidP="00B95C8C">
      <w:pPr>
        <w:jc w:val="both"/>
        <w:rPr>
          <w:lang w:val="sr-Cyrl-CS"/>
        </w:rPr>
      </w:pPr>
      <w:r>
        <w:t>Наручилац</w:t>
      </w:r>
      <w:r>
        <w:rPr>
          <w:lang/>
        </w:rPr>
        <w:t>.</w:t>
      </w:r>
      <w:r w:rsidRPr="00390D08">
        <w:t xml:space="preserve"> ....................</w:t>
      </w:r>
      <w:r>
        <w:rPr>
          <w:iCs/>
          <w:lang/>
        </w:rPr>
        <w:t xml:space="preserve"> Основна школа „</w:t>
      </w:r>
      <w:r w:rsidR="00D05433">
        <w:rPr>
          <w:iCs/>
          <w:lang/>
        </w:rPr>
        <w:t>22. август</w:t>
      </w:r>
      <w:r>
        <w:rPr>
          <w:iCs/>
          <w:lang/>
        </w:rPr>
        <w:t>“</w:t>
      </w:r>
      <w:r w:rsidRPr="00390D08">
        <w:rPr>
          <w:i/>
          <w:iCs/>
        </w:rPr>
        <w:t xml:space="preserve"> </w:t>
      </w:r>
    </w:p>
    <w:p w:rsidR="00B95C8C" w:rsidRPr="00390D08" w:rsidRDefault="00B95C8C" w:rsidP="00B95C8C">
      <w:pPr>
        <w:jc w:val="both"/>
        <w:rPr>
          <w:lang w:val="sr-Cyrl-CS"/>
        </w:rPr>
      </w:pPr>
      <w:r>
        <w:rPr>
          <w:lang w:val="sr-Cyrl-CS"/>
        </w:rPr>
        <w:t>Адреса</w:t>
      </w:r>
      <w:r w:rsidRPr="00390D08">
        <w:rPr>
          <w:i/>
          <w:iCs/>
          <w:lang w:val="sr-Cyrl-CS"/>
        </w:rPr>
        <w:t xml:space="preserve"> </w:t>
      </w:r>
      <w:r w:rsidRPr="00181F96">
        <w:rPr>
          <w:iCs/>
          <w:lang w:val="sr-Cyrl-CS"/>
        </w:rPr>
        <w:t>..….......................</w:t>
      </w:r>
      <w:r w:rsidR="00D05433">
        <w:rPr>
          <w:iCs/>
          <w:lang w:val="sr-Cyrl-CS"/>
        </w:rPr>
        <w:t>Трг жртава геноцида 1</w:t>
      </w:r>
      <w:r>
        <w:rPr>
          <w:iCs/>
          <w:lang w:val="sr-Cyrl-CS"/>
        </w:rPr>
        <w:t xml:space="preserve">, </w:t>
      </w:r>
      <w:r w:rsidR="00D05433">
        <w:rPr>
          <w:iCs/>
          <w:lang w:val="sr-Cyrl-CS"/>
        </w:rPr>
        <w:t>21209 Буковац</w:t>
      </w:r>
      <w:r w:rsidRPr="00390D08">
        <w:rPr>
          <w:i/>
          <w:iCs/>
          <w:lang w:val="sr-Cyrl-CS"/>
        </w:rPr>
        <w:t xml:space="preserve"> </w:t>
      </w:r>
    </w:p>
    <w:p w:rsidR="00D05433" w:rsidRDefault="00B95C8C" w:rsidP="00B95C8C">
      <w:pPr>
        <w:rPr>
          <w:rStyle w:val="HTMLCite"/>
          <w:i w:val="0"/>
          <w:iCs w:val="0"/>
          <w:lang/>
        </w:rPr>
      </w:pPr>
      <w:r>
        <w:rPr>
          <w:lang w:val="sr-Cyrl-CS"/>
        </w:rPr>
        <w:t>Интернет страница.</w:t>
      </w:r>
      <w:r w:rsidRPr="00390D08">
        <w:rPr>
          <w:lang w:val="sr-Cyrl-CS"/>
        </w:rPr>
        <w:t>.....</w:t>
      </w:r>
      <w:r>
        <w:rPr>
          <w:lang w:val="sr-Cyrl-CS"/>
        </w:rPr>
        <w:t>..</w:t>
      </w:r>
      <w:r w:rsidRPr="00390D08">
        <w:rPr>
          <w:lang w:val="sr-Cyrl-CS"/>
        </w:rPr>
        <w:t>.</w:t>
      </w:r>
      <w:r w:rsidRPr="00A35EDE">
        <w:rPr>
          <w:lang w:val="sr-Cyrl-CS"/>
        </w:rPr>
        <w:t xml:space="preserve"> </w:t>
      </w:r>
      <w:hyperlink r:id="rId10" w:history="1">
        <w:r w:rsidR="00D05433" w:rsidRPr="00500C29">
          <w:rPr>
            <w:rStyle w:val="Hyperlink"/>
            <w:lang w:val="en-US"/>
          </w:rPr>
          <w:t>http://osbukovac.edu.rs/</w:t>
        </w:r>
      </w:hyperlink>
    </w:p>
    <w:p w:rsidR="00B95C8C" w:rsidRPr="000F7481" w:rsidRDefault="00B95C8C" w:rsidP="00B95C8C">
      <w:pPr>
        <w:rPr>
          <w:rStyle w:val="bold"/>
          <w:color w:val="auto"/>
          <w:lang/>
        </w:rPr>
      </w:pPr>
      <w:r>
        <w:t>Матични број</w:t>
      </w:r>
      <w:r w:rsidRPr="000F7481">
        <w:rPr>
          <w:color w:val="auto"/>
          <w:lang/>
        </w:rPr>
        <w:t>...................</w:t>
      </w:r>
      <w:r w:rsidR="00D05433">
        <w:t>08066698</w:t>
      </w:r>
    </w:p>
    <w:p w:rsidR="00B95C8C" w:rsidRPr="000F7481" w:rsidRDefault="00B95C8C" w:rsidP="00B95C8C">
      <w:pPr>
        <w:jc w:val="both"/>
        <w:rPr>
          <w:color w:val="auto"/>
          <w:lang/>
        </w:rPr>
      </w:pPr>
      <w:r w:rsidRPr="000F7481">
        <w:rPr>
          <w:color w:val="auto"/>
          <w:lang/>
        </w:rPr>
        <w:t>ПИБ..................................</w:t>
      </w:r>
      <w:r w:rsidR="00D05433">
        <w:t>102145057</w:t>
      </w:r>
    </w:p>
    <w:p w:rsidR="00A07F65" w:rsidRPr="000E64A8" w:rsidRDefault="00A07F65" w:rsidP="00756A88">
      <w:pPr>
        <w:jc w:val="both"/>
        <w:rPr>
          <w:color w:val="auto"/>
          <w:lang/>
        </w:rPr>
      </w:pPr>
    </w:p>
    <w:p w:rsidR="00221C6F" w:rsidRPr="000E64A8" w:rsidRDefault="00221C6F" w:rsidP="00756A88">
      <w:pPr>
        <w:jc w:val="both"/>
        <w:rPr>
          <w:color w:val="auto"/>
        </w:rPr>
      </w:pPr>
      <w:r w:rsidRPr="000E64A8">
        <w:rPr>
          <w:b/>
          <w:bCs/>
          <w:color w:val="auto"/>
        </w:rPr>
        <w:t>2. Врста поступка јавне набавке</w:t>
      </w:r>
    </w:p>
    <w:p w:rsidR="00AD0985" w:rsidRPr="000E64A8" w:rsidRDefault="00221C6F" w:rsidP="00AD0985">
      <w:pPr>
        <w:jc w:val="both"/>
        <w:rPr>
          <w:color w:val="auto"/>
          <w:lang/>
        </w:rPr>
      </w:pPr>
      <w:r w:rsidRPr="000E64A8">
        <w:rPr>
          <w:color w:val="auto"/>
        </w:rPr>
        <w:t>Предметна јавна набавка се спроводи у</w:t>
      </w:r>
      <w:r w:rsidR="00EA4D9E" w:rsidRPr="000E64A8">
        <w:rPr>
          <w:color w:val="auto"/>
          <w:lang/>
        </w:rPr>
        <w:t xml:space="preserve"> </w:t>
      </w:r>
      <w:r w:rsidR="00052D06" w:rsidRPr="000E64A8">
        <w:rPr>
          <w:color w:val="auto"/>
          <w:lang/>
        </w:rPr>
        <w:t>поступку</w:t>
      </w:r>
      <w:r w:rsidR="00784EB8" w:rsidRPr="000E64A8">
        <w:rPr>
          <w:color w:val="auto"/>
          <w:lang/>
        </w:rPr>
        <w:t xml:space="preserve"> јавне набавке</w:t>
      </w:r>
      <w:r w:rsidR="00AA0E88" w:rsidRPr="000E64A8">
        <w:rPr>
          <w:color w:val="auto"/>
          <w:lang/>
        </w:rPr>
        <w:t xml:space="preserve"> мале вредности</w:t>
      </w:r>
      <w:r w:rsidR="00052D06" w:rsidRPr="000E64A8">
        <w:rPr>
          <w:color w:val="auto"/>
          <w:lang/>
        </w:rPr>
        <w:t xml:space="preserve">, </w:t>
      </w:r>
      <w:r w:rsidRPr="000E64A8">
        <w:rPr>
          <w:color w:val="auto"/>
        </w:rPr>
        <w:t>у складу са Законом и подзаконским актима којима се уређују јавне набавке</w:t>
      </w:r>
      <w:r w:rsidR="00CD6986" w:rsidRPr="000E64A8">
        <w:rPr>
          <w:color w:val="auto"/>
          <w:lang w:val="sr-Cyrl-CS"/>
        </w:rPr>
        <w:t xml:space="preserve"> </w:t>
      </w:r>
      <w:r w:rsidR="00AD0985" w:rsidRPr="000E64A8">
        <w:rPr>
          <w:color w:val="auto"/>
          <w:lang w:val="sr-Cyrl-CS"/>
        </w:rPr>
        <w:t>Законом о туризму („Службени гласник РС“ број 17/2019) и Правилником о организацији и остваривању наставе у природи и екскурзије у основној школи („Службени гласник РС“ број 30/2019).</w:t>
      </w:r>
    </w:p>
    <w:p w:rsidR="00221C6F" w:rsidRPr="000E64A8" w:rsidRDefault="00221C6F" w:rsidP="00756A88">
      <w:pPr>
        <w:jc w:val="both"/>
        <w:rPr>
          <w:color w:val="auto"/>
          <w:lang/>
        </w:rPr>
      </w:pPr>
    </w:p>
    <w:p w:rsidR="00221C6F" w:rsidRPr="000E64A8" w:rsidRDefault="00221C6F" w:rsidP="00756A88">
      <w:pPr>
        <w:jc w:val="both"/>
        <w:rPr>
          <w:color w:val="auto"/>
        </w:rPr>
      </w:pPr>
      <w:r w:rsidRPr="000E64A8">
        <w:rPr>
          <w:b/>
          <w:bCs/>
          <w:color w:val="auto"/>
        </w:rPr>
        <w:t>3. Предмет јавне набавке</w:t>
      </w:r>
    </w:p>
    <w:p w:rsidR="00492C16" w:rsidRPr="000E64A8" w:rsidRDefault="00221C6F" w:rsidP="00756A88">
      <w:pPr>
        <w:jc w:val="both"/>
        <w:rPr>
          <w:color w:val="auto"/>
          <w:lang w:val="sr-Cyrl-CS"/>
        </w:rPr>
      </w:pPr>
      <w:r w:rsidRPr="000E64A8">
        <w:rPr>
          <w:color w:val="auto"/>
        </w:rPr>
        <w:t>Предмет јавне набавке бр</w:t>
      </w:r>
      <w:r w:rsidR="00BA732B" w:rsidRPr="000E64A8">
        <w:rPr>
          <w:color w:val="auto"/>
          <w:lang/>
        </w:rPr>
        <w:t>ој</w:t>
      </w:r>
      <w:r w:rsidRPr="000E64A8">
        <w:rPr>
          <w:color w:val="auto"/>
        </w:rPr>
        <w:t xml:space="preserve"> </w:t>
      </w:r>
      <w:r w:rsidR="00554128">
        <w:rPr>
          <w:color w:val="auto"/>
          <w:lang/>
        </w:rPr>
        <w:t>5</w:t>
      </w:r>
      <w:r w:rsidR="00D05433">
        <w:rPr>
          <w:color w:val="auto"/>
          <w:lang/>
        </w:rPr>
        <w:t>/2019</w:t>
      </w:r>
      <w:r w:rsidRPr="000E64A8">
        <w:rPr>
          <w:i/>
          <w:iCs/>
          <w:color w:val="auto"/>
        </w:rPr>
        <w:t xml:space="preserve"> </w:t>
      </w:r>
      <w:r w:rsidR="00052D06" w:rsidRPr="000E64A8">
        <w:rPr>
          <w:iCs/>
          <w:color w:val="auto"/>
          <w:lang/>
        </w:rPr>
        <w:t>је</w:t>
      </w:r>
      <w:r w:rsidR="00052D06" w:rsidRPr="000E64A8">
        <w:rPr>
          <w:color w:val="auto"/>
        </w:rPr>
        <w:t>с</w:t>
      </w:r>
      <w:r w:rsidR="00052D06" w:rsidRPr="000E64A8">
        <w:rPr>
          <w:color w:val="auto"/>
          <w:lang/>
        </w:rPr>
        <w:t>те</w:t>
      </w:r>
      <w:r w:rsidR="007D4A39" w:rsidRPr="000E64A8">
        <w:rPr>
          <w:color w:val="auto"/>
        </w:rPr>
        <w:t xml:space="preserve"> </w:t>
      </w:r>
      <w:r w:rsidR="00052D06" w:rsidRPr="000E64A8">
        <w:rPr>
          <w:color w:val="auto"/>
          <w:lang w:val="sr-Cyrl-CS"/>
        </w:rPr>
        <w:t>услуга организације и реализације</w:t>
      </w:r>
      <w:r w:rsidR="008133E6" w:rsidRPr="000E64A8">
        <w:rPr>
          <w:color w:val="auto"/>
          <w:lang w:val="sr-Cyrl-CS"/>
        </w:rPr>
        <w:t xml:space="preserve"> </w:t>
      </w:r>
      <w:r w:rsidR="00D05433">
        <w:rPr>
          <w:color w:val="auto"/>
          <w:lang w:val="sr-Cyrl-CS"/>
        </w:rPr>
        <w:t>наставе у природи</w:t>
      </w:r>
      <w:r w:rsidR="00B3607D" w:rsidRPr="000E64A8">
        <w:rPr>
          <w:color w:val="auto"/>
          <w:lang w:val="sr-Cyrl-CS"/>
        </w:rPr>
        <w:t xml:space="preserve"> </w:t>
      </w:r>
      <w:r w:rsidR="00052D06" w:rsidRPr="000E64A8">
        <w:rPr>
          <w:color w:val="auto"/>
          <w:lang w:val="sr-Cyrl-CS"/>
        </w:rPr>
        <w:t xml:space="preserve">за </w:t>
      </w:r>
      <w:r w:rsidR="00492C16" w:rsidRPr="000E64A8">
        <w:rPr>
          <w:color w:val="auto"/>
          <w:lang w:val="sr-Cyrl-CS"/>
        </w:rPr>
        <w:t xml:space="preserve">ученике </w:t>
      </w:r>
      <w:r w:rsidR="00784EB8" w:rsidRPr="000E64A8">
        <w:rPr>
          <w:color w:val="auto"/>
          <w:lang w:val="sr-Cyrl-CS"/>
        </w:rPr>
        <w:t>наручиоца</w:t>
      </w:r>
      <w:r w:rsidR="00492C16" w:rsidRPr="000E64A8">
        <w:rPr>
          <w:color w:val="auto"/>
          <w:lang w:val="sr-Cyrl-CS"/>
        </w:rPr>
        <w:t xml:space="preserve">, према захтеваном програму путовања. </w:t>
      </w:r>
    </w:p>
    <w:p w:rsidR="00A05018" w:rsidRPr="000E64A8" w:rsidRDefault="00A05018" w:rsidP="00756A88">
      <w:pPr>
        <w:jc w:val="both"/>
        <w:rPr>
          <w:color w:val="auto"/>
          <w:lang w:val="sr-Cyrl-CS"/>
        </w:rPr>
      </w:pPr>
      <w:r w:rsidRPr="000E64A8">
        <w:rPr>
          <w:color w:val="auto"/>
          <w:lang w:val="sr-Cyrl-CS"/>
        </w:rPr>
        <w:t xml:space="preserve">Поступак се спроводи ради закључења </w:t>
      </w:r>
      <w:r w:rsidR="00766559" w:rsidRPr="000E64A8">
        <w:rPr>
          <w:color w:val="auto"/>
          <w:lang w:val="sr-Cyrl-CS"/>
        </w:rPr>
        <w:t>оквирног споразума</w:t>
      </w:r>
      <w:r w:rsidR="001F28C7" w:rsidRPr="000E64A8">
        <w:rPr>
          <w:color w:val="auto"/>
          <w:lang w:val="sr-Cyrl-CS"/>
        </w:rPr>
        <w:t xml:space="preserve"> са једним понуђачем, на период од годину дана</w:t>
      </w:r>
      <w:r w:rsidRPr="000E64A8">
        <w:rPr>
          <w:color w:val="auto"/>
          <w:lang w:val="sr-Cyrl-CS"/>
        </w:rPr>
        <w:t>.</w:t>
      </w:r>
    </w:p>
    <w:p w:rsidR="001F28C7" w:rsidRPr="000E64A8" w:rsidRDefault="001F28C7" w:rsidP="00756A88">
      <w:pPr>
        <w:jc w:val="both"/>
        <w:rPr>
          <w:color w:val="auto"/>
          <w:lang w:val="sr-Cyrl-CS"/>
        </w:rPr>
      </w:pPr>
      <w:r w:rsidRPr="000E64A8">
        <w:rPr>
          <w:color w:val="auto"/>
          <w:lang w:val="sr-Cyrl-CS"/>
        </w:rPr>
        <w:t xml:space="preserve">Током периода од годину дана од дана закључења оквирног споразума, наручилац ће закључити један уговор, уколико прибави сагласности </w:t>
      </w:r>
      <w:r w:rsidR="003A3C69" w:rsidRPr="000E64A8">
        <w:rPr>
          <w:color w:val="auto"/>
          <w:lang w:val="sr-Cyrl-CS"/>
        </w:rPr>
        <w:t>довољног броја</w:t>
      </w:r>
      <w:r w:rsidRPr="000E64A8">
        <w:rPr>
          <w:color w:val="auto"/>
          <w:lang w:val="sr-Cyrl-CS"/>
        </w:rPr>
        <w:t xml:space="preserve"> родитеља ученика за реализацију </w:t>
      </w:r>
      <w:r w:rsidR="003A3C69" w:rsidRPr="000E64A8">
        <w:rPr>
          <w:color w:val="auto"/>
          <w:lang w:val="sr-Cyrl-CS"/>
        </w:rPr>
        <w:t>путовања, у складу са Правилником о организацији и остваривању наставе у природи и екскурзије у основној школи („Службени гласник РС“ број 30/2019)</w:t>
      </w:r>
      <w:r w:rsidRPr="000E64A8">
        <w:rPr>
          <w:color w:val="auto"/>
          <w:lang w:val="sr-Cyrl-CS"/>
        </w:rPr>
        <w:t>.</w:t>
      </w:r>
    </w:p>
    <w:p w:rsidR="00221C6F" w:rsidRPr="000E64A8" w:rsidRDefault="00221C6F" w:rsidP="00756A88">
      <w:pPr>
        <w:jc w:val="both"/>
        <w:rPr>
          <w:color w:val="auto"/>
          <w:lang/>
        </w:rPr>
      </w:pPr>
    </w:p>
    <w:p w:rsidR="00B64249" w:rsidRPr="00EF79A7" w:rsidRDefault="009553E0" w:rsidP="00756A88">
      <w:pPr>
        <w:jc w:val="both"/>
        <w:rPr>
          <w:b/>
          <w:bCs/>
          <w:color w:val="auto"/>
          <w:lang/>
        </w:rPr>
      </w:pPr>
      <w:r w:rsidRPr="00EF79A7">
        <w:rPr>
          <w:b/>
          <w:bCs/>
          <w:color w:val="auto"/>
          <w:lang/>
        </w:rPr>
        <w:t>4</w:t>
      </w:r>
      <w:r w:rsidR="00221C6F" w:rsidRPr="00EF79A7">
        <w:rPr>
          <w:b/>
          <w:bCs/>
          <w:color w:val="auto"/>
        </w:rPr>
        <w:t xml:space="preserve">. Контакт (лице или служба) </w:t>
      </w:r>
    </w:p>
    <w:p w:rsidR="00CD2F2E" w:rsidRPr="00EF79A7" w:rsidRDefault="004A05F1" w:rsidP="00756A88">
      <w:pPr>
        <w:jc w:val="both"/>
        <w:rPr>
          <w:color w:val="auto"/>
          <w:lang/>
        </w:rPr>
      </w:pPr>
      <w:r>
        <w:rPr>
          <w:color w:val="auto"/>
          <w:lang/>
        </w:rPr>
        <w:t>Служба</w:t>
      </w:r>
      <w:r w:rsidR="00221C6F" w:rsidRPr="00EF79A7">
        <w:rPr>
          <w:color w:val="auto"/>
        </w:rPr>
        <w:t xml:space="preserve"> за контакт</w:t>
      </w:r>
      <w:r w:rsidR="007D4A39" w:rsidRPr="00EF79A7">
        <w:rPr>
          <w:color w:val="auto"/>
          <w:lang w:val="sr-Cyrl-CS"/>
        </w:rPr>
        <w:t xml:space="preserve">: </w:t>
      </w:r>
      <w:r>
        <w:rPr>
          <w:color w:val="auto"/>
          <w:lang w:val="sr-Cyrl-CS"/>
        </w:rPr>
        <w:t>Секретаријат школе</w:t>
      </w:r>
      <w:r w:rsidR="00390D08" w:rsidRPr="00EF79A7">
        <w:rPr>
          <w:color w:val="auto"/>
          <w:lang w:val="sr-Cyrl-CS"/>
        </w:rPr>
        <w:t xml:space="preserve">  </w:t>
      </w:r>
    </w:p>
    <w:p w:rsidR="00F37EA8" w:rsidRPr="00906B65" w:rsidRDefault="00052D06" w:rsidP="00756A88">
      <w:pPr>
        <w:jc w:val="both"/>
        <w:rPr>
          <w:rStyle w:val="go"/>
          <w:lang/>
        </w:rPr>
      </w:pPr>
      <w:r w:rsidRPr="00EF79A7">
        <w:rPr>
          <w:color w:val="auto"/>
          <w:lang w:val="sr-Cyrl-CS"/>
        </w:rPr>
        <w:t>Е - mail адреса</w:t>
      </w:r>
      <w:r w:rsidR="00CD2F2E" w:rsidRPr="004A05F1">
        <w:rPr>
          <w:color w:val="auto"/>
          <w:lang w:val="sr-Cyrl-CS"/>
        </w:rPr>
        <w:t>:</w:t>
      </w:r>
      <w:r w:rsidR="00221C6F" w:rsidRPr="004A05F1">
        <w:rPr>
          <w:color w:val="auto"/>
          <w:lang w:val="sr-Cyrl-CS"/>
        </w:rPr>
        <w:t xml:space="preserve"> </w:t>
      </w:r>
      <w:r w:rsidR="0093465A" w:rsidRPr="004A05F1">
        <w:rPr>
          <w:color w:val="auto"/>
          <w:lang/>
        </w:rPr>
        <w:t xml:space="preserve"> </w:t>
      </w:r>
      <w:hyperlink r:id="rId11" w:history="1">
        <w:r w:rsidR="00906B65">
          <w:rPr>
            <w:rStyle w:val="Hyperlink"/>
          </w:rPr>
          <w:t>sekretar.22avgust</w:t>
        </w:r>
        <w:r w:rsidR="00906B65" w:rsidRPr="00DC1CA8">
          <w:rPr>
            <w:rStyle w:val="Hyperlink"/>
          </w:rPr>
          <w:t>@gmail.com</w:t>
        </w:r>
      </w:hyperlink>
    </w:p>
    <w:p w:rsidR="002E4DFD" w:rsidRPr="00EF79A7" w:rsidRDefault="002E4DFD" w:rsidP="00756A88">
      <w:pPr>
        <w:jc w:val="both"/>
        <w:rPr>
          <w:color w:val="auto"/>
        </w:rPr>
      </w:pPr>
    </w:p>
    <w:p w:rsidR="00F37EA8" w:rsidRPr="000E64A8" w:rsidRDefault="00F37EA8" w:rsidP="00F37EA8">
      <w:pPr>
        <w:shd w:val="clear" w:color="auto" w:fill="FFFFFF"/>
        <w:ind w:right="75"/>
        <w:rPr>
          <w:color w:val="auto"/>
          <w:lang/>
        </w:rPr>
      </w:pPr>
      <w:r w:rsidRPr="000E64A8">
        <w:rPr>
          <w:b/>
          <w:color w:val="auto"/>
        </w:rPr>
        <w:t>5.</w:t>
      </w:r>
      <w:r w:rsidRPr="000E64A8">
        <w:rPr>
          <w:b/>
          <w:color w:val="auto"/>
          <w:spacing w:val="1"/>
          <w:lang/>
        </w:rPr>
        <w:t xml:space="preserve"> Ци</w:t>
      </w:r>
      <w:r w:rsidRPr="000E64A8">
        <w:rPr>
          <w:b/>
          <w:color w:val="auto"/>
          <w:lang/>
        </w:rPr>
        <w:t xml:space="preserve">љ </w:t>
      </w:r>
      <w:r w:rsidRPr="000E64A8">
        <w:rPr>
          <w:b/>
          <w:color w:val="auto"/>
          <w:spacing w:val="1"/>
          <w:lang/>
        </w:rPr>
        <w:t>п</w:t>
      </w:r>
      <w:r w:rsidRPr="000E64A8">
        <w:rPr>
          <w:b/>
          <w:color w:val="auto"/>
          <w:spacing w:val="-2"/>
          <w:lang/>
        </w:rPr>
        <w:t>о</w:t>
      </w:r>
      <w:r w:rsidRPr="000E64A8">
        <w:rPr>
          <w:b/>
          <w:color w:val="auto"/>
          <w:spacing w:val="-1"/>
          <w:lang/>
        </w:rPr>
        <w:t>с</w:t>
      </w:r>
      <w:r w:rsidRPr="000E64A8">
        <w:rPr>
          <w:b/>
          <w:color w:val="auto"/>
          <w:spacing w:val="9"/>
          <w:lang/>
        </w:rPr>
        <w:t>т</w:t>
      </w:r>
      <w:r w:rsidRPr="000E64A8">
        <w:rPr>
          <w:b/>
          <w:color w:val="auto"/>
          <w:spacing w:val="-5"/>
          <w:lang/>
        </w:rPr>
        <w:t>у</w:t>
      </w:r>
      <w:r w:rsidRPr="000E64A8">
        <w:rPr>
          <w:b/>
          <w:color w:val="auto"/>
          <w:spacing w:val="1"/>
          <w:lang/>
        </w:rPr>
        <w:t>пк</w:t>
      </w:r>
      <w:r w:rsidRPr="000E64A8">
        <w:rPr>
          <w:b/>
          <w:color w:val="auto"/>
          <w:lang/>
        </w:rPr>
        <w:t>а</w:t>
      </w:r>
    </w:p>
    <w:p w:rsidR="00F37EA8" w:rsidRPr="000E64A8" w:rsidRDefault="00F37EA8" w:rsidP="00766559">
      <w:pPr>
        <w:shd w:val="clear" w:color="auto" w:fill="FFFFFF"/>
        <w:spacing w:line="260" w:lineRule="exact"/>
        <w:ind w:right="75"/>
        <w:jc w:val="both"/>
        <w:rPr>
          <w:color w:val="auto"/>
          <w:lang/>
        </w:rPr>
      </w:pPr>
      <w:r w:rsidRPr="000E64A8">
        <w:rPr>
          <w:color w:val="auto"/>
          <w:lang/>
        </w:rPr>
        <w:t>По</w:t>
      </w:r>
      <w:r w:rsidRPr="000E64A8">
        <w:rPr>
          <w:color w:val="auto"/>
          <w:spacing w:val="-1"/>
          <w:lang/>
        </w:rPr>
        <w:t>с</w:t>
      </w:r>
      <w:r w:rsidRPr="000E64A8">
        <w:rPr>
          <w:color w:val="auto"/>
          <w:spacing w:val="10"/>
          <w:lang/>
        </w:rPr>
        <w:t>т</w:t>
      </w:r>
      <w:r w:rsidRPr="000E64A8">
        <w:rPr>
          <w:color w:val="auto"/>
          <w:spacing w:val="-12"/>
          <w:lang/>
        </w:rPr>
        <w:t>у</w:t>
      </w:r>
      <w:r w:rsidRPr="000E64A8">
        <w:rPr>
          <w:color w:val="auto"/>
          <w:spacing w:val="1"/>
          <w:lang/>
        </w:rPr>
        <w:t>п</w:t>
      </w:r>
      <w:r w:rsidRPr="000E64A8">
        <w:rPr>
          <w:color w:val="auto"/>
          <w:spacing w:val="-1"/>
          <w:lang/>
        </w:rPr>
        <w:t>а</w:t>
      </w:r>
      <w:r w:rsidRPr="000E64A8">
        <w:rPr>
          <w:color w:val="auto"/>
          <w:lang/>
        </w:rPr>
        <w:t>к</w:t>
      </w:r>
      <w:r w:rsidRPr="000E64A8">
        <w:rPr>
          <w:color w:val="auto"/>
          <w:spacing w:val="1"/>
          <w:lang/>
        </w:rPr>
        <w:t xml:space="preserve"> </w:t>
      </w:r>
      <w:r w:rsidRPr="000E64A8">
        <w:rPr>
          <w:color w:val="auto"/>
          <w:spacing w:val="3"/>
          <w:lang/>
        </w:rPr>
        <w:t>ј</w:t>
      </w:r>
      <w:r w:rsidRPr="000E64A8">
        <w:rPr>
          <w:color w:val="auto"/>
          <w:spacing w:val="-1"/>
          <w:lang/>
        </w:rPr>
        <w:t>а</w:t>
      </w:r>
      <w:r w:rsidRPr="000E64A8">
        <w:rPr>
          <w:color w:val="auto"/>
          <w:lang/>
        </w:rPr>
        <w:t>в</w:t>
      </w:r>
      <w:r w:rsidRPr="000E64A8">
        <w:rPr>
          <w:color w:val="auto"/>
          <w:spacing w:val="1"/>
          <w:lang/>
        </w:rPr>
        <w:t>н</w:t>
      </w:r>
      <w:r w:rsidRPr="000E64A8">
        <w:rPr>
          <w:color w:val="auto"/>
          <w:lang/>
        </w:rPr>
        <w:t xml:space="preserve">е </w:t>
      </w:r>
      <w:r w:rsidRPr="000E64A8">
        <w:rPr>
          <w:color w:val="auto"/>
          <w:spacing w:val="1"/>
          <w:lang/>
        </w:rPr>
        <w:t>н</w:t>
      </w:r>
      <w:r w:rsidRPr="000E64A8">
        <w:rPr>
          <w:color w:val="auto"/>
          <w:spacing w:val="-1"/>
          <w:lang/>
        </w:rPr>
        <w:t>а</w:t>
      </w:r>
      <w:r w:rsidRPr="000E64A8">
        <w:rPr>
          <w:color w:val="auto"/>
          <w:spacing w:val="-2"/>
          <w:lang/>
        </w:rPr>
        <w:t>б</w:t>
      </w:r>
      <w:r w:rsidRPr="000E64A8">
        <w:rPr>
          <w:color w:val="auto"/>
          <w:spacing w:val="-1"/>
          <w:lang/>
        </w:rPr>
        <w:t>а</w:t>
      </w:r>
      <w:r w:rsidRPr="000E64A8">
        <w:rPr>
          <w:color w:val="auto"/>
          <w:spacing w:val="-3"/>
          <w:lang/>
        </w:rPr>
        <w:t>в</w:t>
      </w:r>
      <w:r w:rsidRPr="000E64A8">
        <w:rPr>
          <w:color w:val="auto"/>
          <w:spacing w:val="4"/>
          <w:lang/>
        </w:rPr>
        <w:t>к</w:t>
      </w:r>
      <w:r w:rsidRPr="000E64A8">
        <w:rPr>
          <w:color w:val="auto"/>
          <w:lang/>
        </w:rPr>
        <w:t>е</w:t>
      </w:r>
      <w:r w:rsidRPr="000E64A8">
        <w:rPr>
          <w:color w:val="auto"/>
          <w:spacing w:val="2"/>
          <w:lang/>
        </w:rPr>
        <w:t xml:space="preserve"> </w:t>
      </w:r>
      <w:r w:rsidRPr="000E64A8">
        <w:rPr>
          <w:color w:val="auto"/>
          <w:spacing w:val="-1"/>
          <w:lang/>
        </w:rPr>
        <w:t>с</w:t>
      </w:r>
      <w:r w:rsidRPr="000E64A8">
        <w:rPr>
          <w:color w:val="auto"/>
          <w:lang/>
        </w:rPr>
        <w:t>е</w:t>
      </w:r>
      <w:r w:rsidRPr="000E64A8">
        <w:rPr>
          <w:color w:val="auto"/>
          <w:spacing w:val="-1"/>
          <w:lang/>
        </w:rPr>
        <w:t xml:space="preserve"> с</w:t>
      </w:r>
      <w:r w:rsidRPr="000E64A8">
        <w:rPr>
          <w:color w:val="auto"/>
          <w:spacing w:val="1"/>
          <w:lang/>
        </w:rPr>
        <w:t>п</w:t>
      </w:r>
      <w:r w:rsidRPr="000E64A8">
        <w:rPr>
          <w:color w:val="auto"/>
          <w:spacing w:val="2"/>
          <w:lang/>
        </w:rPr>
        <w:t>р</w:t>
      </w:r>
      <w:r w:rsidRPr="000E64A8">
        <w:rPr>
          <w:color w:val="auto"/>
          <w:lang/>
        </w:rPr>
        <w:t>о</w:t>
      </w:r>
      <w:r w:rsidRPr="000E64A8">
        <w:rPr>
          <w:color w:val="auto"/>
          <w:spacing w:val="-3"/>
          <w:lang/>
        </w:rPr>
        <w:t>в</w:t>
      </w:r>
      <w:r w:rsidRPr="000E64A8">
        <w:rPr>
          <w:color w:val="auto"/>
          <w:spacing w:val="-5"/>
          <w:lang/>
        </w:rPr>
        <w:t>о</w:t>
      </w:r>
      <w:r w:rsidRPr="000E64A8">
        <w:rPr>
          <w:color w:val="auto"/>
          <w:lang/>
        </w:rPr>
        <w:t>ди</w:t>
      </w:r>
      <w:r w:rsidRPr="000E64A8">
        <w:rPr>
          <w:color w:val="auto"/>
          <w:spacing w:val="1"/>
          <w:lang/>
        </w:rPr>
        <w:t xml:space="preserve"> </w:t>
      </w:r>
      <w:r w:rsidRPr="000E64A8">
        <w:rPr>
          <w:color w:val="auto"/>
          <w:lang/>
        </w:rPr>
        <w:t>р</w:t>
      </w:r>
      <w:r w:rsidRPr="000E64A8">
        <w:rPr>
          <w:color w:val="auto"/>
          <w:spacing w:val="-1"/>
          <w:lang/>
        </w:rPr>
        <w:t>а</w:t>
      </w:r>
      <w:r w:rsidRPr="000E64A8">
        <w:rPr>
          <w:color w:val="auto"/>
          <w:lang/>
        </w:rPr>
        <w:t>ди</w:t>
      </w:r>
      <w:r w:rsidRPr="000E64A8">
        <w:rPr>
          <w:color w:val="auto"/>
          <w:spacing w:val="1"/>
          <w:lang/>
        </w:rPr>
        <w:t xml:space="preserve"> з</w:t>
      </w:r>
      <w:r w:rsidRPr="000E64A8">
        <w:rPr>
          <w:color w:val="auto"/>
          <w:spacing w:val="-1"/>
          <w:lang/>
        </w:rPr>
        <w:t>а</w:t>
      </w:r>
      <w:r w:rsidRPr="000E64A8">
        <w:rPr>
          <w:color w:val="auto"/>
          <w:spacing w:val="1"/>
          <w:lang/>
        </w:rPr>
        <w:t>к</w:t>
      </w:r>
      <w:r w:rsidRPr="000E64A8">
        <w:rPr>
          <w:color w:val="auto"/>
          <w:spacing w:val="-2"/>
          <w:lang/>
        </w:rPr>
        <w:t>љ</w:t>
      </w:r>
      <w:r w:rsidRPr="000E64A8">
        <w:rPr>
          <w:color w:val="auto"/>
          <w:spacing w:val="-10"/>
          <w:lang/>
        </w:rPr>
        <w:t>у</w:t>
      </w:r>
      <w:r w:rsidRPr="000E64A8">
        <w:rPr>
          <w:color w:val="auto"/>
          <w:spacing w:val="2"/>
          <w:lang/>
        </w:rPr>
        <w:t>ч</w:t>
      </w:r>
      <w:r w:rsidRPr="000E64A8">
        <w:rPr>
          <w:color w:val="auto"/>
          <w:spacing w:val="1"/>
          <w:lang/>
        </w:rPr>
        <w:t>е</w:t>
      </w:r>
      <w:r w:rsidRPr="000E64A8">
        <w:rPr>
          <w:color w:val="auto"/>
          <w:spacing w:val="2"/>
          <w:lang/>
        </w:rPr>
        <w:t>њ</w:t>
      </w:r>
      <w:r w:rsidRPr="000E64A8">
        <w:rPr>
          <w:color w:val="auto"/>
          <w:lang/>
        </w:rPr>
        <w:t>а</w:t>
      </w:r>
      <w:r w:rsidRPr="000E64A8">
        <w:rPr>
          <w:color w:val="auto"/>
          <w:spacing w:val="9"/>
          <w:lang/>
        </w:rPr>
        <w:t xml:space="preserve"> </w:t>
      </w:r>
      <w:r w:rsidR="00766559" w:rsidRPr="000E64A8">
        <w:rPr>
          <w:color w:val="auto"/>
          <w:spacing w:val="-12"/>
          <w:lang/>
        </w:rPr>
        <w:t>оквирног споразума са једним понуђачем</w:t>
      </w:r>
      <w:r w:rsidR="00310C05" w:rsidRPr="000E64A8">
        <w:rPr>
          <w:color w:val="auto"/>
          <w:spacing w:val="-12"/>
          <w:lang/>
        </w:rPr>
        <w:t>,</w:t>
      </w:r>
      <w:r w:rsidR="00766559" w:rsidRPr="000E64A8">
        <w:rPr>
          <w:color w:val="auto"/>
          <w:spacing w:val="-12"/>
          <w:lang/>
        </w:rPr>
        <w:t xml:space="preserve"> </w:t>
      </w:r>
      <w:r w:rsidR="00F86D0E" w:rsidRPr="000E64A8">
        <w:rPr>
          <w:color w:val="auto"/>
          <w:spacing w:val="-12"/>
          <w:lang/>
        </w:rPr>
        <w:t>на период од годину дана</w:t>
      </w:r>
      <w:r w:rsidRPr="000E64A8">
        <w:rPr>
          <w:color w:val="auto"/>
          <w:lang/>
        </w:rPr>
        <w:t>.</w:t>
      </w:r>
    </w:p>
    <w:p w:rsidR="003A3C69" w:rsidRPr="000E64A8" w:rsidRDefault="003A3C69" w:rsidP="003A3C69">
      <w:pPr>
        <w:jc w:val="both"/>
        <w:rPr>
          <w:color w:val="auto"/>
          <w:lang w:val="sr-Cyrl-CS"/>
        </w:rPr>
      </w:pPr>
      <w:r w:rsidRPr="000E64A8">
        <w:rPr>
          <w:color w:val="auto"/>
          <w:lang w:val="sr-Cyrl-CS"/>
        </w:rPr>
        <w:t>Током периода од годину дана од дана закључења оквирног споразума, наручилац ће закључити један уговор, уколико прибави сагласности довољног броја родитеља ученика за реализацију путовања, у складу са Правилником о организацији и остваривању наставе у природи и екскурзије у основној школи („Службени гласник РС“ број 30/2019).</w:t>
      </w:r>
    </w:p>
    <w:p w:rsidR="008535DC" w:rsidRPr="000E64A8" w:rsidRDefault="008535DC" w:rsidP="00D11311">
      <w:pPr>
        <w:jc w:val="both"/>
        <w:rPr>
          <w:color w:val="auto"/>
          <w:lang w:val="sr-Cyrl-CS"/>
        </w:rPr>
      </w:pPr>
    </w:p>
    <w:p w:rsidR="00F37EA8" w:rsidRPr="000E64A8" w:rsidRDefault="00D11311" w:rsidP="00D11311">
      <w:pPr>
        <w:jc w:val="both"/>
        <w:rPr>
          <w:color w:val="auto"/>
          <w:lang w:val="sr-Cyrl-CS"/>
        </w:rPr>
      </w:pPr>
      <w:r w:rsidRPr="000E64A8">
        <w:rPr>
          <w:b/>
          <w:bCs/>
          <w:color w:val="auto"/>
          <w:lang w:val="sr-Latn-CS"/>
        </w:rPr>
        <w:t xml:space="preserve"> </w:t>
      </w:r>
      <w:r w:rsidR="00F37EA8" w:rsidRPr="000E64A8">
        <w:rPr>
          <w:b/>
          <w:bCs/>
          <w:color w:val="auto"/>
          <w:lang w:val="sr-Latn-CS"/>
        </w:rPr>
        <w:t xml:space="preserve">6. </w:t>
      </w:r>
      <w:r w:rsidR="00F37EA8" w:rsidRPr="000E64A8">
        <w:rPr>
          <w:b/>
          <w:color w:val="auto"/>
          <w:spacing w:val="-5"/>
          <w:lang/>
        </w:rPr>
        <w:t>Р</w:t>
      </w:r>
      <w:r w:rsidR="00F37EA8" w:rsidRPr="000E64A8">
        <w:rPr>
          <w:b/>
          <w:color w:val="auto"/>
          <w:lang/>
        </w:rPr>
        <w:t>ок</w:t>
      </w:r>
      <w:r w:rsidR="00F37EA8" w:rsidRPr="000E64A8">
        <w:rPr>
          <w:b/>
          <w:color w:val="auto"/>
          <w:spacing w:val="1"/>
          <w:lang/>
        </w:rPr>
        <w:t xml:space="preserve"> </w:t>
      </w:r>
      <w:r w:rsidR="00F37EA8" w:rsidRPr="000E64A8">
        <w:rPr>
          <w:b/>
          <w:color w:val="auto"/>
          <w:lang/>
        </w:rPr>
        <w:t xml:space="preserve">у </w:t>
      </w:r>
      <w:r w:rsidR="00F37EA8" w:rsidRPr="000E64A8">
        <w:rPr>
          <w:b/>
          <w:color w:val="auto"/>
          <w:spacing w:val="1"/>
          <w:lang/>
        </w:rPr>
        <w:t>к</w:t>
      </w:r>
      <w:r w:rsidR="00F37EA8" w:rsidRPr="000E64A8">
        <w:rPr>
          <w:b/>
          <w:color w:val="auto"/>
          <w:lang/>
        </w:rPr>
        <w:t>о</w:t>
      </w:r>
      <w:r w:rsidR="00F37EA8" w:rsidRPr="000E64A8">
        <w:rPr>
          <w:b/>
          <w:color w:val="auto"/>
          <w:spacing w:val="-1"/>
          <w:lang/>
        </w:rPr>
        <w:t>је</w:t>
      </w:r>
      <w:r w:rsidR="00F37EA8" w:rsidRPr="000E64A8">
        <w:rPr>
          <w:b/>
          <w:color w:val="auto"/>
          <w:lang/>
        </w:rPr>
        <w:t xml:space="preserve">м </w:t>
      </w:r>
      <w:r w:rsidR="00F37EA8" w:rsidRPr="000E64A8">
        <w:rPr>
          <w:b/>
          <w:color w:val="auto"/>
          <w:spacing w:val="1"/>
          <w:lang/>
        </w:rPr>
        <w:t>ћ</w:t>
      </w:r>
      <w:r w:rsidR="00F37EA8" w:rsidRPr="000E64A8">
        <w:rPr>
          <w:b/>
          <w:color w:val="auto"/>
          <w:lang/>
        </w:rPr>
        <w:t xml:space="preserve">е </w:t>
      </w:r>
      <w:r w:rsidR="00F37EA8" w:rsidRPr="000E64A8">
        <w:rPr>
          <w:b/>
          <w:color w:val="auto"/>
          <w:spacing w:val="1"/>
          <w:lang/>
        </w:rPr>
        <w:t>н</w:t>
      </w:r>
      <w:r w:rsidR="00F37EA8" w:rsidRPr="000E64A8">
        <w:rPr>
          <w:b/>
          <w:color w:val="auto"/>
          <w:lang/>
        </w:rPr>
        <w:t>а</w:t>
      </w:r>
      <w:r w:rsidR="00F37EA8" w:rsidRPr="000E64A8">
        <w:rPr>
          <w:b/>
          <w:color w:val="auto"/>
          <w:spacing w:val="1"/>
          <w:lang/>
        </w:rPr>
        <w:t>р</w:t>
      </w:r>
      <w:r w:rsidR="00F37EA8" w:rsidRPr="000E64A8">
        <w:rPr>
          <w:b/>
          <w:color w:val="auto"/>
          <w:spacing w:val="2"/>
          <w:lang/>
        </w:rPr>
        <w:t>у</w:t>
      </w:r>
      <w:r w:rsidR="00F37EA8" w:rsidRPr="000E64A8">
        <w:rPr>
          <w:b/>
          <w:color w:val="auto"/>
          <w:spacing w:val="-1"/>
          <w:lang/>
        </w:rPr>
        <w:t>ч</w:t>
      </w:r>
      <w:r w:rsidR="00F37EA8" w:rsidRPr="000E64A8">
        <w:rPr>
          <w:b/>
          <w:color w:val="auto"/>
          <w:spacing w:val="1"/>
          <w:lang/>
        </w:rPr>
        <w:t>и</w:t>
      </w:r>
      <w:r w:rsidR="00F37EA8" w:rsidRPr="000E64A8">
        <w:rPr>
          <w:b/>
          <w:color w:val="auto"/>
          <w:lang/>
        </w:rPr>
        <w:t>лац</w:t>
      </w:r>
      <w:r w:rsidR="00F37EA8" w:rsidRPr="000E64A8">
        <w:rPr>
          <w:b/>
          <w:color w:val="auto"/>
          <w:spacing w:val="1"/>
          <w:lang/>
        </w:rPr>
        <w:t xml:space="preserve"> д</w:t>
      </w:r>
      <w:r w:rsidR="00F37EA8" w:rsidRPr="000E64A8">
        <w:rPr>
          <w:b/>
          <w:color w:val="auto"/>
          <w:lang/>
        </w:rPr>
        <w:t>о</w:t>
      </w:r>
      <w:r w:rsidR="00F37EA8" w:rsidRPr="000E64A8">
        <w:rPr>
          <w:b/>
          <w:color w:val="auto"/>
          <w:spacing w:val="1"/>
          <w:lang/>
        </w:rPr>
        <w:t>н</w:t>
      </w:r>
      <w:r w:rsidR="00F37EA8" w:rsidRPr="000E64A8">
        <w:rPr>
          <w:b/>
          <w:color w:val="auto"/>
          <w:spacing w:val="-3"/>
          <w:lang/>
        </w:rPr>
        <w:t>е</w:t>
      </w:r>
      <w:r w:rsidR="00F37EA8" w:rsidRPr="000E64A8">
        <w:rPr>
          <w:b/>
          <w:color w:val="auto"/>
          <w:spacing w:val="5"/>
          <w:lang/>
        </w:rPr>
        <w:t>т</w:t>
      </w:r>
      <w:r w:rsidR="00F37EA8" w:rsidRPr="000E64A8">
        <w:rPr>
          <w:b/>
          <w:color w:val="auto"/>
          <w:lang/>
        </w:rPr>
        <w:t>и</w:t>
      </w:r>
      <w:r w:rsidR="00F37EA8" w:rsidRPr="000E64A8">
        <w:rPr>
          <w:b/>
          <w:color w:val="auto"/>
          <w:spacing w:val="1"/>
          <w:lang/>
        </w:rPr>
        <w:t xml:space="preserve"> </w:t>
      </w:r>
      <w:r w:rsidR="00F37EA8" w:rsidRPr="000E64A8">
        <w:rPr>
          <w:b/>
          <w:color w:val="auto"/>
          <w:lang/>
        </w:rPr>
        <w:t>о</w:t>
      </w:r>
      <w:r w:rsidR="00F37EA8" w:rsidRPr="000E64A8">
        <w:rPr>
          <w:b/>
          <w:color w:val="auto"/>
          <w:spacing w:val="1"/>
          <w:lang/>
        </w:rPr>
        <w:t>д</w:t>
      </w:r>
      <w:r w:rsidR="00F37EA8" w:rsidRPr="000E64A8">
        <w:rPr>
          <w:b/>
          <w:color w:val="auto"/>
          <w:lang/>
        </w:rPr>
        <w:t>л</w:t>
      </w:r>
      <w:r w:rsidR="00F37EA8" w:rsidRPr="000E64A8">
        <w:rPr>
          <w:b/>
          <w:color w:val="auto"/>
          <w:spacing w:val="-2"/>
          <w:lang/>
        </w:rPr>
        <w:t>у</w:t>
      </w:r>
      <w:r w:rsidR="00F37EA8" w:rsidRPr="000E64A8">
        <w:rPr>
          <w:b/>
          <w:color w:val="auto"/>
          <w:spacing w:val="1"/>
          <w:lang/>
        </w:rPr>
        <w:t>к</w:t>
      </w:r>
      <w:r w:rsidR="00F37EA8" w:rsidRPr="000E64A8">
        <w:rPr>
          <w:b/>
          <w:color w:val="auto"/>
          <w:lang/>
        </w:rPr>
        <w:t>у</w:t>
      </w:r>
      <w:r w:rsidR="00F37EA8" w:rsidRPr="000E64A8">
        <w:rPr>
          <w:b/>
          <w:color w:val="auto"/>
          <w:spacing w:val="-5"/>
          <w:lang/>
        </w:rPr>
        <w:t xml:space="preserve"> </w:t>
      </w:r>
      <w:r w:rsidR="00F37EA8" w:rsidRPr="000E64A8">
        <w:rPr>
          <w:b/>
          <w:color w:val="auto"/>
          <w:lang/>
        </w:rPr>
        <w:t xml:space="preserve">о </w:t>
      </w:r>
      <w:r w:rsidR="00F86D0E" w:rsidRPr="000E64A8">
        <w:rPr>
          <w:b/>
          <w:color w:val="auto"/>
          <w:lang/>
        </w:rPr>
        <w:t>закључењу оквирног споразума</w:t>
      </w:r>
    </w:p>
    <w:p w:rsidR="00F37EA8" w:rsidRPr="000E64A8" w:rsidRDefault="00F37EA8" w:rsidP="00766559">
      <w:pPr>
        <w:shd w:val="clear" w:color="auto" w:fill="FFFFFF"/>
        <w:spacing w:before="4" w:line="260" w:lineRule="exact"/>
        <w:ind w:right="75"/>
        <w:jc w:val="both"/>
        <w:rPr>
          <w:color w:val="auto"/>
          <w:lang/>
        </w:rPr>
      </w:pPr>
      <w:r w:rsidRPr="000E64A8">
        <w:rPr>
          <w:color w:val="auto"/>
          <w:lang/>
        </w:rPr>
        <w:t>Од</w:t>
      </w:r>
      <w:r w:rsidRPr="000E64A8">
        <w:rPr>
          <w:color w:val="auto"/>
          <w:spacing w:val="5"/>
          <w:lang/>
        </w:rPr>
        <w:t>л</w:t>
      </w:r>
      <w:r w:rsidRPr="000E64A8">
        <w:rPr>
          <w:color w:val="auto"/>
          <w:spacing w:val="-12"/>
          <w:lang/>
        </w:rPr>
        <w:t>у</w:t>
      </w:r>
      <w:r w:rsidRPr="000E64A8">
        <w:rPr>
          <w:color w:val="auto"/>
          <w:spacing w:val="13"/>
          <w:lang/>
        </w:rPr>
        <w:t>к</w:t>
      </w:r>
      <w:r w:rsidRPr="000E64A8">
        <w:rPr>
          <w:color w:val="auto"/>
          <w:lang/>
        </w:rPr>
        <w:t>у</w:t>
      </w:r>
      <w:r w:rsidRPr="000E64A8">
        <w:rPr>
          <w:color w:val="auto"/>
          <w:spacing w:val="22"/>
          <w:lang/>
        </w:rPr>
        <w:t xml:space="preserve"> </w:t>
      </w:r>
      <w:r w:rsidRPr="000E64A8">
        <w:rPr>
          <w:color w:val="auto"/>
          <w:lang/>
        </w:rPr>
        <w:t>о</w:t>
      </w:r>
      <w:r w:rsidRPr="000E64A8">
        <w:rPr>
          <w:color w:val="auto"/>
          <w:spacing w:val="31"/>
          <w:lang/>
        </w:rPr>
        <w:t xml:space="preserve"> </w:t>
      </w:r>
      <w:r w:rsidR="00766559" w:rsidRPr="000E64A8">
        <w:rPr>
          <w:color w:val="auto"/>
          <w:lang/>
        </w:rPr>
        <w:t>закључењу оквирног споразума</w:t>
      </w:r>
      <w:r w:rsidRPr="000E64A8">
        <w:rPr>
          <w:color w:val="auto"/>
          <w:spacing w:val="31"/>
          <w:lang/>
        </w:rPr>
        <w:t xml:space="preserve"> </w:t>
      </w:r>
      <w:r w:rsidRPr="000E64A8">
        <w:rPr>
          <w:color w:val="auto"/>
          <w:spacing w:val="1"/>
          <w:lang/>
        </w:rPr>
        <w:t>н</w:t>
      </w:r>
      <w:r w:rsidRPr="000E64A8">
        <w:rPr>
          <w:color w:val="auto"/>
          <w:spacing w:val="-1"/>
          <w:lang/>
        </w:rPr>
        <w:t>а</w:t>
      </w:r>
      <w:r w:rsidRPr="000E64A8">
        <w:rPr>
          <w:color w:val="auto"/>
          <w:spacing w:val="7"/>
          <w:lang/>
        </w:rPr>
        <w:t>р</w:t>
      </w:r>
      <w:r w:rsidRPr="000E64A8">
        <w:rPr>
          <w:color w:val="auto"/>
          <w:spacing w:val="-10"/>
          <w:lang/>
        </w:rPr>
        <w:t>у</w:t>
      </w:r>
      <w:r w:rsidRPr="000E64A8">
        <w:rPr>
          <w:color w:val="auto"/>
          <w:lang/>
        </w:rPr>
        <w:t>ч</w:t>
      </w:r>
      <w:r w:rsidRPr="000E64A8">
        <w:rPr>
          <w:color w:val="auto"/>
          <w:spacing w:val="1"/>
          <w:lang/>
        </w:rPr>
        <w:t>и</w:t>
      </w:r>
      <w:r w:rsidRPr="000E64A8">
        <w:rPr>
          <w:color w:val="auto"/>
          <w:lang/>
        </w:rPr>
        <w:t>л</w:t>
      </w:r>
      <w:r w:rsidRPr="000E64A8">
        <w:rPr>
          <w:color w:val="auto"/>
          <w:spacing w:val="-1"/>
          <w:lang/>
        </w:rPr>
        <w:t>а</w:t>
      </w:r>
      <w:r w:rsidRPr="000E64A8">
        <w:rPr>
          <w:color w:val="auto"/>
          <w:lang/>
        </w:rPr>
        <w:t>ц</w:t>
      </w:r>
      <w:r w:rsidRPr="000E64A8">
        <w:rPr>
          <w:color w:val="auto"/>
          <w:spacing w:val="32"/>
          <w:lang/>
        </w:rPr>
        <w:t xml:space="preserve"> </w:t>
      </w:r>
      <w:r w:rsidRPr="000E64A8">
        <w:rPr>
          <w:color w:val="auto"/>
          <w:lang/>
        </w:rPr>
        <w:t>ће</w:t>
      </w:r>
      <w:r w:rsidRPr="000E64A8">
        <w:rPr>
          <w:color w:val="auto"/>
          <w:spacing w:val="30"/>
          <w:lang/>
        </w:rPr>
        <w:t xml:space="preserve"> </w:t>
      </w:r>
      <w:r w:rsidRPr="000E64A8">
        <w:rPr>
          <w:color w:val="auto"/>
          <w:lang/>
        </w:rPr>
        <w:t>до</w:t>
      </w:r>
      <w:r w:rsidRPr="000E64A8">
        <w:rPr>
          <w:color w:val="auto"/>
          <w:spacing w:val="4"/>
          <w:lang/>
        </w:rPr>
        <w:t>н</w:t>
      </w:r>
      <w:r w:rsidRPr="000E64A8">
        <w:rPr>
          <w:color w:val="auto"/>
          <w:spacing w:val="-1"/>
          <w:lang/>
        </w:rPr>
        <w:t>е</w:t>
      </w:r>
      <w:r w:rsidRPr="000E64A8">
        <w:rPr>
          <w:color w:val="auto"/>
          <w:lang/>
        </w:rPr>
        <w:t>ти</w:t>
      </w:r>
      <w:r w:rsidRPr="000E64A8">
        <w:rPr>
          <w:color w:val="auto"/>
          <w:spacing w:val="37"/>
          <w:lang/>
        </w:rPr>
        <w:t xml:space="preserve"> </w:t>
      </w:r>
      <w:r w:rsidRPr="000E64A8">
        <w:rPr>
          <w:color w:val="auto"/>
          <w:lang/>
        </w:rPr>
        <w:t>у</w:t>
      </w:r>
      <w:r w:rsidRPr="000E64A8">
        <w:rPr>
          <w:color w:val="auto"/>
          <w:spacing w:val="19"/>
          <w:lang/>
        </w:rPr>
        <w:t xml:space="preserve"> </w:t>
      </w:r>
      <w:r w:rsidRPr="000E64A8">
        <w:rPr>
          <w:color w:val="auto"/>
          <w:lang/>
        </w:rPr>
        <w:t>ро</w:t>
      </w:r>
      <w:r w:rsidRPr="000E64A8">
        <w:rPr>
          <w:color w:val="auto"/>
          <w:spacing w:val="11"/>
          <w:lang/>
        </w:rPr>
        <w:t>к</w:t>
      </w:r>
      <w:r w:rsidRPr="000E64A8">
        <w:rPr>
          <w:color w:val="auto"/>
          <w:lang/>
        </w:rPr>
        <w:t>у</w:t>
      </w:r>
      <w:r w:rsidRPr="000E64A8">
        <w:rPr>
          <w:color w:val="auto"/>
          <w:spacing w:val="29"/>
          <w:lang/>
        </w:rPr>
        <w:t xml:space="preserve"> </w:t>
      </w:r>
      <w:r w:rsidR="00BD2384" w:rsidRPr="000E64A8">
        <w:rPr>
          <w:color w:val="auto"/>
          <w:lang/>
        </w:rPr>
        <w:t>од</w:t>
      </w:r>
      <w:r w:rsidRPr="000E64A8">
        <w:rPr>
          <w:color w:val="auto"/>
          <w:spacing w:val="34"/>
          <w:lang/>
        </w:rPr>
        <w:t xml:space="preserve"> </w:t>
      </w:r>
      <w:r w:rsidR="00CE7308" w:rsidRPr="000E64A8">
        <w:rPr>
          <w:color w:val="auto"/>
          <w:lang/>
        </w:rPr>
        <w:t>10</w:t>
      </w:r>
      <w:r w:rsidRPr="000E64A8">
        <w:rPr>
          <w:color w:val="auto"/>
          <w:spacing w:val="34"/>
          <w:lang/>
        </w:rPr>
        <w:t xml:space="preserve"> </w:t>
      </w:r>
      <w:r w:rsidRPr="000E64A8">
        <w:rPr>
          <w:color w:val="auto"/>
          <w:spacing w:val="-1"/>
          <w:lang/>
        </w:rPr>
        <w:t>(</w:t>
      </w:r>
      <w:r w:rsidR="00CE7308" w:rsidRPr="000E64A8">
        <w:rPr>
          <w:color w:val="auto"/>
          <w:spacing w:val="-1"/>
          <w:lang/>
        </w:rPr>
        <w:t>десет</w:t>
      </w:r>
      <w:r w:rsidR="003D6488" w:rsidRPr="000E64A8">
        <w:rPr>
          <w:color w:val="auto"/>
          <w:spacing w:val="3"/>
          <w:lang/>
        </w:rPr>
        <w:t>)</w:t>
      </w:r>
      <w:r w:rsidRPr="000E64A8">
        <w:rPr>
          <w:color w:val="auto"/>
          <w:spacing w:val="30"/>
          <w:lang/>
        </w:rPr>
        <w:t xml:space="preserve"> </w:t>
      </w:r>
      <w:r w:rsidRPr="000E64A8">
        <w:rPr>
          <w:color w:val="auto"/>
          <w:lang/>
        </w:rPr>
        <w:t>д</w:t>
      </w:r>
      <w:r w:rsidRPr="000E64A8">
        <w:rPr>
          <w:color w:val="auto"/>
          <w:spacing w:val="-1"/>
          <w:lang/>
        </w:rPr>
        <w:t>а</w:t>
      </w:r>
      <w:r w:rsidRPr="000E64A8">
        <w:rPr>
          <w:color w:val="auto"/>
          <w:spacing w:val="1"/>
          <w:lang/>
        </w:rPr>
        <w:t>н</w:t>
      </w:r>
      <w:r w:rsidRPr="000E64A8">
        <w:rPr>
          <w:color w:val="auto"/>
          <w:lang/>
        </w:rPr>
        <w:t>а</w:t>
      </w:r>
      <w:r w:rsidRPr="000E64A8">
        <w:rPr>
          <w:color w:val="auto"/>
          <w:spacing w:val="30"/>
          <w:lang/>
        </w:rPr>
        <w:t xml:space="preserve"> </w:t>
      </w:r>
      <w:r w:rsidRPr="000E64A8">
        <w:rPr>
          <w:color w:val="auto"/>
          <w:lang/>
        </w:rPr>
        <w:t>од</w:t>
      </w:r>
      <w:r w:rsidRPr="000E64A8">
        <w:rPr>
          <w:color w:val="auto"/>
          <w:spacing w:val="32"/>
          <w:lang/>
        </w:rPr>
        <w:t xml:space="preserve"> </w:t>
      </w:r>
      <w:r w:rsidRPr="000E64A8">
        <w:rPr>
          <w:color w:val="auto"/>
          <w:spacing w:val="5"/>
          <w:lang/>
        </w:rPr>
        <w:t>д</w:t>
      </w:r>
      <w:r w:rsidRPr="000E64A8">
        <w:rPr>
          <w:color w:val="auto"/>
          <w:spacing w:val="-1"/>
          <w:lang/>
        </w:rPr>
        <w:t>а</w:t>
      </w:r>
      <w:r w:rsidRPr="000E64A8">
        <w:rPr>
          <w:color w:val="auto"/>
          <w:spacing w:val="1"/>
          <w:lang/>
        </w:rPr>
        <w:t>н</w:t>
      </w:r>
      <w:r w:rsidRPr="000E64A8">
        <w:rPr>
          <w:color w:val="auto"/>
          <w:lang/>
        </w:rPr>
        <w:t>а јав</w:t>
      </w:r>
      <w:r w:rsidRPr="000E64A8">
        <w:rPr>
          <w:color w:val="auto"/>
          <w:spacing w:val="1"/>
          <w:lang/>
        </w:rPr>
        <w:t>н</w:t>
      </w:r>
      <w:r w:rsidRPr="000E64A8">
        <w:rPr>
          <w:color w:val="auto"/>
          <w:lang/>
        </w:rPr>
        <w:t>ог отв</w:t>
      </w:r>
      <w:r w:rsidRPr="000E64A8">
        <w:rPr>
          <w:color w:val="auto"/>
          <w:spacing w:val="-1"/>
          <w:lang/>
        </w:rPr>
        <w:t>а</w:t>
      </w:r>
      <w:r w:rsidRPr="000E64A8">
        <w:rPr>
          <w:color w:val="auto"/>
          <w:lang/>
        </w:rPr>
        <w:t>р</w:t>
      </w:r>
      <w:r w:rsidRPr="000E64A8">
        <w:rPr>
          <w:color w:val="auto"/>
          <w:spacing w:val="-1"/>
          <w:lang/>
        </w:rPr>
        <w:t>ањ</w:t>
      </w:r>
      <w:r w:rsidRPr="000E64A8">
        <w:rPr>
          <w:color w:val="auto"/>
          <w:lang/>
        </w:rPr>
        <w:t>а</w:t>
      </w:r>
      <w:r w:rsidRPr="000E64A8">
        <w:rPr>
          <w:color w:val="auto"/>
          <w:spacing w:val="-3"/>
          <w:lang/>
        </w:rPr>
        <w:t xml:space="preserve"> </w:t>
      </w:r>
      <w:r w:rsidRPr="000E64A8">
        <w:rPr>
          <w:color w:val="auto"/>
          <w:spacing w:val="1"/>
          <w:lang/>
        </w:rPr>
        <w:t>п</w:t>
      </w:r>
      <w:r w:rsidRPr="000E64A8">
        <w:rPr>
          <w:color w:val="auto"/>
          <w:lang/>
        </w:rPr>
        <w:t>о</w:t>
      </w:r>
      <w:r w:rsidRPr="000E64A8">
        <w:rPr>
          <w:color w:val="auto"/>
          <w:spacing w:val="6"/>
          <w:lang/>
        </w:rPr>
        <w:t>н</w:t>
      </w:r>
      <w:r w:rsidRPr="000E64A8">
        <w:rPr>
          <w:color w:val="auto"/>
          <w:spacing w:val="-10"/>
          <w:lang/>
        </w:rPr>
        <w:t>у</w:t>
      </w:r>
      <w:r w:rsidRPr="000E64A8">
        <w:rPr>
          <w:color w:val="auto"/>
          <w:spacing w:val="5"/>
          <w:lang/>
        </w:rPr>
        <w:t>д</w:t>
      </w:r>
      <w:r w:rsidRPr="000E64A8">
        <w:rPr>
          <w:color w:val="auto"/>
          <w:spacing w:val="2"/>
          <w:lang/>
        </w:rPr>
        <w:t>а</w:t>
      </w:r>
      <w:r w:rsidRPr="000E64A8">
        <w:rPr>
          <w:color w:val="auto"/>
          <w:lang/>
        </w:rPr>
        <w:t>.</w:t>
      </w:r>
    </w:p>
    <w:p w:rsidR="00221C6F" w:rsidRPr="000E64A8" w:rsidRDefault="00221C6F" w:rsidP="00756A88">
      <w:pPr>
        <w:jc w:val="both"/>
        <w:rPr>
          <w:bCs/>
          <w:color w:val="auto"/>
          <w:lang w:val="sr-Cyrl-CS"/>
        </w:rPr>
      </w:pPr>
    </w:p>
    <w:p w:rsidR="00221C6F" w:rsidRPr="000E64A8" w:rsidRDefault="009E69C0" w:rsidP="00756A88">
      <w:pPr>
        <w:shd w:val="clear" w:color="auto" w:fill="C6D9F1"/>
        <w:jc w:val="center"/>
        <w:rPr>
          <w:b/>
          <w:bCs/>
          <w:i/>
          <w:iCs/>
          <w:color w:val="auto"/>
        </w:rPr>
      </w:pPr>
      <w:r w:rsidRPr="000E64A8">
        <w:rPr>
          <w:b/>
          <w:bCs/>
          <w:i/>
          <w:iCs/>
          <w:color w:val="auto"/>
        </w:rPr>
        <w:t>II</w:t>
      </w:r>
      <w:r w:rsidR="00221C6F" w:rsidRPr="000E64A8">
        <w:rPr>
          <w:b/>
          <w:bCs/>
          <w:i/>
          <w:iCs/>
          <w:color w:val="auto"/>
        </w:rPr>
        <w:t xml:space="preserve">  ПОДАЦИ О ПРЕДМЕТУ ЈАВНЕ НАБАВКЕ</w:t>
      </w:r>
    </w:p>
    <w:p w:rsidR="00221C6F" w:rsidRPr="000E64A8" w:rsidRDefault="00221C6F" w:rsidP="00756A88">
      <w:pPr>
        <w:jc w:val="both"/>
        <w:rPr>
          <w:b/>
          <w:bCs/>
          <w:i/>
          <w:iCs/>
          <w:color w:val="auto"/>
          <w:lang w:val="sr-Cyrl-CS"/>
        </w:rPr>
      </w:pPr>
    </w:p>
    <w:p w:rsidR="00221C6F" w:rsidRPr="000E64A8" w:rsidRDefault="00221C6F" w:rsidP="00756A88">
      <w:pPr>
        <w:jc w:val="both"/>
        <w:rPr>
          <w:color w:val="auto"/>
        </w:rPr>
      </w:pPr>
      <w:r w:rsidRPr="000E64A8">
        <w:rPr>
          <w:b/>
          <w:bCs/>
          <w:color w:val="auto"/>
        </w:rPr>
        <w:t>1. Предмет јавне набавке</w:t>
      </w:r>
    </w:p>
    <w:p w:rsidR="00784EB8" w:rsidRPr="000E64A8" w:rsidRDefault="00221C6F" w:rsidP="00784EB8">
      <w:pPr>
        <w:jc w:val="both"/>
        <w:rPr>
          <w:color w:val="auto"/>
          <w:lang w:val="sr-Cyrl-CS"/>
        </w:rPr>
      </w:pPr>
      <w:r w:rsidRPr="000E64A8">
        <w:rPr>
          <w:color w:val="auto"/>
        </w:rPr>
        <w:t>Предмет јавне набавке</w:t>
      </w:r>
      <w:r w:rsidR="00BA1A24">
        <w:rPr>
          <w:color w:val="auto"/>
          <w:lang/>
        </w:rPr>
        <w:t xml:space="preserve"> мале вредности </w:t>
      </w:r>
      <w:r w:rsidRPr="000E64A8">
        <w:rPr>
          <w:color w:val="auto"/>
        </w:rPr>
        <w:t>бр</w:t>
      </w:r>
      <w:r w:rsidRPr="000E64A8">
        <w:rPr>
          <w:color w:val="auto"/>
          <w:lang w:val="ru-RU"/>
        </w:rPr>
        <w:t xml:space="preserve">. </w:t>
      </w:r>
      <w:r w:rsidR="00DC79A8">
        <w:rPr>
          <w:color w:val="auto"/>
          <w:lang/>
        </w:rPr>
        <w:t>5</w:t>
      </w:r>
      <w:r w:rsidR="00D05433">
        <w:rPr>
          <w:color w:val="auto"/>
          <w:lang/>
        </w:rPr>
        <w:t>/2019</w:t>
      </w:r>
      <w:r w:rsidR="00492C16" w:rsidRPr="000E64A8">
        <w:rPr>
          <w:i/>
          <w:iCs/>
          <w:color w:val="auto"/>
        </w:rPr>
        <w:t xml:space="preserve"> </w:t>
      </w:r>
      <w:r w:rsidR="00492C16" w:rsidRPr="000E64A8">
        <w:rPr>
          <w:iCs/>
          <w:color w:val="auto"/>
          <w:lang/>
        </w:rPr>
        <w:t>је</w:t>
      </w:r>
      <w:r w:rsidR="00492C16" w:rsidRPr="000E64A8">
        <w:rPr>
          <w:color w:val="auto"/>
        </w:rPr>
        <w:t>с</w:t>
      </w:r>
      <w:r w:rsidR="00492C16" w:rsidRPr="000E64A8">
        <w:rPr>
          <w:color w:val="auto"/>
          <w:lang/>
        </w:rPr>
        <w:t>те</w:t>
      </w:r>
      <w:r w:rsidR="00492C16" w:rsidRPr="000E64A8">
        <w:rPr>
          <w:color w:val="auto"/>
        </w:rPr>
        <w:t xml:space="preserve"> </w:t>
      </w:r>
      <w:r w:rsidR="00784EB8" w:rsidRPr="000E64A8">
        <w:rPr>
          <w:color w:val="auto"/>
          <w:lang w:val="sr-Cyrl-CS"/>
        </w:rPr>
        <w:t xml:space="preserve">услуга организације и реализације </w:t>
      </w:r>
      <w:r w:rsidR="00D05433">
        <w:rPr>
          <w:color w:val="auto"/>
          <w:lang w:val="sr-Cyrl-CS"/>
        </w:rPr>
        <w:t>наставе у природи</w:t>
      </w:r>
      <w:r w:rsidR="00B3607D" w:rsidRPr="000E64A8">
        <w:rPr>
          <w:color w:val="auto"/>
          <w:lang w:val="sr-Cyrl-CS"/>
        </w:rPr>
        <w:t xml:space="preserve"> </w:t>
      </w:r>
      <w:r w:rsidR="00784EB8" w:rsidRPr="000E64A8">
        <w:rPr>
          <w:color w:val="auto"/>
          <w:lang w:val="sr-Cyrl-CS"/>
        </w:rPr>
        <w:t xml:space="preserve">за ученике наручиоца, према захтеваном програму путовања. </w:t>
      </w:r>
    </w:p>
    <w:p w:rsidR="00AD0985" w:rsidRPr="000E64A8" w:rsidRDefault="00AD0985" w:rsidP="00756A88">
      <w:pPr>
        <w:jc w:val="both"/>
        <w:rPr>
          <w:color w:val="auto"/>
          <w:lang w:val="sr-Cyrl-CS"/>
        </w:rPr>
      </w:pPr>
    </w:p>
    <w:p w:rsidR="00930D3F" w:rsidRPr="000E64A8" w:rsidRDefault="00930D3F" w:rsidP="00756A88">
      <w:pPr>
        <w:jc w:val="both"/>
        <w:rPr>
          <w:color w:val="auto"/>
          <w:lang w:val="sr-Cyrl-CS"/>
        </w:rPr>
      </w:pPr>
    </w:p>
    <w:p w:rsidR="00990B69" w:rsidRPr="000E64A8" w:rsidRDefault="009E69C0" w:rsidP="00756A88">
      <w:pPr>
        <w:shd w:val="clear" w:color="auto" w:fill="C6D9F1"/>
        <w:jc w:val="center"/>
        <w:rPr>
          <w:b/>
          <w:bCs/>
          <w:i/>
          <w:iCs/>
          <w:color w:val="auto"/>
          <w:lang w:val="sr-Cyrl-CS"/>
        </w:rPr>
      </w:pPr>
      <w:r w:rsidRPr="000E64A8">
        <w:rPr>
          <w:b/>
          <w:bCs/>
          <w:i/>
          <w:iCs/>
          <w:color w:val="auto"/>
        </w:rPr>
        <w:t>III</w:t>
      </w:r>
      <w:r w:rsidR="00221C6F" w:rsidRPr="000E64A8">
        <w:rPr>
          <w:b/>
          <w:bCs/>
          <w:i/>
          <w:iCs/>
          <w:color w:val="auto"/>
        </w:rPr>
        <w:t xml:space="preserve">  </w:t>
      </w:r>
      <w:r w:rsidR="00990B69" w:rsidRPr="000E64A8">
        <w:rPr>
          <w:b/>
          <w:bCs/>
          <w:i/>
          <w:iCs/>
          <w:color w:val="auto"/>
          <w:lang w:val="sr-Cyrl-CS"/>
        </w:rPr>
        <w:t xml:space="preserve">ОПИС </w:t>
      </w:r>
      <w:r w:rsidR="00B52537" w:rsidRPr="000E64A8">
        <w:rPr>
          <w:b/>
          <w:bCs/>
          <w:i/>
          <w:iCs/>
          <w:color w:val="auto"/>
          <w:lang/>
        </w:rPr>
        <w:t>УСЛУГЕ</w:t>
      </w:r>
      <w:r w:rsidR="00AB464C" w:rsidRPr="000E64A8">
        <w:rPr>
          <w:b/>
          <w:bCs/>
          <w:i/>
          <w:iCs/>
          <w:color w:val="auto"/>
          <w:lang w:val="sr-Cyrl-CS"/>
        </w:rPr>
        <w:t xml:space="preserve"> – ТЕХНИЧКА СПЕЦИФИКАЦИЈА</w:t>
      </w:r>
    </w:p>
    <w:p w:rsidR="000A1606" w:rsidRPr="000E64A8" w:rsidRDefault="000A1606" w:rsidP="00756A88">
      <w:pPr>
        <w:ind w:firstLine="708"/>
        <w:jc w:val="both"/>
        <w:rPr>
          <w:color w:val="auto"/>
          <w:lang w:val="sr-Cyrl-CS"/>
        </w:rPr>
      </w:pPr>
    </w:p>
    <w:p w:rsidR="00C81EBD" w:rsidRPr="00D05433" w:rsidRDefault="00930D3F" w:rsidP="00C81EBD">
      <w:pPr>
        <w:jc w:val="both"/>
        <w:rPr>
          <w:color w:val="auto"/>
          <w:lang w:val="sr-Cyrl-CS"/>
        </w:rPr>
      </w:pPr>
      <w:r w:rsidRPr="000E64A8">
        <w:rPr>
          <w:color w:val="auto"/>
        </w:rPr>
        <w:t xml:space="preserve">Предмет јавне набавке </w:t>
      </w:r>
      <w:r w:rsidR="002D71D3">
        <w:rPr>
          <w:color w:val="auto"/>
          <w:lang/>
        </w:rPr>
        <w:t xml:space="preserve">мале вредности </w:t>
      </w:r>
      <w:r w:rsidRPr="000E64A8">
        <w:rPr>
          <w:color w:val="auto"/>
        </w:rPr>
        <w:t xml:space="preserve">број </w:t>
      </w:r>
      <w:r w:rsidR="00DC79A8">
        <w:rPr>
          <w:color w:val="auto"/>
        </w:rPr>
        <w:t>5</w:t>
      </w:r>
      <w:r w:rsidR="00D05433">
        <w:rPr>
          <w:color w:val="auto"/>
        </w:rPr>
        <w:t>/2019</w:t>
      </w:r>
      <w:r w:rsidRPr="000E64A8">
        <w:rPr>
          <w:i/>
          <w:iCs/>
          <w:color w:val="auto"/>
        </w:rPr>
        <w:t xml:space="preserve"> </w:t>
      </w:r>
      <w:r w:rsidRPr="000E64A8">
        <w:rPr>
          <w:iCs/>
          <w:color w:val="auto"/>
        </w:rPr>
        <w:t>је</w:t>
      </w:r>
      <w:r w:rsidRPr="000E64A8">
        <w:rPr>
          <w:color w:val="auto"/>
        </w:rPr>
        <w:t xml:space="preserve">сте </w:t>
      </w:r>
      <w:r w:rsidRPr="000E64A8">
        <w:rPr>
          <w:color w:val="auto"/>
          <w:lang w:val="sr-Cyrl-CS"/>
        </w:rPr>
        <w:t xml:space="preserve">услуга организације и реализације </w:t>
      </w:r>
      <w:r w:rsidR="00D05433">
        <w:rPr>
          <w:color w:val="auto"/>
          <w:lang w:val="sr-Cyrl-CS"/>
        </w:rPr>
        <w:t>наставе у природи</w:t>
      </w:r>
      <w:r w:rsidR="00B3607D" w:rsidRPr="000E64A8">
        <w:rPr>
          <w:color w:val="auto"/>
          <w:lang w:val="sr-Cyrl-CS"/>
        </w:rPr>
        <w:t xml:space="preserve"> </w:t>
      </w:r>
      <w:r w:rsidR="00DA46AE" w:rsidRPr="000E64A8">
        <w:rPr>
          <w:color w:val="auto"/>
          <w:lang w:val="sr-Cyrl-CS"/>
        </w:rPr>
        <w:t>за ученике наручиоца,</w:t>
      </w:r>
      <w:r w:rsidRPr="000E64A8">
        <w:rPr>
          <w:color w:val="auto"/>
          <w:lang w:val="sr-Cyrl-CS"/>
        </w:rPr>
        <w:t xml:space="preserve"> у школској 2019/2020. години, према захтеваном програму путовања. </w:t>
      </w:r>
    </w:p>
    <w:p w:rsidR="00930D3F" w:rsidRPr="00604296" w:rsidRDefault="00930D3F" w:rsidP="00C81EBD">
      <w:pPr>
        <w:jc w:val="both"/>
        <w:rPr>
          <w:color w:val="auto"/>
          <w:lang/>
        </w:rPr>
      </w:pPr>
      <w:r w:rsidRPr="00604296">
        <w:rPr>
          <w:color w:val="auto"/>
          <w:lang/>
        </w:rPr>
        <w:t>Ближи опис услуге:</w:t>
      </w:r>
    </w:p>
    <w:p w:rsidR="00C15C8F" w:rsidRPr="00CA219B" w:rsidRDefault="00C15C8F" w:rsidP="00C81EBD">
      <w:pPr>
        <w:jc w:val="both"/>
        <w:rPr>
          <w:color w:val="FF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C15C8F" w:rsidRPr="00604296" w:rsidTr="00463034">
        <w:tc>
          <w:tcPr>
            <w:tcW w:w="2268" w:type="dxa"/>
            <w:tcBorders>
              <w:top w:val="single" w:sz="4" w:space="0" w:color="auto"/>
              <w:left w:val="single" w:sz="4" w:space="0" w:color="auto"/>
              <w:bottom w:val="single" w:sz="4" w:space="0" w:color="auto"/>
              <w:right w:val="single" w:sz="4" w:space="0" w:color="auto"/>
            </w:tcBorders>
            <w:shd w:val="clear" w:color="auto" w:fill="auto"/>
          </w:tcPr>
          <w:p w:rsidR="00C15C8F" w:rsidRPr="00604296" w:rsidRDefault="00C15C8F" w:rsidP="00463034">
            <w:pPr>
              <w:jc w:val="both"/>
              <w:rPr>
                <w:color w:val="auto"/>
                <w:lang w:val="sr-Cyrl-CS"/>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C15C8F" w:rsidRPr="00604296" w:rsidRDefault="00D05433" w:rsidP="00463034">
            <w:pPr>
              <w:jc w:val="center"/>
              <w:rPr>
                <w:b/>
                <w:color w:val="auto"/>
                <w:lang w:val="sr-Cyrl-CS"/>
              </w:rPr>
            </w:pPr>
            <w:r>
              <w:rPr>
                <w:b/>
                <w:color w:val="auto"/>
                <w:lang w:val="sr-Cyrl-CS"/>
              </w:rPr>
              <w:t>НАСТАВА У ПРИРОДИ</w:t>
            </w:r>
          </w:p>
        </w:tc>
      </w:tr>
      <w:tr w:rsidR="00C15C8F" w:rsidRPr="00604296" w:rsidTr="00463034">
        <w:tc>
          <w:tcPr>
            <w:tcW w:w="2268" w:type="dxa"/>
            <w:tcBorders>
              <w:top w:val="single" w:sz="4" w:space="0" w:color="auto"/>
            </w:tcBorders>
            <w:shd w:val="clear" w:color="auto" w:fill="auto"/>
          </w:tcPr>
          <w:p w:rsidR="00C15C8F" w:rsidRPr="00604296" w:rsidRDefault="00C15C8F" w:rsidP="00463034">
            <w:pPr>
              <w:jc w:val="both"/>
              <w:rPr>
                <w:color w:val="auto"/>
                <w:lang w:val="sr-Cyrl-CS"/>
              </w:rPr>
            </w:pPr>
            <w:r w:rsidRPr="00604296">
              <w:rPr>
                <w:color w:val="auto"/>
                <w:lang w:val="sr-Cyrl-CS"/>
              </w:rPr>
              <w:t>дестинација</w:t>
            </w:r>
          </w:p>
        </w:tc>
        <w:tc>
          <w:tcPr>
            <w:tcW w:w="6974" w:type="dxa"/>
            <w:tcBorders>
              <w:top w:val="single" w:sz="4" w:space="0" w:color="auto"/>
            </w:tcBorders>
            <w:shd w:val="clear" w:color="auto" w:fill="auto"/>
          </w:tcPr>
          <w:p w:rsidR="00C15C8F" w:rsidRPr="00604296" w:rsidRDefault="00D05433" w:rsidP="00D41718">
            <w:pPr>
              <w:jc w:val="both"/>
              <w:rPr>
                <w:color w:val="auto"/>
              </w:rPr>
            </w:pPr>
            <w:r>
              <w:rPr>
                <w:color w:val="auto"/>
                <w:lang w:val="sr-Cyrl-CS"/>
              </w:rPr>
              <w:t>Буковац - Тара - Буковац</w:t>
            </w:r>
          </w:p>
        </w:tc>
      </w:tr>
      <w:tr w:rsidR="00C15C8F" w:rsidRPr="00604296" w:rsidTr="00463034">
        <w:tc>
          <w:tcPr>
            <w:tcW w:w="2268" w:type="dxa"/>
            <w:shd w:val="clear" w:color="auto" w:fill="auto"/>
          </w:tcPr>
          <w:p w:rsidR="00C15C8F" w:rsidRPr="00604296" w:rsidRDefault="00C15C8F" w:rsidP="00463034">
            <w:pPr>
              <w:jc w:val="both"/>
              <w:rPr>
                <w:color w:val="auto"/>
                <w:lang w:val="sr-Cyrl-CS"/>
              </w:rPr>
            </w:pPr>
            <w:r w:rsidRPr="00604296">
              <w:rPr>
                <w:color w:val="auto"/>
                <w:lang w:val="sr-Cyrl-CS"/>
              </w:rPr>
              <w:t>програм путовања</w:t>
            </w:r>
          </w:p>
        </w:tc>
        <w:tc>
          <w:tcPr>
            <w:tcW w:w="6974" w:type="dxa"/>
            <w:shd w:val="clear" w:color="auto" w:fill="auto"/>
          </w:tcPr>
          <w:p w:rsidR="00C15C8F" w:rsidRDefault="00D05433" w:rsidP="00D41718">
            <w:pPr>
              <w:jc w:val="both"/>
              <w:rPr>
                <w:color w:val="auto"/>
                <w:lang/>
              </w:rPr>
            </w:pPr>
            <w:r>
              <w:rPr>
                <w:color w:val="auto"/>
                <w:lang/>
              </w:rPr>
              <w:t xml:space="preserve">Настава у природи ученика на Тари. </w:t>
            </w:r>
          </w:p>
          <w:p w:rsidR="00D05433" w:rsidRDefault="00D05433" w:rsidP="00D41718">
            <w:pPr>
              <w:jc w:val="both"/>
              <w:rPr>
                <w:color w:val="auto"/>
                <w:lang/>
              </w:rPr>
            </w:pPr>
            <w:r>
              <w:rPr>
                <w:color w:val="auto"/>
                <w:lang/>
              </w:rPr>
              <w:t xml:space="preserve">Први дан: Полазак аутобусом у 8.00 часова испред школе. Одлазака до Перућца, где је планирано панорамско разгледање хидроелектране и Перућачког језера. </w:t>
            </w:r>
            <w:r w:rsidR="00906B65">
              <w:rPr>
                <w:color w:val="auto"/>
                <w:lang/>
              </w:rPr>
              <w:t>Затим је планирана организација обиласка манастира Рача. Смештај у хотел са најмање 3*. Вечера. Ноћење.</w:t>
            </w:r>
          </w:p>
          <w:p w:rsidR="00906B65" w:rsidRDefault="00906B65" w:rsidP="00D41718">
            <w:pPr>
              <w:jc w:val="both"/>
              <w:rPr>
                <w:color w:val="auto"/>
                <w:lang/>
              </w:rPr>
            </w:pPr>
            <w:r>
              <w:rPr>
                <w:color w:val="auto"/>
                <w:lang/>
              </w:rPr>
              <w:t>Други - шести дан: Боравак на бази пуних пансиона са ужином и организованим програмом рекреације, анимације и вечерње забаве ученика.</w:t>
            </w:r>
          </w:p>
          <w:p w:rsidR="00906B65" w:rsidRPr="00604296" w:rsidRDefault="00906B65" w:rsidP="00D41718">
            <w:pPr>
              <w:jc w:val="both"/>
              <w:rPr>
                <w:color w:val="auto"/>
                <w:lang/>
              </w:rPr>
            </w:pPr>
            <w:r>
              <w:rPr>
                <w:color w:val="auto"/>
                <w:lang/>
              </w:rPr>
              <w:t>Седми дан: Доручак и ручак у хотелу. Полазак за Нови Сад. Долазак око 20.00 часова.</w:t>
            </w:r>
          </w:p>
        </w:tc>
      </w:tr>
      <w:tr w:rsidR="00C15C8F" w:rsidRPr="00604296" w:rsidTr="00463034">
        <w:tc>
          <w:tcPr>
            <w:tcW w:w="2268" w:type="dxa"/>
            <w:shd w:val="clear" w:color="auto" w:fill="auto"/>
          </w:tcPr>
          <w:p w:rsidR="00C15C8F" w:rsidRPr="00604296" w:rsidRDefault="00C15C8F" w:rsidP="00463034">
            <w:pPr>
              <w:jc w:val="both"/>
              <w:rPr>
                <w:color w:val="auto"/>
                <w:lang w:val="sr-Cyrl-CS"/>
              </w:rPr>
            </w:pPr>
            <w:r w:rsidRPr="00604296">
              <w:rPr>
                <w:color w:val="auto"/>
                <w:lang w:val="sr-Cyrl-CS"/>
              </w:rPr>
              <w:t>трајање</w:t>
            </w:r>
          </w:p>
        </w:tc>
        <w:tc>
          <w:tcPr>
            <w:tcW w:w="6974" w:type="dxa"/>
            <w:shd w:val="clear" w:color="auto" w:fill="auto"/>
          </w:tcPr>
          <w:p w:rsidR="00C15C8F" w:rsidRPr="00604296" w:rsidRDefault="00906B65" w:rsidP="00463034">
            <w:pPr>
              <w:jc w:val="both"/>
              <w:rPr>
                <w:color w:val="auto"/>
                <w:lang/>
              </w:rPr>
            </w:pPr>
            <w:r>
              <w:rPr>
                <w:color w:val="auto"/>
                <w:lang w:val="sr-Cyrl-CS"/>
              </w:rPr>
              <w:t>седам</w:t>
            </w:r>
            <w:r w:rsidR="00C15C8F" w:rsidRPr="00604296">
              <w:rPr>
                <w:color w:val="auto"/>
                <w:lang w:val="sr-Cyrl-CS"/>
              </w:rPr>
              <w:t xml:space="preserve"> дан</w:t>
            </w:r>
            <w:r>
              <w:rPr>
                <w:color w:val="auto"/>
                <w:lang w:val="sr-Cyrl-CS"/>
              </w:rPr>
              <w:t>а / шест пуних пансиона са ужином</w:t>
            </w:r>
          </w:p>
        </w:tc>
      </w:tr>
      <w:tr w:rsidR="00C15C8F" w:rsidRPr="00604296" w:rsidTr="00463034">
        <w:tc>
          <w:tcPr>
            <w:tcW w:w="2268" w:type="dxa"/>
            <w:shd w:val="clear" w:color="auto" w:fill="auto"/>
          </w:tcPr>
          <w:p w:rsidR="00C15C8F" w:rsidRPr="00604296" w:rsidRDefault="00C15C8F" w:rsidP="00463034">
            <w:pPr>
              <w:jc w:val="both"/>
              <w:rPr>
                <w:color w:val="auto"/>
                <w:lang w:val="sr-Cyrl-CS"/>
              </w:rPr>
            </w:pPr>
            <w:r w:rsidRPr="00604296">
              <w:rPr>
                <w:color w:val="auto"/>
                <w:lang w:val="sr-Cyrl-CS"/>
              </w:rPr>
              <w:t>време реализације</w:t>
            </w:r>
          </w:p>
        </w:tc>
        <w:tc>
          <w:tcPr>
            <w:tcW w:w="6974" w:type="dxa"/>
            <w:shd w:val="clear" w:color="auto" w:fill="auto"/>
          </w:tcPr>
          <w:p w:rsidR="00C15C8F" w:rsidRPr="00604296" w:rsidRDefault="00906B65" w:rsidP="00463034">
            <w:pPr>
              <w:jc w:val="both"/>
              <w:rPr>
                <w:color w:val="auto"/>
                <w:lang w:val="sr-Cyrl-CS"/>
              </w:rPr>
            </w:pPr>
            <w:r>
              <w:rPr>
                <w:color w:val="auto"/>
                <w:lang/>
              </w:rPr>
              <w:t>11.03.-17.03.</w:t>
            </w:r>
            <w:r w:rsidR="003E1F99" w:rsidRPr="00604296">
              <w:rPr>
                <w:color w:val="auto"/>
                <w:lang/>
              </w:rPr>
              <w:t>2020</w:t>
            </w:r>
            <w:r w:rsidR="00C15C8F" w:rsidRPr="00604296">
              <w:rPr>
                <w:color w:val="auto"/>
                <w:lang/>
              </w:rPr>
              <w:t>. године</w:t>
            </w:r>
          </w:p>
        </w:tc>
      </w:tr>
      <w:tr w:rsidR="00C15C8F" w:rsidRPr="00604296" w:rsidTr="00463034">
        <w:tc>
          <w:tcPr>
            <w:tcW w:w="2268" w:type="dxa"/>
            <w:shd w:val="clear" w:color="auto" w:fill="auto"/>
          </w:tcPr>
          <w:p w:rsidR="00C15C8F" w:rsidRPr="00604296" w:rsidRDefault="00C15C8F" w:rsidP="00463034">
            <w:pPr>
              <w:jc w:val="both"/>
              <w:rPr>
                <w:color w:val="auto"/>
                <w:lang w:val="sr-Cyrl-CS"/>
              </w:rPr>
            </w:pPr>
            <w:r w:rsidRPr="00604296">
              <w:rPr>
                <w:color w:val="auto"/>
                <w:lang w:val="sr-Cyrl-CS"/>
              </w:rPr>
              <w:t>превоз</w:t>
            </w:r>
          </w:p>
        </w:tc>
        <w:tc>
          <w:tcPr>
            <w:tcW w:w="6974" w:type="dxa"/>
            <w:shd w:val="clear" w:color="auto" w:fill="auto"/>
          </w:tcPr>
          <w:p w:rsidR="00C15C8F" w:rsidRPr="00604296" w:rsidRDefault="00C15C8F" w:rsidP="00463034">
            <w:pPr>
              <w:jc w:val="both"/>
              <w:rPr>
                <w:color w:val="auto"/>
                <w:lang w:val="sr-Cyrl-CS"/>
              </w:rPr>
            </w:pPr>
            <w:r w:rsidRPr="00604296">
              <w:rPr>
                <w:color w:val="auto"/>
              </w:rPr>
              <w:t xml:space="preserve">Превоз удобним, високоподним, туристичким аутобусима, (клима, ТВ, ДВД и аудио опрема) </w:t>
            </w:r>
            <w:r w:rsidR="00685465" w:rsidRPr="00604296">
              <w:rPr>
                <w:color w:val="auto"/>
                <w:lang w:val="sr-Cyrl-CS"/>
              </w:rPr>
              <w:t xml:space="preserve">који поседују документацију о техничкој исправности, у складу са прописима о ванлинијском аутобуском саобраћају и </w:t>
            </w:r>
            <w:r w:rsidR="00685465" w:rsidRPr="00604296">
              <w:rPr>
                <w:color w:val="auto"/>
                <w:lang/>
              </w:rPr>
              <w:t>Правилником о</w:t>
            </w:r>
            <w:r w:rsidR="003E1F99" w:rsidRPr="00604296">
              <w:rPr>
                <w:color w:val="auto"/>
                <w:lang/>
              </w:rPr>
              <w:t xml:space="preserve"> начину обављања организованог превоза</w:t>
            </w:r>
            <w:r w:rsidR="00685465" w:rsidRPr="00604296">
              <w:rPr>
                <w:color w:val="auto"/>
                <w:lang/>
              </w:rPr>
              <w:t xml:space="preserve"> деце („Службени гласник РС“ број 52/2019 и 61/2019)</w:t>
            </w:r>
            <w:r w:rsidRPr="00604296">
              <w:rPr>
                <w:color w:val="auto"/>
                <w:lang w:val="sr-Cyrl-CS"/>
              </w:rPr>
              <w:t>.</w:t>
            </w:r>
          </w:p>
        </w:tc>
      </w:tr>
      <w:tr w:rsidR="00C15C8F" w:rsidRPr="00604296" w:rsidTr="00463034">
        <w:tc>
          <w:tcPr>
            <w:tcW w:w="2268" w:type="dxa"/>
            <w:shd w:val="clear" w:color="auto" w:fill="auto"/>
          </w:tcPr>
          <w:p w:rsidR="00C15C8F" w:rsidRPr="00604296" w:rsidRDefault="00C15C8F" w:rsidP="00463034">
            <w:pPr>
              <w:jc w:val="both"/>
              <w:rPr>
                <w:color w:val="auto"/>
                <w:lang w:val="sr-Cyrl-CS"/>
              </w:rPr>
            </w:pPr>
            <w:r w:rsidRPr="00604296">
              <w:rPr>
                <w:color w:val="auto"/>
                <w:lang w:val="sr-Cyrl-CS"/>
              </w:rPr>
              <w:t>аранжман обухвата</w:t>
            </w:r>
          </w:p>
        </w:tc>
        <w:tc>
          <w:tcPr>
            <w:tcW w:w="6974" w:type="dxa"/>
            <w:shd w:val="clear" w:color="auto" w:fill="auto"/>
          </w:tcPr>
          <w:p w:rsidR="00D41718" w:rsidRDefault="00D41718" w:rsidP="00D41718">
            <w:pPr>
              <w:jc w:val="both"/>
              <w:rPr>
                <w:lang w:val="sr-Cyrl-CS"/>
              </w:rPr>
            </w:pPr>
            <w:r>
              <w:rPr>
                <w:lang w:val="sr-Cyrl-CS"/>
              </w:rPr>
              <w:t>- превоз</w:t>
            </w:r>
            <w:r w:rsidRPr="002552E5">
              <w:rPr>
                <w:lang w:val="sr-Cyrl-CS"/>
              </w:rPr>
              <w:t>;</w:t>
            </w:r>
          </w:p>
          <w:p w:rsidR="00D41718" w:rsidRDefault="00D41718" w:rsidP="00D41718">
            <w:pPr>
              <w:jc w:val="both"/>
              <w:rPr>
                <w:color w:val="auto"/>
                <w:lang w:val="sr-Cyrl-CS"/>
              </w:rPr>
            </w:pPr>
            <w:r>
              <w:rPr>
                <w:color w:val="auto"/>
                <w:lang w:val="sr-Cyrl-CS"/>
              </w:rPr>
              <w:t xml:space="preserve">- трошкове ангажовања </w:t>
            </w:r>
            <w:r w:rsidR="00906B65">
              <w:rPr>
                <w:color w:val="auto"/>
                <w:lang w:val="sr-Cyrl-CS"/>
              </w:rPr>
              <w:t>аниматора и рекратора за групу</w:t>
            </w:r>
            <w:r>
              <w:rPr>
                <w:color w:val="auto"/>
                <w:lang w:val="sr-Cyrl-CS"/>
              </w:rPr>
              <w:t>;</w:t>
            </w:r>
          </w:p>
          <w:p w:rsidR="00906B65" w:rsidRDefault="00906B65" w:rsidP="00D41718">
            <w:pPr>
              <w:jc w:val="both"/>
              <w:rPr>
                <w:color w:val="auto"/>
                <w:lang w:val="sr-Cyrl-CS"/>
              </w:rPr>
            </w:pPr>
            <w:r>
              <w:rPr>
                <w:color w:val="auto"/>
                <w:lang w:val="sr-Cyrl-CS"/>
              </w:rPr>
              <w:t>- трошкове водича током путовања;</w:t>
            </w:r>
          </w:p>
          <w:p w:rsidR="00D41718" w:rsidRDefault="00D41718" w:rsidP="00D41718">
            <w:pPr>
              <w:jc w:val="both"/>
              <w:rPr>
                <w:color w:val="auto"/>
                <w:lang/>
              </w:rPr>
            </w:pPr>
            <w:r>
              <w:rPr>
                <w:color w:val="auto"/>
                <w:lang w:val="sr-Cyrl-CS"/>
              </w:rPr>
              <w:t xml:space="preserve">- </w:t>
            </w:r>
            <w:r w:rsidRPr="00A52760">
              <w:rPr>
                <w:color w:val="auto"/>
                <w:lang/>
              </w:rPr>
              <w:t>трошкове путног осигурања;</w:t>
            </w:r>
          </w:p>
          <w:p w:rsidR="00906B65" w:rsidRDefault="00906B65" w:rsidP="00D41718">
            <w:pPr>
              <w:jc w:val="both"/>
              <w:rPr>
                <w:color w:val="auto"/>
                <w:lang/>
              </w:rPr>
            </w:pPr>
            <w:r>
              <w:rPr>
                <w:color w:val="auto"/>
                <w:lang/>
              </w:rPr>
              <w:t>- трошкове лекара пратиоца групе;</w:t>
            </w:r>
          </w:p>
          <w:p w:rsidR="00906B65" w:rsidRDefault="00906B65" w:rsidP="00D41718">
            <w:pPr>
              <w:jc w:val="both"/>
              <w:rPr>
                <w:color w:val="auto"/>
                <w:lang/>
              </w:rPr>
            </w:pPr>
            <w:r>
              <w:rPr>
                <w:color w:val="auto"/>
                <w:lang/>
              </w:rPr>
              <w:t>- смештај на бази шест пуних пансиона (три оброка + ужина) у хотелу са најмање 3* на Тари;</w:t>
            </w:r>
          </w:p>
          <w:p w:rsidR="00C15C8F" w:rsidRDefault="00D41718" w:rsidP="00906B65">
            <w:pPr>
              <w:jc w:val="both"/>
              <w:rPr>
                <w:color w:val="auto"/>
                <w:lang w:val="sr-Cyrl-CS"/>
              </w:rPr>
            </w:pPr>
            <w:r w:rsidRPr="00E41F4B">
              <w:rPr>
                <w:color w:val="auto"/>
                <w:lang w:val="sr-Cyrl-CS"/>
              </w:rPr>
              <w:t>- у цену аранжмана урачунати и трошкове банкарске провизије за пренос средстава са рачуна школе на рачун понуђача у износу од 1% од цене аранжмана</w:t>
            </w:r>
            <w:r w:rsidR="00906B65">
              <w:rPr>
                <w:color w:val="auto"/>
                <w:lang w:val="sr-Cyrl-CS"/>
              </w:rPr>
              <w:t>;</w:t>
            </w:r>
          </w:p>
          <w:p w:rsidR="00906B65" w:rsidRPr="00604296" w:rsidRDefault="00906B65" w:rsidP="00906B65">
            <w:pPr>
              <w:jc w:val="both"/>
              <w:rPr>
                <w:color w:val="auto"/>
              </w:rPr>
            </w:pPr>
            <w:r>
              <w:rPr>
                <w:color w:val="auto"/>
                <w:lang w:val="sr-Cyrl-CS"/>
              </w:rPr>
              <w:t>- трошкове организације путовања.</w:t>
            </w:r>
          </w:p>
        </w:tc>
      </w:tr>
      <w:tr w:rsidR="00C15C8F" w:rsidRPr="00604296" w:rsidTr="00463034">
        <w:tc>
          <w:tcPr>
            <w:tcW w:w="2268" w:type="dxa"/>
            <w:shd w:val="clear" w:color="auto" w:fill="auto"/>
          </w:tcPr>
          <w:p w:rsidR="00C15C8F" w:rsidRPr="00604296" w:rsidRDefault="00D41718" w:rsidP="00D41718">
            <w:pPr>
              <w:jc w:val="both"/>
              <w:rPr>
                <w:color w:val="auto"/>
                <w:lang w:val="sr-Cyrl-CS"/>
              </w:rPr>
            </w:pPr>
            <w:r>
              <w:rPr>
                <w:color w:val="auto"/>
                <w:lang w:val="sr-Cyrl-CS"/>
              </w:rPr>
              <w:t>максималан</w:t>
            </w:r>
            <w:r w:rsidR="00C15C8F" w:rsidRPr="00604296">
              <w:rPr>
                <w:color w:val="auto"/>
                <w:lang w:val="sr-Cyrl-CS"/>
              </w:rPr>
              <w:t xml:space="preserve"> број ученика</w:t>
            </w:r>
          </w:p>
        </w:tc>
        <w:tc>
          <w:tcPr>
            <w:tcW w:w="6974" w:type="dxa"/>
            <w:shd w:val="clear" w:color="auto" w:fill="auto"/>
          </w:tcPr>
          <w:p w:rsidR="00C15C8F" w:rsidRPr="00604296" w:rsidRDefault="00906B65" w:rsidP="00463034">
            <w:pPr>
              <w:jc w:val="both"/>
              <w:rPr>
                <w:color w:val="auto"/>
                <w:lang/>
              </w:rPr>
            </w:pPr>
            <w:r>
              <w:rPr>
                <w:color w:val="auto"/>
                <w:lang/>
              </w:rPr>
              <w:t>110</w:t>
            </w:r>
          </w:p>
        </w:tc>
      </w:tr>
      <w:tr w:rsidR="00C15C8F" w:rsidRPr="00604296" w:rsidTr="00463034">
        <w:tc>
          <w:tcPr>
            <w:tcW w:w="2268" w:type="dxa"/>
            <w:shd w:val="clear" w:color="auto" w:fill="auto"/>
          </w:tcPr>
          <w:p w:rsidR="00C15C8F" w:rsidRPr="00604296" w:rsidRDefault="00C15C8F" w:rsidP="00463034">
            <w:pPr>
              <w:jc w:val="both"/>
              <w:rPr>
                <w:color w:val="auto"/>
                <w:lang w:val="sr-Cyrl-CS"/>
              </w:rPr>
            </w:pPr>
            <w:r w:rsidRPr="00604296">
              <w:rPr>
                <w:color w:val="auto"/>
                <w:lang w:val="sr-Cyrl-CS"/>
              </w:rPr>
              <w:t>број одељенских старешина</w:t>
            </w:r>
          </w:p>
        </w:tc>
        <w:tc>
          <w:tcPr>
            <w:tcW w:w="6974" w:type="dxa"/>
            <w:shd w:val="clear" w:color="auto" w:fill="auto"/>
          </w:tcPr>
          <w:p w:rsidR="00C15C8F" w:rsidRPr="00906B65" w:rsidRDefault="00906B65" w:rsidP="00906B65">
            <w:pPr>
              <w:jc w:val="both"/>
              <w:rPr>
                <w:color w:val="auto"/>
                <w:lang w:val="sr-Cyrl-CS"/>
              </w:rPr>
            </w:pPr>
            <w:r>
              <w:rPr>
                <w:color w:val="auto"/>
                <w:lang w:val="sr-Cyrl-CS"/>
              </w:rPr>
              <w:t>седморо</w:t>
            </w:r>
          </w:p>
        </w:tc>
      </w:tr>
      <w:tr w:rsidR="00C15C8F" w:rsidRPr="00604296" w:rsidTr="00463034">
        <w:tc>
          <w:tcPr>
            <w:tcW w:w="2268" w:type="dxa"/>
            <w:shd w:val="clear" w:color="auto" w:fill="auto"/>
          </w:tcPr>
          <w:p w:rsidR="00C15C8F" w:rsidRPr="00604296" w:rsidRDefault="00C15C8F" w:rsidP="00463034">
            <w:pPr>
              <w:jc w:val="both"/>
              <w:rPr>
                <w:color w:val="auto"/>
                <w:lang w:val="sr-Cyrl-CS"/>
              </w:rPr>
            </w:pPr>
            <w:r w:rsidRPr="00604296">
              <w:rPr>
                <w:color w:val="auto"/>
                <w:lang w:val="sr-Cyrl-CS"/>
              </w:rPr>
              <w:t>пратиоци групе које обезбеђује понуђач</w:t>
            </w:r>
          </w:p>
        </w:tc>
        <w:tc>
          <w:tcPr>
            <w:tcW w:w="6974" w:type="dxa"/>
            <w:shd w:val="clear" w:color="auto" w:fill="auto"/>
          </w:tcPr>
          <w:p w:rsidR="00C15C8F" w:rsidRDefault="00906B65" w:rsidP="00463034">
            <w:pPr>
              <w:jc w:val="both"/>
              <w:rPr>
                <w:color w:val="auto"/>
                <w:lang w:val="sr-Cyrl-CS"/>
              </w:rPr>
            </w:pPr>
            <w:r>
              <w:rPr>
                <w:color w:val="auto"/>
                <w:lang w:val="sr-Cyrl-CS"/>
              </w:rPr>
              <w:t>- лиценцирани туристички водич, аниматори и рекреатори</w:t>
            </w:r>
          </w:p>
          <w:p w:rsidR="00C15C8F" w:rsidRPr="00604296" w:rsidRDefault="00906B65" w:rsidP="00463034">
            <w:pPr>
              <w:jc w:val="both"/>
              <w:rPr>
                <w:color w:val="auto"/>
                <w:lang w:val="sr-Cyrl-CS"/>
              </w:rPr>
            </w:pPr>
            <w:r>
              <w:rPr>
                <w:color w:val="auto"/>
                <w:lang w:val="sr-Cyrl-CS"/>
              </w:rPr>
              <w:t>- лекар</w:t>
            </w:r>
          </w:p>
        </w:tc>
      </w:tr>
      <w:tr w:rsidR="00D41718" w:rsidRPr="00604296" w:rsidTr="00463034">
        <w:tc>
          <w:tcPr>
            <w:tcW w:w="2268" w:type="dxa"/>
            <w:shd w:val="clear" w:color="auto" w:fill="auto"/>
          </w:tcPr>
          <w:p w:rsidR="00D41718" w:rsidRPr="00604296" w:rsidRDefault="00D41718" w:rsidP="00463034">
            <w:pPr>
              <w:jc w:val="both"/>
              <w:rPr>
                <w:color w:val="auto"/>
                <w:lang w:val="sr-Cyrl-CS"/>
              </w:rPr>
            </w:pPr>
            <w:r w:rsidRPr="00604296">
              <w:rPr>
                <w:color w:val="auto"/>
                <w:lang w:val="sr-Cyrl-CS"/>
              </w:rPr>
              <w:t>број гратиса</w:t>
            </w:r>
          </w:p>
        </w:tc>
        <w:tc>
          <w:tcPr>
            <w:tcW w:w="6974" w:type="dxa"/>
            <w:shd w:val="clear" w:color="auto" w:fill="auto"/>
          </w:tcPr>
          <w:p w:rsidR="00D41718" w:rsidRPr="00E17A46" w:rsidRDefault="00D41718" w:rsidP="008D400B">
            <w:pPr>
              <w:jc w:val="both"/>
              <w:rPr>
                <w:color w:val="auto"/>
                <w:lang w:val="sr-Cyrl-CS"/>
              </w:rPr>
            </w:pPr>
            <w:r w:rsidRPr="00E17A46">
              <w:rPr>
                <w:color w:val="auto"/>
                <w:lang w:val="sr-Cyrl-CS"/>
              </w:rPr>
              <w:t xml:space="preserve">- </w:t>
            </w:r>
            <w:r w:rsidR="00906B65">
              <w:rPr>
                <w:color w:val="auto"/>
                <w:lang w:val="sr-Cyrl-CS"/>
              </w:rPr>
              <w:t>седморо</w:t>
            </w:r>
            <w:r w:rsidRPr="00E17A46">
              <w:rPr>
                <w:color w:val="auto"/>
                <w:lang w:val="sr-Cyrl-CS"/>
              </w:rPr>
              <w:t xml:space="preserve"> одељенских старешина; </w:t>
            </w:r>
          </w:p>
          <w:p w:rsidR="00D41718" w:rsidRPr="00E17A46" w:rsidRDefault="00D41718" w:rsidP="008D400B">
            <w:pPr>
              <w:jc w:val="both"/>
              <w:rPr>
                <w:color w:val="auto"/>
                <w:lang w:val="sr-Cyrl-CS"/>
              </w:rPr>
            </w:pPr>
            <w:r w:rsidRPr="00E17A46">
              <w:rPr>
                <w:color w:val="auto"/>
                <w:lang w:val="sr-Cyrl-CS"/>
              </w:rPr>
              <w:t>- један ученик на петнаест ученика који плаћају</w:t>
            </w:r>
          </w:p>
        </w:tc>
      </w:tr>
    </w:tbl>
    <w:p w:rsidR="00C15C8F" w:rsidRDefault="00C15C8F" w:rsidP="00C81EBD">
      <w:pPr>
        <w:jc w:val="both"/>
        <w:rPr>
          <w:color w:val="auto"/>
          <w:lang/>
        </w:rPr>
      </w:pPr>
    </w:p>
    <w:p w:rsidR="00E1451B" w:rsidRDefault="00E1451B" w:rsidP="00C81EBD">
      <w:pPr>
        <w:jc w:val="both"/>
        <w:rPr>
          <w:color w:val="auto"/>
          <w:lang/>
        </w:rPr>
      </w:pPr>
    </w:p>
    <w:p w:rsidR="00136705" w:rsidRPr="003D33E7" w:rsidRDefault="00136705" w:rsidP="00C81EBD">
      <w:pPr>
        <w:jc w:val="both"/>
        <w:rPr>
          <w:color w:val="FF0000"/>
          <w:lang/>
        </w:rPr>
      </w:pPr>
    </w:p>
    <w:p w:rsidR="00930D3F" w:rsidRPr="000E64A8" w:rsidRDefault="00930D3F" w:rsidP="00930D3F">
      <w:pPr>
        <w:ind w:firstLine="708"/>
        <w:jc w:val="both"/>
        <w:rPr>
          <w:color w:val="auto"/>
          <w:lang/>
        </w:rPr>
      </w:pPr>
      <w:r w:rsidRPr="000E64A8">
        <w:rPr>
          <w:color w:val="auto"/>
        </w:rPr>
        <w:t>При састављању понуда, понуђачи су дужни да воде рачуна о радном времену код планираних разгледања локалитета, као и о евентуалним државним празницима, односно школском календару</w:t>
      </w:r>
      <w:r w:rsidRPr="000E64A8">
        <w:rPr>
          <w:color w:val="auto"/>
          <w:lang/>
        </w:rPr>
        <w:t>, тако да се путовање не организује у дане школског распуста и државног празника.</w:t>
      </w:r>
    </w:p>
    <w:p w:rsidR="00092870" w:rsidRDefault="00930D3F" w:rsidP="00CE5967">
      <w:pPr>
        <w:jc w:val="both"/>
        <w:rPr>
          <w:color w:val="auto"/>
          <w:lang/>
        </w:rPr>
      </w:pPr>
      <w:r w:rsidRPr="000E64A8">
        <w:rPr>
          <w:color w:val="auto"/>
        </w:rPr>
        <w:tab/>
      </w:r>
    </w:p>
    <w:p w:rsidR="00092870" w:rsidRPr="00092870" w:rsidRDefault="00092870" w:rsidP="00CE5967">
      <w:pPr>
        <w:jc w:val="both"/>
        <w:rPr>
          <w:color w:val="auto"/>
          <w:lang/>
        </w:rPr>
      </w:pPr>
    </w:p>
    <w:p w:rsidR="007A43A6" w:rsidRPr="000E64A8" w:rsidRDefault="009E69C0" w:rsidP="00756A88">
      <w:pPr>
        <w:shd w:val="clear" w:color="auto" w:fill="C6D9F1"/>
        <w:jc w:val="center"/>
        <w:rPr>
          <w:b/>
          <w:bCs/>
          <w:i/>
          <w:iCs/>
          <w:color w:val="auto"/>
          <w:lang/>
        </w:rPr>
      </w:pPr>
      <w:r w:rsidRPr="000E64A8">
        <w:rPr>
          <w:b/>
          <w:bCs/>
          <w:i/>
          <w:iCs/>
          <w:color w:val="auto"/>
          <w:lang w:val="sr-Latn-CS"/>
        </w:rPr>
        <w:t>I</w:t>
      </w:r>
      <w:r w:rsidR="00221C6F" w:rsidRPr="000E64A8">
        <w:rPr>
          <w:b/>
          <w:bCs/>
          <w:i/>
          <w:iCs/>
          <w:color w:val="auto"/>
        </w:rPr>
        <w:t>V  УСЛОВ</w:t>
      </w:r>
      <w:r w:rsidR="006C0570" w:rsidRPr="000E64A8">
        <w:rPr>
          <w:b/>
          <w:bCs/>
          <w:i/>
          <w:iCs/>
          <w:color w:val="auto"/>
        </w:rPr>
        <w:t>И</w:t>
      </w:r>
      <w:r w:rsidR="00221C6F" w:rsidRPr="000E64A8">
        <w:rPr>
          <w:b/>
          <w:bCs/>
          <w:i/>
          <w:iCs/>
          <w:color w:val="auto"/>
        </w:rPr>
        <w:t xml:space="preserve"> ЗА УЧЕШЋЕ У ПОСТУПКУ ЈАВНЕ НАБАВКЕ </w:t>
      </w:r>
      <w:r w:rsidR="006C0570" w:rsidRPr="000E64A8">
        <w:rPr>
          <w:b/>
          <w:bCs/>
          <w:i/>
          <w:iCs/>
          <w:color w:val="auto"/>
        </w:rPr>
        <w:t>И</w:t>
      </w:r>
      <w:r w:rsidR="00221C6F" w:rsidRPr="000E64A8">
        <w:rPr>
          <w:b/>
          <w:bCs/>
          <w:i/>
          <w:iCs/>
          <w:color w:val="auto"/>
        </w:rPr>
        <w:t xml:space="preserve">З ЧЛ. 75. </w:t>
      </w:r>
      <w:r w:rsidR="006C0570" w:rsidRPr="000E64A8">
        <w:rPr>
          <w:b/>
          <w:bCs/>
          <w:i/>
          <w:iCs/>
          <w:color w:val="auto"/>
        </w:rPr>
        <w:t>И</w:t>
      </w:r>
      <w:r w:rsidR="00221C6F" w:rsidRPr="000E64A8">
        <w:rPr>
          <w:b/>
          <w:bCs/>
          <w:i/>
          <w:iCs/>
          <w:color w:val="auto"/>
        </w:rPr>
        <w:t xml:space="preserve"> 76. ЗАКОНА </w:t>
      </w:r>
      <w:r w:rsidR="006C0570" w:rsidRPr="000E64A8">
        <w:rPr>
          <w:b/>
          <w:bCs/>
          <w:i/>
          <w:iCs/>
          <w:color w:val="auto"/>
        </w:rPr>
        <w:t>И</w:t>
      </w:r>
      <w:r w:rsidR="00221C6F" w:rsidRPr="000E64A8">
        <w:rPr>
          <w:b/>
          <w:bCs/>
          <w:i/>
          <w:iCs/>
          <w:color w:val="auto"/>
        </w:rPr>
        <w:t xml:space="preserve"> УПУТСТВО КАКО СЕ ДОКАЗУЈЕ </w:t>
      </w:r>
      <w:r w:rsidR="006C0570" w:rsidRPr="000E64A8">
        <w:rPr>
          <w:b/>
          <w:bCs/>
          <w:i/>
          <w:iCs/>
          <w:color w:val="auto"/>
        </w:rPr>
        <w:t>И</w:t>
      </w:r>
      <w:r w:rsidR="00221C6F" w:rsidRPr="000E64A8">
        <w:rPr>
          <w:b/>
          <w:bCs/>
          <w:i/>
          <w:iCs/>
          <w:color w:val="auto"/>
        </w:rPr>
        <w:t>СПУЊЕНОСТ Т</w:t>
      </w:r>
      <w:r w:rsidR="006C0570" w:rsidRPr="000E64A8">
        <w:rPr>
          <w:b/>
          <w:bCs/>
          <w:i/>
          <w:iCs/>
          <w:color w:val="auto"/>
        </w:rPr>
        <w:t>И</w:t>
      </w:r>
      <w:r w:rsidR="00221C6F" w:rsidRPr="000E64A8">
        <w:rPr>
          <w:b/>
          <w:bCs/>
          <w:i/>
          <w:iCs/>
          <w:color w:val="auto"/>
        </w:rPr>
        <w:t>Х УСЛОВА</w:t>
      </w:r>
    </w:p>
    <w:p w:rsidR="00221C6F" w:rsidRPr="000E64A8" w:rsidRDefault="00221C6F" w:rsidP="00756A88">
      <w:pPr>
        <w:jc w:val="both"/>
        <w:rPr>
          <w:b/>
          <w:bCs/>
          <w:i/>
          <w:iCs/>
          <w:color w:val="auto"/>
        </w:rPr>
      </w:pPr>
    </w:p>
    <w:p w:rsidR="00221C6F" w:rsidRPr="000E64A8" w:rsidRDefault="00221C6F" w:rsidP="00756A88">
      <w:pPr>
        <w:pStyle w:val="ListParagraph"/>
        <w:numPr>
          <w:ilvl w:val="0"/>
          <w:numId w:val="3"/>
        </w:numPr>
        <w:shd w:val="clear" w:color="auto" w:fill="C6D9F1"/>
        <w:tabs>
          <w:tab w:val="clear" w:pos="0"/>
          <w:tab w:val="num" w:pos="-270"/>
        </w:tabs>
        <w:ind w:left="450"/>
        <w:jc w:val="center"/>
        <w:rPr>
          <w:b/>
          <w:bCs/>
          <w:i/>
          <w:iCs/>
          <w:color w:val="auto"/>
        </w:rPr>
      </w:pPr>
      <w:r w:rsidRPr="000E64A8">
        <w:rPr>
          <w:b/>
          <w:bCs/>
          <w:i/>
          <w:iCs/>
          <w:color w:val="auto"/>
        </w:rPr>
        <w:t>УСЛОВ</w:t>
      </w:r>
      <w:r w:rsidR="006C0570" w:rsidRPr="000E64A8">
        <w:rPr>
          <w:b/>
          <w:bCs/>
          <w:i/>
          <w:iCs/>
          <w:color w:val="auto"/>
        </w:rPr>
        <w:t>И</w:t>
      </w:r>
      <w:r w:rsidRPr="000E64A8">
        <w:rPr>
          <w:b/>
          <w:bCs/>
          <w:i/>
          <w:iCs/>
          <w:color w:val="auto"/>
        </w:rPr>
        <w:t xml:space="preserve"> ЗА УЧЕШЋЕ У ПОСТУПКУ ЈАВНЕ НАБАВКЕ </w:t>
      </w:r>
      <w:r w:rsidR="006C0570" w:rsidRPr="000E64A8">
        <w:rPr>
          <w:b/>
          <w:bCs/>
          <w:i/>
          <w:iCs/>
          <w:color w:val="auto"/>
        </w:rPr>
        <w:t>И</w:t>
      </w:r>
      <w:r w:rsidRPr="000E64A8">
        <w:rPr>
          <w:b/>
          <w:bCs/>
          <w:i/>
          <w:iCs/>
          <w:color w:val="auto"/>
        </w:rPr>
        <w:t xml:space="preserve">З ЧЛ. 75. </w:t>
      </w:r>
      <w:r w:rsidR="006C0570" w:rsidRPr="000E64A8">
        <w:rPr>
          <w:b/>
          <w:bCs/>
          <w:i/>
          <w:iCs/>
          <w:color w:val="auto"/>
        </w:rPr>
        <w:t>И</w:t>
      </w:r>
      <w:r w:rsidRPr="000E64A8">
        <w:rPr>
          <w:b/>
          <w:bCs/>
          <w:i/>
          <w:iCs/>
          <w:color w:val="auto"/>
        </w:rPr>
        <w:t xml:space="preserve"> 76. ЗАКОНА</w:t>
      </w:r>
    </w:p>
    <w:p w:rsidR="00221C6F" w:rsidRPr="000E64A8" w:rsidRDefault="00221C6F" w:rsidP="00756A88">
      <w:pPr>
        <w:pStyle w:val="ListParagraph"/>
        <w:ind w:left="450"/>
        <w:jc w:val="both"/>
        <w:rPr>
          <w:b/>
          <w:bCs/>
          <w:i/>
          <w:iCs/>
          <w:color w:val="auto"/>
        </w:rPr>
      </w:pPr>
    </w:p>
    <w:p w:rsidR="00221C6F" w:rsidRPr="000E64A8" w:rsidRDefault="003A24CE" w:rsidP="003A24CE">
      <w:pPr>
        <w:pStyle w:val="ListParagraph"/>
        <w:ind w:left="360"/>
        <w:jc w:val="both"/>
        <w:rPr>
          <w:iCs/>
          <w:color w:val="auto"/>
        </w:rPr>
      </w:pPr>
      <w:r w:rsidRPr="000E64A8">
        <w:rPr>
          <w:iCs/>
          <w:color w:val="auto"/>
          <w:lang/>
        </w:rPr>
        <w:t xml:space="preserve">1. </w:t>
      </w:r>
      <w:r w:rsidR="00221C6F" w:rsidRPr="000E64A8">
        <w:rPr>
          <w:iCs/>
          <w:color w:val="auto"/>
        </w:rPr>
        <w:t xml:space="preserve">Право на учешће у поступку предметне јавне набавке има понуђач који испуњава </w:t>
      </w:r>
      <w:r w:rsidR="00221C6F" w:rsidRPr="000E64A8">
        <w:rPr>
          <w:b/>
          <w:iCs/>
          <w:color w:val="auto"/>
        </w:rPr>
        <w:t>обавезне услове</w:t>
      </w:r>
      <w:r w:rsidR="00221C6F" w:rsidRPr="000E64A8">
        <w:rPr>
          <w:iCs/>
          <w:color w:val="auto"/>
        </w:rPr>
        <w:t xml:space="preserve"> за учешће у поступку јавне набавке дефинисане чл. 75. Закона, и то:</w:t>
      </w:r>
    </w:p>
    <w:p w:rsidR="00756A88" w:rsidRPr="000E64A8" w:rsidRDefault="00756A88" w:rsidP="00756A88">
      <w:pPr>
        <w:pStyle w:val="ListParagraph"/>
        <w:jc w:val="both"/>
        <w:rPr>
          <w:iCs/>
          <w:color w:val="auto"/>
        </w:rPr>
      </w:pPr>
    </w:p>
    <w:p w:rsidR="00221C6F" w:rsidRPr="000E64A8" w:rsidRDefault="00221C6F" w:rsidP="00756A88">
      <w:pPr>
        <w:pStyle w:val="ListParagraph"/>
        <w:numPr>
          <w:ilvl w:val="0"/>
          <w:numId w:val="5"/>
        </w:numPr>
        <w:tabs>
          <w:tab w:val="clear" w:pos="0"/>
          <w:tab w:val="num" w:pos="-540"/>
        </w:tabs>
        <w:ind w:left="810"/>
        <w:jc w:val="both"/>
        <w:rPr>
          <w:color w:val="auto"/>
        </w:rPr>
      </w:pPr>
      <w:r w:rsidRPr="000E64A8">
        <w:rPr>
          <w:iCs/>
          <w:color w:val="auto"/>
        </w:rPr>
        <w:t>Да је регистрован код надлежног органа, односно уписан у одговарајући регистар</w:t>
      </w:r>
      <w:r w:rsidRPr="000E64A8">
        <w:rPr>
          <w:iCs/>
          <w:color w:val="auto"/>
          <w:lang w:val="sr-Cyrl-CS"/>
        </w:rPr>
        <w:t xml:space="preserve"> </w:t>
      </w:r>
      <w:r w:rsidRPr="000E64A8">
        <w:rPr>
          <w:i/>
          <w:iCs/>
          <w:color w:val="auto"/>
          <w:lang w:val="sr-Cyrl-CS"/>
        </w:rPr>
        <w:t>(чл. 75. ст. 1. тач. 1) Закона);</w:t>
      </w:r>
    </w:p>
    <w:p w:rsidR="000A1606" w:rsidRPr="000E64A8" w:rsidRDefault="000A1606" w:rsidP="00756A88">
      <w:pPr>
        <w:pStyle w:val="ListParagraph"/>
        <w:ind w:left="450"/>
        <w:jc w:val="both"/>
        <w:rPr>
          <w:color w:val="auto"/>
        </w:rPr>
      </w:pPr>
    </w:p>
    <w:p w:rsidR="00221C6F" w:rsidRPr="000E64A8" w:rsidRDefault="00221C6F" w:rsidP="00756A88">
      <w:pPr>
        <w:pStyle w:val="ListParagraph"/>
        <w:numPr>
          <w:ilvl w:val="0"/>
          <w:numId w:val="5"/>
        </w:numPr>
        <w:tabs>
          <w:tab w:val="clear" w:pos="0"/>
          <w:tab w:val="num" w:pos="-810"/>
        </w:tabs>
        <w:ind w:left="810"/>
        <w:jc w:val="both"/>
        <w:rPr>
          <w:color w:val="auto"/>
        </w:rPr>
      </w:pPr>
      <w:r w:rsidRPr="000E64A8">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64A8">
        <w:rPr>
          <w:color w:val="auto"/>
          <w:lang w:val="sr-Cyrl-CS"/>
        </w:rPr>
        <w:t xml:space="preserve"> </w:t>
      </w:r>
      <w:r w:rsidRPr="000E64A8">
        <w:rPr>
          <w:i/>
          <w:iCs/>
          <w:color w:val="auto"/>
          <w:lang w:val="sr-Cyrl-CS"/>
        </w:rPr>
        <w:t>(чл. 75. ст. 1. тач. 2) Закона);</w:t>
      </w:r>
    </w:p>
    <w:p w:rsidR="000A1606" w:rsidRPr="000E64A8" w:rsidRDefault="000A1606" w:rsidP="00756A88">
      <w:pPr>
        <w:pStyle w:val="ListParagraph"/>
        <w:ind w:left="0"/>
        <w:jc w:val="both"/>
        <w:rPr>
          <w:color w:val="auto"/>
          <w:lang/>
        </w:rPr>
      </w:pPr>
    </w:p>
    <w:p w:rsidR="00221C6F" w:rsidRPr="000E64A8" w:rsidRDefault="00221C6F" w:rsidP="00756A88">
      <w:pPr>
        <w:pStyle w:val="ListParagraph"/>
        <w:numPr>
          <w:ilvl w:val="0"/>
          <w:numId w:val="5"/>
        </w:numPr>
        <w:tabs>
          <w:tab w:val="clear" w:pos="0"/>
          <w:tab w:val="num" w:pos="-540"/>
        </w:tabs>
        <w:ind w:left="810"/>
        <w:jc w:val="both"/>
        <w:rPr>
          <w:color w:val="auto"/>
        </w:rPr>
      </w:pPr>
      <w:r w:rsidRPr="000E64A8">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E64A8">
        <w:rPr>
          <w:i/>
          <w:iCs/>
          <w:color w:val="auto"/>
          <w:lang w:val="sr-Cyrl-CS"/>
        </w:rPr>
        <w:t>(чл. 75. ст. 1. тач. 4) Закона);</w:t>
      </w:r>
    </w:p>
    <w:p w:rsidR="00F05045" w:rsidRPr="000E64A8" w:rsidRDefault="00F05045" w:rsidP="00F05045">
      <w:pPr>
        <w:pStyle w:val="ListParagraph"/>
        <w:ind w:left="0"/>
        <w:jc w:val="both"/>
        <w:rPr>
          <w:color w:val="auto"/>
        </w:rPr>
      </w:pPr>
    </w:p>
    <w:p w:rsidR="00F05045" w:rsidRPr="000E64A8" w:rsidRDefault="00F05045" w:rsidP="00756A88">
      <w:pPr>
        <w:pStyle w:val="ListParagraph"/>
        <w:numPr>
          <w:ilvl w:val="0"/>
          <w:numId w:val="5"/>
        </w:numPr>
        <w:tabs>
          <w:tab w:val="clear" w:pos="0"/>
          <w:tab w:val="num" w:pos="-540"/>
        </w:tabs>
        <w:ind w:left="810"/>
        <w:jc w:val="both"/>
        <w:rPr>
          <w:color w:val="auto"/>
        </w:rPr>
      </w:pPr>
      <w:r w:rsidRPr="000E64A8">
        <w:rPr>
          <w:iCs/>
          <w:color w:val="auto"/>
          <w:lang w:val="ru-RU"/>
        </w:rPr>
        <w:t xml:space="preserve"> </w:t>
      </w:r>
      <w:r w:rsidRPr="000E64A8">
        <w:rPr>
          <w:iCs/>
          <w:color w:val="auto"/>
          <w:lang w:val="sr-Cyrl-CS"/>
        </w:rPr>
        <w:t xml:space="preserve">Да поседује лиценцу за организацију и реализацију туристичких путовања у земљи и иностранству, у складу са одредбама </w:t>
      </w:r>
      <w:r w:rsidR="00AD0986" w:rsidRPr="000E64A8">
        <w:rPr>
          <w:color w:val="auto"/>
          <w:lang w:val="sr-Cyrl-CS"/>
        </w:rPr>
        <w:t>Закона о туризму („Службени гласник РС“ број 17/2019</w:t>
      </w:r>
      <w:r w:rsidRPr="000E64A8">
        <w:rPr>
          <w:iCs/>
          <w:color w:val="auto"/>
          <w:lang w:val="sr-Cyrl-CS"/>
        </w:rPr>
        <w:t>);</w:t>
      </w:r>
    </w:p>
    <w:p w:rsidR="000A1606" w:rsidRPr="000E64A8" w:rsidRDefault="000A1606" w:rsidP="00756A88">
      <w:pPr>
        <w:pStyle w:val="ListParagraph"/>
        <w:ind w:left="0"/>
        <w:jc w:val="both"/>
        <w:rPr>
          <w:color w:val="auto"/>
        </w:rPr>
      </w:pPr>
    </w:p>
    <w:p w:rsidR="00221C6F" w:rsidRPr="000E64A8" w:rsidRDefault="00221C6F" w:rsidP="00756A88">
      <w:pPr>
        <w:pStyle w:val="ListParagraph"/>
        <w:numPr>
          <w:ilvl w:val="0"/>
          <w:numId w:val="5"/>
        </w:numPr>
        <w:tabs>
          <w:tab w:val="clear" w:pos="0"/>
          <w:tab w:val="num" w:pos="-810"/>
        </w:tabs>
        <w:ind w:left="810"/>
        <w:jc w:val="both"/>
        <w:rPr>
          <w:color w:val="auto"/>
        </w:rPr>
      </w:pPr>
      <w:r w:rsidRPr="000E64A8">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w:t>
      </w:r>
      <w:r w:rsidR="00D634B7" w:rsidRPr="000E64A8">
        <w:rPr>
          <w:color w:val="auto"/>
          <w:lang/>
        </w:rPr>
        <w:t xml:space="preserve"> да</w:t>
      </w:r>
      <w:r w:rsidRPr="000E64A8">
        <w:rPr>
          <w:color w:val="auto"/>
        </w:rPr>
        <w:t xml:space="preserve"> </w:t>
      </w:r>
      <w:r w:rsidR="00D634B7" w:rsidRPr="000E64A8">
        <w:rPr>
          <w:bCs/>
          <w:iCs/>
          <w:color w:val="auto"/>
          <w:lang w:val="ru-RU"/>
        </w:rPr>
        <w:t>нема забрану обављања делатности која је на снази у време подношења понуде</w:t>
      </w:r>
      <w:r w:rsidR="00D634B7" w:rsidRPr="000E64A8">
        <w:rPr>
          <w:i/>
          <w:iCs/>
          <w:color w:val="auto"/>
          <w:lang w:val="sr-Cyrl-CS"/>
        </w:rPr>
        <w:t xml:space="preserve"> </w:t>
      </w:r>
      <w:r w:rsidRPr="000E64A8">
        <w:rPr>
          <w:i/>
          <w:iCs/>
          <w:color w:val="auto"/>
          <w:lang w:val="sr-Cyrl-CS"/>
        </w:rPr>
        <w:t>(чл. 75. ст. 2. Закона).</w:t>
      </w:r>
    </w:p>
    <w:p w:rsidR="005F7B92" w:rsidRPr="000E64A8" w:rsidRDefault="005F7B92" w:rsidP="005F7B92">
      <w:pPr>
        <w:pStyle w:val="ListParagraph"/>
        <w:ind w:left="0"/>
        <w:jc w:val="both"/>
        <w:rPr>
          <w:i/>
          <w:iCs/>
          <w:color w:val="auto"/>
          <w:lang w:val="sr-Cyrl-CS"/>
        </w:rPr>
      </w:pPr>
    </w:p>
    <w:p w:rsidR="005F7B92" w:rsidRPr="000E64A8" w:rsidRDefault="005F7B92" w:rsidP="005F7B92">
      <w:pPr>
        <w:pStyle w:val="ListParagraph"/>
        <w:ind w:left="0"/>
        <w:jc w:val="both"/>
        <w:rPr>
          <w:color w:val="auto"/>
          <w:lang/>
        </w:rPr>
      </w:pPr>
      <w:r w:rsidRPr="000E64A8">
        <w:rPr>
          <w:color w:val="auto"/>
          <w:lang/>
        </w:rPr>
        <w:t xml:space="preserve">Доказе о испуњености обавезних услова за учешће у поступку предметне јавне набавке из члана 75 став 1 тачке 1) до 4) Закона, нису у обавези да достављају </w:t>
      </w:r>
      <w:r w:rsidR="00287E51" w:rsidRPr="000E64A8">
        <w:rPr>
          <w:color w:val="auto"/>
          <w:lang/>
        </w:rPr>
        <w:t xml:space="preserve">                   </w:t>
      </w:r>
      <w:r w:rsidRPr="000E64A8">
        <w:rPr>
          <w:color w:val="auto"/>
          <w:lang/>
        </w:rPr>
        <w:t>понуђачи – правна лица и предузетници, који су уписани у регистар понуђача, у ком случају је понуђач дужан да у својој понуди (</w:t>
      </w:r>
      <w:r w:rsidRPr="000E64A8">
        <w:rPr>
          <w:rFonts w:eastAsia="TimesNewRomanPSMT"/>
          <w:color w:val="auto"/>
          <w:lang w:val="sr-Cyrl-CS"/>
        </w:rPr>
        <w:t>Образац за доказивање обавезних услова за учешће у поступку јавне набавке</w:t>
      </w:r>
      <w:r w:rsidRPr="000E64A8">
        <w:rPr>
          <w:color w:val="auto"/>
          <w:lang/>
        </w:rPr>
        <w:t xml:space="preserve">) јасно наведе да се налази у регистру понуђача, односно да се у регистру понуђача налазе и сваки подизвођач и сви чланови групе понуђача. </w:t>
      </w:r>
    </w:p>
    <w:p w:rsidR="005F7B92" w:rsidRPr="000E64A8" w:rsidRDefault="005F7B92" w:rsidP="005F7B92">
      <w:pPr>
        <w:pStyle w:val="ListParagraph"/>
        <w:ind w:left="450"/>
        <w:jc w:val="both"/>
        <w:rPr>
          <w:color w:val="auto"/>
        </w:rPr>
      </w:pPr>
    </w:p>
    <w:p w:rsidR="00F1403E" w:rsidRPr="000E64A8" w:rsidRDefault="00F1403E" w:rsidP="005F7B92">
      <w:pPr>
        <w:pStyle w:val="ListParagraph"/>
        <w:ind w:left="0"/>
        <w:jc w:val="both"/>
        <w:rPr>
          <w:color w:val="auto"/>
          <w:lang/>
        </w:rPr>
      </w:pPr>
    </w:p>
    <w:p w:rsidR="00221C6F" w:rsidRPr="00541872" w:rsidRDefault="00221C6F" w:rsidP="00756A88">
      <w:pPr>
        <w:pStyle w:val="ListParagraph"/>
        <w:numPr>
          <w:ilvl w:val="1"/>
          <w:numId w:val="3"/>
        </w:numPr>
        <w:tabs>
          <w:tab w:val="clear" w:pos="0"/>
          <w:tab w:val="num" w:pos="-630"/>
        </w:tabs>
        <w:ind w:left="720"/>
        <w:jc w:val="both"/>
        <w:rPr>
          <w:iCs/>
          <w:color w:val="auto"/>
          <w:lang/>
        </w:rPr>
      </w:pPr>
      <w:r w:rsidRPr="00541872">
        <w:rPr>
          <w:bCs/>
          <w:iCs/>
          <w:color w:val="auto"/>
        </w:rPr>
        <w:lastRenderedPageBreak/>
        <w:t xml:space="preserve">Понуђач који </w:t>
      </w:r>
      <w:r w:rsidRPr="00541872">
        <w:rPr>
          <w:iCs/>
          <w:color w:val="auto"/>
        </w:rPr>
        <w:t xml:space="preserve">учествује у поступку предметне јавне набавке, мора испунити </w:t>
      </w:r>
      <w:r w:rsidRPr="00541872">
        <w:rPr>
          <w:b/>
          <w:iCs/>
          <w:color w:val="auto"/>
        </w:rPr>
        <w:t>додатне услове</w:t>
      </w:r>
      <w:r w:rsidRPr="00541872">
        <w:rPr>
          <w:iCs/>
          <w:color w:val="auto"/>
        </w:rPr>
        <w:t xml:space="preserve"> за учешће у поступку јавне набавке,  дефинисане чл. 76. Закона, и то: </w:t>
      </w:r>
    </w:p>
    <w:p w:rsidR="00E213C9" w:rsidRPr="00541872" w:rsidRDefault="00E213C9" w:rsidP="00FC69BB">
      <w:pPr>
        <w:jc w:val="both"/>
        <w:rPr>
          <w:iCs/>
          <w:color w:val="auto"/>
          <w:lang/>
        </w:rPr>
      </w:pPr>
    </w:p>
    <w:p w:rsidR="005F7B92" w:rsidRPr="00541872" w:rsidRDefault="009863D4" w:rsidP="009863D4">
      <w:pPr>
        <w:ind w:left="708"/>
        <w:jc w:val="both"/>
        <w:rPr>
          <w:color w:val="auto"/>
          <w:lang w:val="sr-Cyrl-CS"/>
        </w:rPr>
      </w:pPr>
      <w:r w:rsidRPr="00541872">
        <w:rPr>
          <w:color w:val="auto"/>
          <w:lang/>
        </w:rPr>
        <w:t>1</w:t>
      </w:r>
      <w:r w:rsidR="005F7B92" w:rsidRPr="00541872">
        <w:rPr>
          <w:color w:val="auto"/>
          <w:lang w:val="sr-Cyrl-CS"/>
        </w:rPr>
        <w:t>) Наручилац захтева од понуђача да докаже да, у моменту подношења понуде, има закључен уговор са лекаром</w:t>
      </w:r>
      <w:r w:rsidR="003A24CE" w:rsidRPr="00541872">
        <w:rPr>
          <w:color w:val="auto"/>
          <w:lang w:val="sr-Cyrl-CS"/>
        </w:rPr>
        <w:t xml:space="preserve"> – пратиоцем групе</w:t>
      </w:r>
      <w:r w:rsidR="009B4524" w:rsidRPr="00541872">
        <w:rPr>
          <w:color w:val="auto"/>
          <w:lang w:val="ru-RU"/>
        </w:rPr>
        <w:t xml:space="preserve"> за вишедневна путовања</w:t>
      </w:r>
      <w:r w:rsidR="0008556E" w:rsidRPr="00541872">
        <w:rPr>
          <w:color w:val="auto"/>
          <w:lang w:val="sr-Cyrl-CS"/>
        </w:rPr>
        <w:t>. Понуђач може закључити уговор о раду на одређено или неодређено време, односно уговор о делу или уговор о обављању привремених и повремених послова</w:t>
      </w:r>
      <w:r w:rsidR="005F7B92" w:rsidRPr="00541872">
        <w:rPr>
          <w:color w:val="auto"/>
          <w:lang w:val="sr-Cyrl-CS"/>
        </w:rPr>
        <w:t>;</w:t>
      </w:r>
    </w:p>
    <w:p w:rsidR="005F7B92" w:rsidRPr="00541872" w:rsidRDefault="005F7B92" w:rsidP="005F7B92">
      <w:pPr>
        <w:ind w:left="720"/>
        <w:jc w:val="both"/>
        <w:rPr>
          <w:color w:val="auto"/>
          <w:lang w:val="ru-RU"/>
        </w:rPr>
      </w:pPr>
    </w:p>
    <w:p w:rsidR="00BA3442" w:rsidRPr="00541872" w:rsidRDefault="00BA3442" w:rsidP="00BA3442">
      <w:pPr>
        <w:ind w:left="720"/>
        <w:jc w:val="both"/>
        <w:rPr>
          <w:iCs/>
          <w:color w:val="auto"/>
          <w:lang w:val="sr-Cyrl-CS"/>
        </w:rPr>
      </w:pPr>
      <w:r w:rsidRPr="00541872">
        <w:rPr>
          <w:iCs/>
          <w:color w:val="auto"/>
          <w:lang w:val="sr-Cyrl-CS"/>
        </w:rPr>
        <w:t>2) Наручилац захтева од понуђача да докаже да, у моменту подношења понуде поседује у</w:t>
      </w:r>
      <w:r w:rsidR="00906B65" w:rsidRPr="00541872">
        <w:rPr>
          <w:iCs/>
          <w:color w:val="auto"/>
          <w:lang w:val="sr-Cyrl-CS"/>
        </w:rPr>
        <w:t xml:space="preserve"> власништву или закупу смештајни</w:t>
      </w:r>
      <w:r w:rsidRPr="00541872">
        <w:rPr>
          <w:iCs/>
          <w:color w:val="auto"/>
          <w:lang w:val="sr-Cyrl-CS"/>
        </w:rPr>
        <w:t xml:space="preserve"> објек</w:t>
      </w:r>
      <w:r w:rsidR="00906B65" w:rsidRPr="00541872">
        <w:rPr>
          <w:iCs/>
          <w:color w:val="auto"/>
          <w:lang w:val="sr-Cyrl-CS"/>
        </w:rPr>
        <w:t>ат дефинисан</w:t>
      </w:r>
      <w:r w:rsidRPr="00541872">
        <w:rPr>
          <w:iCs/>
          <w:color w:val="auto"/>
          <w:lang w:val="sr-Cyrl-CS"/>
        </w:rPr>
        <w:t xml:space="preserve"> програмом путовања односно техничком спецификацијом.</w:t>
      </w:r>
      <w:r w:rsidRPr="00541872">
        <w:rPr>
          <w:color w:val="auto"/>
        </w:rPr>
        <w:t xml:space="preserve"> </w:t>
      </w:r>
      <w:r w:rsidRPr="00541872">
        <w:rPr>
          <w:color w:val="auto"/>
          <w:lang/>
        </w:rPr>
        <w:t>Све собе у смештајним објектима морају бити без додатних и спратних кревета, опремљене купатилом и тоалетом. Објекти морају бити погодни</w:t>
      </w:r>
      <w:r w:rsidRPr="00541872">
        <w:rPr>
          <w:color w:val="auto"/>
          <w:lang w:val="sr-Cyrl-CS"/>
        </w:rPr>
        <w:t xml:space="preserve"> </w:t>
      </w:r>
      <w:r w:rsidRPr="00541872">
        <w:rPr>
          <w:iCs/>
          <w:color w:val="auto"/>
          <w:lang w:val="sr-Cyrl-CS"/>
        </w:rPr>
        <w:t xml:space="preserve">за смештај и исхрану ученика, у сврхе организације </w:t>
      </w:r>
      <w:r w:rsidR="00906B65" w:rsidRPr="00541872">
        <w:rPr>
          <w:color w:val="auto"/>
          <w:lang w:val="sr-Cyrl-CS"/>
        </w:rPr>
        <w:t>наставе у природи</w:t>
      </w:r>
      <w:r w:rsidRPr="00541872">
        <w:rPr>
          <w:iCs/>
          <w:color w:val="auto"/>
          <w:lang w:val="sr-Cyrl-CS"/>
        </w:rPr>
        <w:t xml:space="preserve">, у складу са техничком спецификацијом. Као доказ се прилаже фотокопија предрезервације или резервације свих смештајних </w:t>
      </w:r>
      <w:r w:rsidR="003A3C69" w:rsidRPr="00541872">
        <w:rPr>
          <w:iCs/>
          <w:color w:val="auto"/>
          <w:lang w:val="sr-Cyrl-CS"/>
        </w:rPr>
        <w:t>о</w:t>
      </w:r>
      <w:r w:rsidRPr="00541872">
        <w:rPr>
          <w:iCs/>
          <w:color w:val="auto"/>
          <w:lang w:val="sr-Cyrl-CS"/>
        </w:rPr>
        <w:t>бјеката у термину датом Програмом путовања или доказ о власништву над смештајним објектом</w:t>
      </w:r>
      <w:r w:rsidRPr="00541872">
        <w:rPr>
          <w:iCs/>
          <w:color w:val="auto"/>
          <w:lang w:val="ru-RU"/>
        </w:rPr>
        <w:t>.</w:t>
      </w:r>
      <w:r w:rsidRPr="00541872">
        <w:rPr>
          <w:iCs/>
          <w:color w:val="auto"/>
          <w:lang/>
        </w:rPr>
        <w:t xml:space="preserve"> Резервација или предрезервација мора бити издата од стране смештајног објекта који је понуђен у програму путовања и мора гласити на име понуђача а за реализацију путовања ученика ОШ „</w:t>
      </w:r>
      <w:r w:rsidR="00D05433" w:rsidRPr="00541872">
        <w:rPr>
          <w:iCs/>
          <w:color w:val="auto"/>
          <w:lang/>
        </w:rPr>
        <w:t>22. август</w:t>
      </w:r>
      <w:r w:rsidRPr="00541872">
        <w:rPr>
          <w:iCs/>
          <w:color w:val="auto"/>
          <w:lang/>
        </w:rPr>
        <w:t>“;</w:t>
      </w:r>
    </w:p>
    <w:p w:rsidR="004F1D03" w:rsidRPr="00541872" w:rsidRDefault="004F1D03" w:rsidP="00BC0290">
      <w:pPr>
        <w:jc w:val="both"/>
        <w:rPr>
          <w:iCs/>
          <w:color w:val="auto"/>
          <w:lang/>
        </w:rPr>
      </w:pPr>
    </w:p>
    <w:p w:rsidR="004F1D03" w:rsidRPr="00541872" w:rsidRDefault="009863D4" w:rsidP="00A84FB5">
      <w:pPr>
        <w:ind w:left="708"/>
        <w:jc w:val="both"/>
        <w:rPr>
          <w:color w:val="auto"/>
          <w:lang w:val="sr-Cyrl-CS"/>
        </w:rPr>
      </w:pPr>
      <w:r w:rsidRPr="00541872">
        <w:rPr>
          <w:iCs/>
          <w:color w:val="auto"/>
          <w:lang/>
        </w:rPr>
        <w:t>3</w:t>
      </w:r>
      <w:r w:rsidR="004F1D03" w:rsidRPr="00541872">
        <w:rPr>
          <w:iCs/>
          <w:color w:val="auto"/>
          <w:lang/>
        </w:rPr>
        <w:t xml:space="preserve">) </w:t>
      </w:r>
      <w:r w:rsidR="004F1D03" w:rsidRPr="00541872">
        <w:rPr>
          <w:color w:val="auto"/>
          <w:lang w:val="sr-Cyrl-CS"/>
        </w:rPr>
        <w:t xml:space="preserve">Наручилац захтева од понуђача да докаже да, у моменту подношења понуде поседује (у својини, по основу закупа, лизинга или уговора о </w:t>
      </w:r>
      <w:r w:rsidR="00807A96" w:rsidRPr="00541872">
        <w:rPr>
          <w:color w:val="auto"/>
          <w:lang w:val="sr-Cyrl-CS"/>
        </w:rPr>
        <w:t xml:space="preserve">                      </w:t>
      </w:r>
      <w:r w:rsidR="004F1D03" w:rsidRPr="00541872">
        <w:rPr>
          <w:color w:val="auto"/>
          <w:lang w:val="sr-Cyrl-CS"/>
        </w:rPr>
        <w:t>пословно – техничкој сарадњи) најмање</w:t>
      </w:r>
      <w:r w:rsidR="00807A96" w:rsidRPr="00541872">
        <w:rPr>
          <w:color w:val="auto"/>
          <w:lang w:val="sr-Cyrl-CS"/>
        </w:rPr>
        <w:t xml:space="preserve"> </w:t>
      </w:r>
      <w:r w:rsidR="00906B65" w:rsidRPr="00541872">
        <w:rPr>
          <w:color w:val="auto"/>
          <w:lang w:val="sr-Cyrl-CS"/>
        </w:rPr>
        <w:t>2</w:t>
      </w:r>
      <w:r w:rsidR="00807A96" w:rsidRPr="00541872">
        <w:rPr>
          <w:color w:val="auto"/>
          <w:lang w:val="sr-Cyrl-CS"/>
        </w:rPr>
        <w:t xml:space="preserve"> (</w:t>
      </w:r>
      <w:r w:rsidR="00906B65" w:rsidRPr="00541872">
        <w:rPr>
          <w:color w:val="auto"/>
          <w:lang w:val="sr-Cyrl-CS"/>
        </w:rPr>
        <w:t>два</w:t>
      </w:r>
      <w:r w:rsidR="00807A96" w:rsidRPr="00541872">
        <w:rPr>
          <w:color w:val="auto"/>
          <w:lang w:val="sr-Cyrl-CS"/>
        </w:rPr>
        <w:t xml:space="preserve">) </w:t>
      </w:r>
      <w:r w:rsidR="003A3C69" w:rsidRPr="00541872">
        <w:rPr>
          <w:color w:val="auto"/>
          <w:lang w:val="sr-Cyrl-CS"/>
        </w:rPr>
        <w:t xml:space="preserve">регистрована, </w:t>
      </w:r>
      <w:r w:rsidR="00A84FB5" w:rsidRPr="00541872">
        <w:rPr>
          <w:color w:val="auto"/>
          <w:lang w:val="sr-Cyrl-CS"/>
        </w:rPr>
        <w:t xml:space="preserve">туристичкa аутобусa високе класе, (клима, ТВ, ДВД и аудио опрема) који поседују документацију о техничкој исправности, у складу са прописима о ванлинијском аутобуском саобраћају и </w:t>
      </w:r>
      <w:r w:rsidR="00685465" w:rsidRPr="00541872">
        <w:rPr>
          <w:color w:val="auto"/>
          <w:lang/>
        </w:rPr>
        <w:t xml:space="preserve">Правилником о </w:t>
      </w:r>
      <w:r w:rsidR="00005824" w:rsidRPr="00541872">
        <w:rPr>
          <w:color w:val="auto"/>
          <w:lang/>
        </w:rPr>
        <w:t>начину обављања организованог превоза</w:t>
      </w:r>
      <w:r w:rsidR="00685465" w:rsidRPr="00541872">
        <w:rPr>
          <w:color w:val="auto"/>
          <w:lang/>
        </w:rPr>
        <w:t xml:space="preserve"> деце („Службени гласник РС“ број 52/2019 и 61/2019)</w:t>
      </w:r>
      <w:r w:rsidR="00685465" w:rsidRPr="00541872">
        <w:rPr>
          <w:color w:val="auto"/>
          <w:lang w:val="sr-Cyrl-CS"/>
        </w:rPr>
        <w:t>.</w:t>
      </w:r>
    </w:p>
    <w:p w:rsidR="00A84FB5" w:rsidRPr="00541872" w:rsidRDefault="00A84FB5" w:rsidP="00A84FB5">
      <w:pPr>
        <w:ind w:left="708"/>
        <w:jc w:val="both"/>
        <w:rPr>
          <w:color w:val="auto"/>
          <w:lang w:val="sr-Cyrl-CS"/>
        </w:rPr>
      </w:pPr>
    </w:p>
    <w:p w:rsidR="00F66632" w:rsidRPr="00541872" w:rsidRDefault="009863D4" w:rsidP="005F7B92">
      <w:pPr>
        <w:ind w:left="720"/>
        <w:jc w:val="both"/>
        <w:rPr>
          <w:color w:val="auto"/>
          <w:lang w:val="sr-Cyrl-CS"/>
        </w:rPr>
      </w:pPr>
      <w:r w:rsidRPr="00541872">
        <w:rPr>
          <w:color w:val="auto"/>
          <w:lang w:val="sr-Cyrl-CS"/>
        </w:rPr>
        <w:t>4</w:t>
      </w:r>
      <w:r w:rsidR="004F1D03" w:rsidRPr="00541872">
        <w:rPr>
          <w:color w:val="auto"/>
          <w:lang w:val="sr-Cyrl-CS"/>
        </w:rPr>
        <w:t>)</w:t>
      </w:r>
      <w:r w:rsidR="002256EC" w:rsidRPr="00541872">
        <w:rPr>
          <w:color w:val="auto"/>
          <w:lang w:val="sr-Cyrl-CS"/>
        </w:rPr>
        <w:t xml:space="preserve"> Наручилац за</w:t>
      </w:r>
      <w:r w:rsidR="008E4D0D" w:rsidRPr="00541872">
        <w:rPr>
          <w:color w:val="auto"/>
          <w:lang w:val="sr-Cyrl-CS"/>
        </w:rPr>
        <w:t xml:space="preserve">хтева од понуђача да докаже да </w:t>
      </w:r>
      <w:r w:rsidR="00B0224D" w:rsidRPr="00541872">
        <w:rPr>
          <w:color w:val="auto"/>
          <w:lang w:val="sr-Cyrl-CS"/>
        </w:rPr>
        <w:t xml:space="preserve">је, у последње три године, рачунајући од дана објављивања позива за подношење понуда, организовао и реализовао најмање </w:t>
      </w:r>
      <w:r w:rsidR="00906B65" w:rsidRPr="00541872">
        <w:rPr>
          <w:color w:val="auto"/>
          <w:lang w:val="sr-Cyrl-CS"/>
        </w:rPr>
        <w:t>10</w:t>
      </w:r>
      <w:r w:rsidR="00B0224D" w:rsidRPr="00541872">
        <w:rPr>
          <w:color w:val="auto"/>
          <w:lang w:val="sr-Cyrl-CS"/>
        </w:rPr>
        <w:t xml:space="preserve"> екскурзија и / или настава у природи за ученике основних школа са седиштем на територији Републике Србије</w:t>
      </w:r>
      <w:r w:rsidR="00BC0290" w:rsidRPr="00541872">
        <w:rPr>
          <w:color w:val="auto"/>
          <w:lang w:val="sr-Cyrl-CS"/>
        </w:rPr>
        <w:t>;</w:t>
      </w:r>
    </w:p>
    <w:p w:rsidR="009863D4" w:rsidRPr="00541872" w:rsidRDefault="009863D4" w:rsidP="005F7B92">
      <w:pPr>
        <w:ind w:left="720"/>
        <w:jc w:val="both"/>
        <w:rPr>
          <w:color w:val="auto"/>
          <w:lang w:val="sr-Cyrl-CS"/>
        </w:rPr>
      </w:pPr>
    </w:p>
    <w:p w:rsidR="009863D4" w:rsidRPr="00541872" w:rsidRDefault="009863D4" w:rsidP="00131E67">
      <w:pPr>
        <w:ind w:left="708"/>
        <w:jc w:val="both"/>
        <w:rPr>
          <w:color w:val="auto"/>
          <w:lang/>
        </w:rPr>
      </w:pPr>
      <w:r w:rsidRPr="00541872">
        <w:rPr>
          <w:color w:val="auto"/>
          <w:lang w:val="sr-Cyrl-CS"/>
        </w:rPr>
        <w:t>5)</w:t>
      </w:r>
      <w:r w:rsidRPr="00541872">
        <w:rPr>
          <w:iCs/>
          <w:color w:val="auto"/>
          <w:lang w:val="sr-Cyrl-CS"/>
        </w:rPr>
        <w:t xml:space="preserve"> Наручилац захтева од понуђача да докаже да, у моменту подношења понуде, </w:t>
      </w:r>
      <w:r w:rsidRPr="00541872">
        <w:rPr>
          <w:color w:val="auto"/>
          <w:lang w:val="sr-Cyrl-CS"/>
        </w:rPr>
        <w:t xml:space="preserve">има радно ангажованих (по уговору о раду на одређено или неодређено време, односно по уговору о обављању привремених и повремених послова)  најмање </w:t>
      </w:r>
      <w:r w:rsidR="00092870" w:rsidRPr="00541872">
        <w:rPr>
          <w:color w:val="auto"/>
          <w:lang/>
        </w:rPr>
        <w:t>петоро</w:t>
      </w:r>
      <w:r w:rsidRPr="00541872">
        <w:rPr>
          <w:color w:val="auto"/>
          <w:lang/>
        </w:rPr>
        <w:t xml:space="preserve"> </w:t>
      </w:r>
      <w:r w:rsidRPr="00541872">
        <w:rPr>
          <w:color w:val="auto"/>
          <w:lang w:val="sr-Cyrl-CS"/>
        </w:rPr>
        <w:t>лица</w:t>
      </w:r>
      <w:r w:rsidRPr="00541872">
        <w:rPr>
          <w:color w:val="auto"/>
          <w:lang/>
        </w:rPr>
        <w:t xml:space="preserve">, од којих најмање </w:t>
      </w:r>
      <w:r w:rsidR="00092870" w:rsidRPr="00541872">
        <w:rPr>
          <w:color w:val="auto"/>
          <w:lang/>
        </w:rPr>
        <w:t>троје</w:t>
      </w:r>
      <w:r w:rsidRPr="00541872">
        <w:rPr>
          <w:color w:val="auto"/>
          <w:lang/>
        </w:rPr>
        <w:t xml:space="preserve"> </w:t>
      </w:r>
      <w:r w:rsidRPr="00541872">
        <w:rPr>
          <w:color w:val="auto"/>
          <w:lang w:val="sr-Cyrl-CS"/>
        </w:rPr>
        <w:t>туристичких водича. Као доказ понуђач прилаже</w:t>
      </w:r>
      <w:r w:rsidR="002A1349" w:rsidRPr="00541872">
        <w:rPr>
          <w:color w:val="auto"/>
          <w:lang w:val="sr-Cyrl-CS"/>
        </w:rPr>
        <w:t xml:space="preserve"> уговоре о раду и фотокопије М</w:t>
      </w:r>
      <w:r w:rsidRPr="00541872">
        <w:rPr>
          <w:color w:val="auto"/>
          <w:lang w:val="sr-Cyrl-CS"/>
        </w:rPr>
        <w:t xml:space="preserve"> образаца за лица у радном односу односно уговоре о ангажовању лица ван радног односа у којима ј</w:t>
      </w:r>
      <w:r w:rsidR="00CD0A7D" w:rsidRPr="00541872">
        <w:rPr>
          <w:color w:val="auto"/>
          <w:lang w:val="sr-Cyrl-CS"/>
        </w:rPr>
        <w:t>е назначено да ће именована</w:t>
      </w:r>
      <w:r w:rsidRPr="00541872">
        <w:rPr>
          <w:color w:val="auto"/>
          <w:lang w:val="sr-Cyrl-CS"/>
        </w:rPr>
        <w:t xml:space="preserve"> </w:t>
      </w:r>
      <w:r w:rsidR="00CD0A7D" w:rsidRPr="00541872">
        <w:rPr>
          <w:color w:val="auto"/>
          <w:lang w:val="sr-Cyrl-CS"/>
        </w:rPr>
        <w:t>лица бити ангажована</w:t>
      </w:r>
      <w:r w:rsidRPr="00541872">
        <w:rPr>
          <w:color w:val="auto"/>
          <w:lang w:val="sr-Cyrl-CS"/>
        </w:rPr>
        <w:t xml:space="preserve"> у термину реализације </w:t>
      </w:r>
      <w:r w:rsidR="003A3C69" w:rsidRPr="00541872">
        <w:rPr>
          <w:color w:val="auto"/>
          <w:lang w:val="sr-Cyrl-CS"/>
        </w:rPr>
        <w:t>путовања</w:t>
      </w:r>
      <w:r w:rsidRPr="00541872">
        <w:rPr>
          <w:color w:val="auto"/>
          <w:lang w:val="sr-Cyrl-CS"/>
        </w:rPr>
        <w:t>, као и фотокопије лиценци или легитимација за обављање послова туристичког водича</w:t>
      </w:r>
      <w:r w:rsidR="00005824" w:rsidRPr="00541872">
        <w:rPr>
          <w:color w:val="auto"/>
          <w:lang/>
        </w:rPr>
        <w:t>;</w:t>
      </w:r>
    </w:p>
    <w:p w:rsidR="00005824" w:rsidRPr="00541872" w:rsidRDefault="00005824" w:rsidP="00131E67">
      <w:pPr>
        <w:ind w:left="708"/>
        <w:jc w:val="both"/>
        <w:rPr>
          <w:color w:val="auto"/>
          <w:lang/>
        </w:rPr>
      </w:pPr>
    </w:p>
    <w:p w:rsidR="00005824" w:rsidRPr="00541872" w:rsidRDefault="00005824" w:rsidP="00005824">
      <w:pPr>
        <w:ind w:left="720"/>
        <w:jc w:val="both"/>
        <w:rPr>
          <w:color w:val="auto"/>
          <w:lang w:val="sr-Cyrl-CS"/>
        </w:rPr>
      </w:pPr>
      <w:r w:rsidRPr="00541872">
        <w:rPr>
          <w:color w:val="auto"/>
          <w:lang/>
        </w:rPr>
        <w:t xml:space="preserve">6) </w:t>
      </w:r>
      <w:r w:rsidRPr="00541872">
        <w:rPr>
          <w:color w:val="auto"/>
          <w:lang w:val="sr-Cyrl-CS"/>
        </w:rPr>
        <w:t>Наручилац захтева од понуђача да докаже да је имплеметирао и примењује следеће стандарде у пословању:</w:t>
      </w:r>
    </w:p>
    <w:p w:rsidR="00005824" w:rsidRPr="00541872" w:rsidRDefault="00005824" w:rsidP="00005824">
      <w:pPr>
        <w:ind w:left="720"/>
        <w:jc w:val="both"/>
        <w:rPr>
          <w:color w:val="auto"/>
          <w:lang/>
        </w:rPr>
      </w:pPr>
      <w:r w:rsidRPr="00541872">
        <w:rPr>
          <w:color w:val="auto"/>
          <w:lang w:val="sr-Cyrl-CS"/>
        </w:rPr>
        <w:t>- ИСО 9001:2015 систем менаџмента квалитетом, са обимом сертификације који обухвата област организације туристичких аранжмана</w:t>
      </w:r>
      <w:r w:rsidRPr="00541872">
        <w:rPr>
          <w:color w:val="auto"/>
          <w:lang/>
        </w:rPr>
        <w:t>.</w:t>
      </w:r>
    </w:p>
    <w:p w:rsidR="00814EC6" w:rsidRPr="00005824" w:rsidRDefault="00814EC6" w:rsidP="009863D4">
      <w:pPr>
        <w:jc w:val="both"/>
        <w:rPr>
          <w:b/>
          <w:color w:val="auto"/>
          <w:u w:val="single"/>
          <w:lang/>
        </w:rPr>
      </w:pPr>
    </w:p>
    <w:p w:rsidR="00814EC6" w:rsidRPr="000E64A8" w:rsidRDefault="00814EC6" w:rsidP="00814EC6">
      <w:pPr>
        <w:jc w:val="both"/>
        <w:rPr>
          <w:color w:val="auto"/>
          <w:lang w:val="sr-Cyrl-CS"/>
        </w:rPr>
      </w:pPr>
      <w:r w:rsidRPr="000E64A8">
        <w:rPr>
          <w:color w:val="auto"/>
          <w:lang w:val="sr-Cyrl-CS"/>
        </w:rPr>
        <w:tab/>
      </w:r>
      <w:r w:rsidR="006C0570" w:rsidRPr="000E64A8">
        <w:rPr>
          <w:color w:val="auto"/>
          <w:lang w:val="sr-Cyrl-CS"/>
        </w:rPr>
        <w:t>И</w:t>
      </w:r>
      <w:r w:rsidRPr="000E64A8">
        <w:rPr>
          <w:color w:val="auto"/>
          <w:lang w:val="sr-Cyrl-CS"/>
        </w:rPr>
        <w:t>спуњеност наведених услова понуђачи доказују попуњавањем и овером образаца који су део Конкурсне документације</w:t>
      </w:r>
      <w:r w:rsidR="00BC0290" w:rsidRPr="000E64A8">
        <w:rPr>
          <w:color w:val="auto"/>
          <w:lang w:val="sr-Cyrl-CS"/>
        </w:rPr>
        <w:t xml:space="preserve"> и прилагањем одговарајућих доказа</w:t>
      </w:r>
      <w:r w:rsidRPr="000E64A8">
        <w:rPr>
          <w:color w:val="auto"/>
          <w:lang w:val="sr-Cyrl-CS"/>
        </w:rPr>
        <w:t>.</w:t>
      </w:r>
    </w:p>
    <w:p w:rsidR="00F1403E" w:rsidRPr="000E64A8" w:rsidRDefault="00F1403E" w:rsidP="00F1403E">
      <w:pPr>
        <w:ind w:left="1350" w:firstLine="66"/>
        <w:jc w:val="both"/>
        <w:rPr>
          <w:color w:val="auto"/>
          <w:lang w:val="sr-Cyrl-CS"/>
        </w:rPr>
      </w:pPr>
    </w:p>
    <w:p w:rsidR="00221C6F" w:rsidRPr="000E64A8" w:rsidRDefault="00221C6F" w:rsidP="00814EC6">
      <w:pPr>
        <w:pStyle w:val="ListParagraph"/>
        <w:ind w:left="0"/>
        <w:jc w:val="both"/>
        <w:rPr>
          <w:color w:val="auto"/>
          <w:lang w:val="sr-Cyrl-CS"/>
        </w:rPr>
      </w:pPr>
    </w:p>
    <w:p w:rsidR="005F7B92" w:rsidRPr="000E64A8" w:rsidRDefault="005F7B92" w:rsidP="005F7B92">
      <w:pPr>
        <w:pStyle w:val="ListParagraph"/>
        <w:numPr>
          <w:ilvl w:val="1"/>
          <w:numId w:val="3"/>
        </w:numPr>
        <w:tabs>
          <w:tab w:val="clear" w:pos="0"/>
          <w:tab w:val="num" w:pos="-630"/>
        </w:tabs>
        <w:ind w:left="720"/>
        <w:jc w:val="both"/>
        <w:rPr>
          <w:b/>
          <w:bCs/>
          <w:i/>
          <w:iCs/>
          <w:color w:val="auto"/>
        </w:rPr>
      </w:pPr>
      <w:r w:rsidRPr="000E64A8">
        <w:rPr>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F7B92" w:rsidRPr="000E64A8" w:rsidRDefault="005F7B92" w:rsidP="005F7B92">
      <w:pPr>
        <w:pStyle w:val="ListParagraph"/>
        <w:ind w:left="0"/>
        <w:jc w:val="both"/>
        <w:rPr>
          <w:color w:val="auto"/>
        </w:rPr>
      </w:pPr>
    </w:p>
    <w:p w:rsidR="005F7B92" w:rsidRPr="000E64A8" w:rsidRDefault="005F7B92" w:rsidP="005F7B92">
      <w:pPr>
        <w:pStyle w:val="ListParagraph"/>
        <w:numPr>
          <w:ilvl w:val="1"/>
          <w:numId w:val="3"/>
        </w:numPr>
        <w:ind w:left="720"/>
        <w:jc w:val="both"/>
        <w:rPr>
          <w:bCs/>
          <w:iCs/>
          <w:color w:val="auto"/>
        </w:rPr>
      </w:pPr>
      <w:r w:rsidRPr="000E64A8">
        <w:rPr>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F7B92" w:rsidRPr="000E64A8" w:rsidRDefault="005F7B92" w:rsidP="005F7B92">
      <w:pPr>
        <w:pStyle w:val="ListParagraph"/>
        <w:jc w:val="both"/>
        <w:rPr>
          <w:bCs/>
          <w:iCs/>
          <w:color w:val="auto"/>
          <w:lang w:val="sr-Cyrl-CS"/>
        </w:rPr>
      </w:pPr>
      <w:r w:rsidRPr="000E64A8">
        <w:rPr>
          <w:bCs/>
          <w:iCs/>
          <w:color w:val="auto"/>
        </w:rPr>
        <w:t>Услов из члана 75. став 1. тач. 5) Закона</w:t>
      </w:r>
      <w:r w:rsidRPr="000E64A8">
        <w:rPr>
          <w:bCs/>
          <w:iCs/>
          <w:color w:val="auto"/>
          <w:lang/>
        </w:rPr>
        <w:t xml:space="preserve"> о поседовању лиценце </w:t>
      </w:r>
      <w:r w:rsidRPr="000E64A8">
        <w:rPr>
          <w:color w:val="auto"/>
          <w:lang w:val="sr-Cyrl-CS"/>
        </w:rPr>
        <w:t>за обављање послова организовања и реализовања туристичких путовања у земљи и иностранству</w:t>
      </w:r>
      <w:r w:rsidRPr="000E64A8">
        <w:rPr>
          <w:bCs/>
          <w:iCs/>
          <w:color w:val="auto"/>
        </w:rPr>
        <w:t xml:space="preserve">, </w:t>
      </w:r>
      <w:r w:rsidR="00757315" w:rsidRPr="000E64A8">
        <w:rPr>
          <w:bCs/>
          <w:iCs/>
          <w:color w:val="auto"/>
          <w:lang/>
        </w:rPr>
        <w:t>дужан је да испуни онај понуђач из групе понуђача који ће обављати послове за које је неопходно поседовање лиценце</w:t>
      </w:r>
      <w:r w:rsidRPr="000E64A8">
        <w:rPr>
          <w:bCs/>
          <w:iCs/>
          <w:color w:val="auto"/>
        </w:rPr>
        <w:t>.</w:t>
      </w:r>
      <w:r w:rsidRPr="000E64A8">
        <w:rPr>
          <w:bCs/>
          <w:iCs/>
          <w:color w:val="auto"/>
          <w:lang/>
        </w:rPr>
        <w:t xml:space="preserve"> </w:t>
      </w:r>
    </w:p>
    <w:p w:rsidR="00A70F9F" w:rsidRPr="000E64A8" w:rsidRDefault="00A70F9F" w:rsidP="00756A88">
      <w:pPr>
        <w:pStyle w:val="ListParagraph"/>
        <w:jc w:val="both"/>
        <w:rPr>
          <w:bCs/>
          <w:iCs/>
          <w:color w:val="auto"/>
          <w:lang w:val="sr-Cyrl-CS"/>
        </w:rPr>
      </w:pPr>
    </w:p>
    <w:p w:rsidR="007A43A6" w:rsidRPr="000E64A8" w:rsidRDefault="00221C6F" w:rsidP="007A43A6">
      <w:pPr>
        <w:pStyle w:val="ListParagraph"/>
        <w:numPr>
          <w:ilvl w:val="0"/>
          <w:numId w:val="3"/>
        </w:numPr>
        <w:shd w:val="clear" w:color="auto" w:fill="C6D9F1"/>
        <w:ind w:left="360"/>
        <w:jc w:val="center"/>
        <w:rPr>
          <w:bCs/>
          <w:i/>
          <w:iCs/>
          <w:color w:val="auto"/>
        </w:rPr>
      </w:pPr>
      <w:r w:rsidRPr="000E64A8">
        <w:rPr>
          <w:b/>
          <w:bCs/>
          <w:i/>
          <w:iCs/>
          <w:color w:val="auto"/>
        </w:rPr>
        <w:t xml:space="preserve">УПУТСТВО КАКО СЕ ДОКАЗУЈЕ </w:t>
      </w:r>
      <w:r w:rsidR="006C0570" w:rsidRPr="000E64A8">
        <w:rPr>
          <w:b/>
          <w:bCs/>
          <w:i/>
          <w:iCs/>
          <w:color w:val="auto"/>
        </w:rPr>
        <w:t>И</w:t>
      </w:r>
      <w:r w:rsidRPr="000E64A8">
        <w:rPr>
          <w:b/>
          <w:bCs/>
          <w:i/>
          <w:iCs/>
          <w:color w:val="auto"/>
        </w:rPr>
        <w:t>СПУЊЕНОСТ УСЛОВА</w:t>
      </w:r>
    </w:p>
    <w:p w:rsidR="006162BD" w:rsidRPr="000E64A8" w:rsidRDefault="006162BD" w:rsidP="00390D08">
      <w:pPr>
        <w:pStyle w:val="ListParagraph"/>
        <w:ind w:left="0"/>
        <w:jc w:val="both"/>
        <w:rPr>
          <w:i/>
          <w:iCs/>
          <w:color w:val="auto"/>
          <w:lang w:val="sr-Cyrl-CS"/>
        </w:rPr>
      </w:pPr>
    </w:p>
    <w:p w:rsidR="006162BD" w:rsidRPr="000E64A8" w:rsidRDefault="006162BD" w:rsidP="006162BD">
      <w:pPr>
        <w:pStyle w:val="ListParagraph"/>
        <w:numPr>
          <w:ilvl w:val="0"/>
          <w:numId w:val="10"/>
        </w:numPr>
        <w:jc w:val="both"/>
        <w:rPr>
          <w:iCs/>
          <w:color w:val="auto"/>
          <w:lang w:val="sr-Cyrl-CS"/>
        </w:rPr>
      </w:pPr>
      <w:r w:rsidRPr="000E64A8">
        <w:rPr>
          <w:iCs/>
          <w:color w:val="auto"/>
          <w:lang w:val="sr-Cyrl-CS"/>
        </w:rPr>
        <w:t xml:space="preserve">Услов из чл. 75. ст. 1. тач. 1) Закона - </w:t>
      </w:r>
      <w:r w:rsidRPr="000E64A8">
        <w:rPr>
          <w:b/>
          <w:iCs/>
          <w:color w:val="auto"/>
          <w:lang w:val="sr-Cyrl-CS"/>
        </w:rPr>
        <w:t>Доказ</w:t>
      </w:r>
      <w:r w:rsidRPr="000E64A8">
        <w:rPr>
          <w:iCs/>
          <w:color w:val="auto"/>
          <w:lang w:val="sr-Cyrl-CS"/>
        </w:rPr>
        <w:t xml:space="preserve">: </w:t>
      </w:r>
      <w:r w:rsidR="006C0570" w:rsidRPr="000E64A8">
        <w:rPr>
          <w:iCs/>
          <w:color w:val="auto"/>
          <w:lang w:val="sr-Cyrl-CS"/>
        </w:rPr>
        <w:t>И</w:t>
      </w:r>
      <w:r w:rsidRPr="000E64A8">
        <w:rPr>
          <w:iCs/>
          <w:color w:val="auto"/>
          <w:lang w:val="sr-Cyrl-CS"/>
        </w:rPr>
        <w:t xml:space="preserve">звод </w:t>
      </w:r>
      <w:r w:rsidRPr="000E64A8">
        <w:rPr>
          <w:color w:val="auto"/>
        </w:rPr>
        <w:t>из регистра Агенције за привредне регистре, односно извод из регистра надлежног Привредног суда</w:t>
      </w:r>
      <w:r w:rsidRPr="000E64A8">
        <w:rPr>
          <w:color w:val="auto"/>
          <w:lang w:val="sr-Cyrl-CS"/>
        </w:rPr>
        <w:t>):</w:t>
      </w:r>
    </w:p>
    <w:p w:rsidR="006162BD" w:rsidRPr="000E64A8" w:rsidRDefault="006162BD" w:rsidP="006162BD">
      <w:pPr>
        <w:pStyle w:val="ListParagraph"/>
        <w:ind w:left="360"/>
        <w:jc w:val="both"/>
        <w:rPr>
          <w:iCs/>
          <w:color w:val="auto"/>
          <w:lang w:val="sr-Cyrl-CS"/>
        </w:rPr>
      </w:pPr>
    </w:p>
    <w:p w:rsidR="006162BD" w:rsidRPr="000E64A8" w:rsidRDefault="006162BD" w:rsidP="006162BD">
      <w:pPr>
        <w:pStyle w:val="ListParagraph"/>
        <w:numPr>
          <w:ilvl w:val="0"/>
          <w:numId w:val="10"/>
        </w:numPr>
        <w:jc w:val="both"/>
        <w:rPr>
          <w:b/>
          <w:color w:val="auto"/>
        </w:rPr>
      </w:pPr>
      <w:r w:rsidRPr="000E64A8">
        <w:rPr>
          <w:iCs/>
          <w:color w:val="auto"/>
          <w:lang w:val="sr-Cyrl-CS"/>
        </w:rPr>
        <w:t xml:space="preserve">Услов из чл. 75. ст. 1. тач. 2) Закона </w:t>
      </w:r>
      <w:r w:rsidRPr="000E64A8">
        <w:rPr>
          <w:color w:val="auto"/>
          <w:lang w:val="sr-Cyrl-CS"/>
        </w:rPr>
        <w:t xml:space="preserve">- </w:t>
      </w:r>
      <w:r w:rsidRPr="000E64A8">
        <w:rPr>
          <w:b/>
          <w:color w:val="auto"/>
        </w:rPr>
        <w:t>Доказ:</w:t>
      </w:r>
      <w:r w:rsidRPr="000E64A8">
        <w:rPr>
          <w:color w:val="auto"/>
        </w:rPr>
        <w:t xml:space="preserve"> </w:t>
      </w:r>
      <w:r w:rsidRPr="000E64A8">
        <w:rPr>
          <w:color w:val="auto"/>
          <w:u w:val="single"/>
        </w:rPr>
        <w:t>П</w:t>
      </w:r>
      <w:r w:rsidRPr="000E64A8">
        <w:rPr>
          <w:color w:val="auto"/>
          <w:u w:val="single"/>
          <w:lang w:val="sr-Cyrl-CS"/>
        </w:rPr>
        <w:t>р</w:t>
      </w:r>
      <w:r w:rsidRPr="000E64A8">
        <w:rPr>
          <w:bCs/>
          <w:color w:val="auto"/>
          <w:u w:val="single"/>
        </w:rPr>
        <w:t>авна лица:</w:t>
      </w:r>
      <w:r w:rsidRPr="000E64A8">
        <w:rPr>
          <w:bCs/>
          <w:color w:val="auto"/>
        </w:rPr>
        <w:t xml:space="preserve"> </w:t>
      </w:r>
      <w:r w:rsidRPr="000E64A8">
        <w:rPr>
          <w:bCs/>
          <w:color w:val="auto"/>
          <w:lang/>
        </w:rPr>
        <w:t xml:space="preserve">1) </w:t>
      </w:r>
      <w:r w:rsidR="006C0570" w:rsidRPr="000E64A8">
        <w:rPr>
          <w:color w:val="auto"/>
        </w:rPr>
        <w:t>И</w:t>
      </w:r>
      <w:r w:rsidRPr="000E64A8">
        <w:rPr>
          <w:color w:val="auto"/>
        </w:rPr>
        <w:t xml:space="preserve">звод из казнене евиденције, односно уверењe </w:t>
      </w:r>
      <w:r w:rsidRPr="000E64A8">
        <w:rPr>
          <w:color w:val="auto"/>
          <w:lang/>
        </w:rPr>
        <w:t>основног суда на чијем подручју се налази седиште домаћег правног лица</w:t>
      </w:r>
      <w:r w:rsidRPr="000E64A8">
        <w:rPr>
          <w:color w:val="auto"/>
          <w:lang w:val="ru-RU"/>
        </w:rPr>
        <w:t>,</w:t>
      </w:r>
      <w:r w:rsidRPr="000E64A8">
        <w:rPr>
          <w:color w:val="auto"/>
          <w:lang/>
        </w:rPr>
        <w:t xml:space="preserve"> односно седиште представништва или огранка страног правног лица, којим се потврђује да</w:t>
      </w:r>
      <w:r w:rsidRPr="000E64A8">
        <w:rPr>
          <w:color w:val="auto"/>
        </w:rPr>
        <w:t xml:space="preserve"> </w:t>
      </w:r>
      <w:r w:rsidRPr="000E64A8">
        <w:rPr>
          <w:color w:val="auto"/>
          <w:lang/>
        </w:rPr>
        <w:t xml:space="preserve">правно лице </w:t>
      </w:r>
      <w:r w:rsidRPr="000E64A8">
        <w:rPr>
          <w:color w:val="auto"/>
        </w:rPr>
        <w:t>није осуђиван</w:t>
      </w:r>
      <w:r w:rsidRPr="000E64A8">
        <w:rPr>
          <w:color w:val="auto"/>
          <w:lang/>
        </w:rPr>
        <w:t>о</w:t>
      </w:r>
      <w:r w:rsidRPr="000E64A8">
        <w:rPr>
          <w:color w:val="auto"/>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E64A8">
        <w:rPr>
          <w:color w:val="auto"/>
          <w:lang/>
        </w:rPr>
        <w:t>;</w:t>
      </w:r>
      <w:r w:rsidRPr="000E64A8">
        <w:rPr>
          <w:color w:val="auto"/>
        </w:rPr>
        <w:t xml:space="preserve"> </w:t>
      </w:r>
      <w:r w:rsidRPr="000E64A8">
        <w:rPr>
          <w:color w:val="auto"/>
          <w:lang/>
        </w:rPr>
        <w:t xml:space="preserve">2) </w:t>
      </w:r>
      <w:r w:rsidR="006C0570" w:rsidRPr="000E64A8">
        <w:rPr>
          <w:color w:val="auto"/>
          <w:lang/>
        </w:rPr>
        <w:t>И</w:t>
      </w:r>
      <w:r w:rsidRPr="000E64A8">
        <w:rPr>
          <w:color w:val="auto"/>
          <w:lang/>
        </w:rPr>
        <w:t>звод из казнене евиденције П</w:t>
      </w:r>
      <w:r w:rsidRPr="000E64A8">
        <w:rPr>
          <w:color w:val="auto"/>
        </w:rPr>
        <w:t>осебног одељења за организовани криминал Вишег суда у Београду,</w:t>
      </w:r>
      <w:r w:rsidRPr="000E64A8">
        <w:rPr>
          <w:color w:val="auto"/>
          <w:lang/>
        </w:rPr>
        <w:t xml:space="preserve"> којим се потврђује да</w:t>
      </w:r>
      <w:r w:rsidRPr="000E64A8">
        <w:rPr>
          <w:color w:val="auto"/>
        </w:rPr>
        <w:t xml:space="preserve"> </w:t>
      </w:r>
      <w:r w:rsidRPr="000E64A8">
        <w:rPr>
          <w:color w:val="auto"/>
          <w:lang/>
        </w:rPr>
        <w:t xml:space="preserve">правно лице </w:t>
      </w:r>
      <w:r w:rsidRPr="000E64A8">
        <w:rPr>
          <w:color w:val="auto"/>
        </w:rPr>
        <w:t>није осуђиван</w:t>
      </w:r>
      <w:r w:rsidRPr="000E64A8">
        <w:rPr>
          <w:color w:val="auto"/>
          <w:lang/>
        </w:rPr>
        <w:t>о</w:t>
      </w:r>
      <w:r w:rsidRPr="000E64A8">
        <w:rPr>
          <w:color w:val="auto"/>
        </w:rPr>
        <w:t xml:space="preserve"> </w:t>
      </w:r>
      <w:r w:rsidRPr="000E64A8">
        <w:rPr>
          <w:color w:val="auto"/>
          <w:lang/>
        </w:rPr>
        <w:t xml:space="preserve">за </w:t>
      </w:r>
      <w:r w:rsidRPr="000E64A8">
        <w:rPr>
          <w:color w:val="auto"/>
        </w:rPr>
        <w:t>неко од кривичних дела организованог криминала</w:t>
      </w:r>
      <w:r w:rsidRPr="000E64A8">
        <w:rPr>
          <w:color w:val="auto"/>
          <w:lang/>
        </w:rPr>
        <w:t xml:space="preserve">; 3) </w:t>
      </w:r>
      <w:r w:rsidR="006C0570" w:rsidRPr="000E64A8">
        <w:rPr>
          <w:color w:val="auto"/>
          <w:lang/>
        </w:rPr>
        <w:t>И</w:t>
      </w:r>
      <w:r w:rsidRPr="000E64A8">
        <w:rPr>
          <w:color w:val="auto"/>
          <w:lang/>
        </w:rPr>
        <w:t xml:space="preserve">звод из казнене евиденције, односно уверење </w:t>
      </w:r>
      <w:r w:rsidRPr="000E64A8">
        <w:rPr>
          <w:color w:val="auto"/>
        </w:rPr>
        <w:t>надлежне полицијске управе МУП-а</w:t>
      </w:r>
      <w:r w:rsidRPr="000E64A8">
        <w:rPr>
          <w:color w:val="auto"/>
          <w:lang/>
        </w:rPr>
        <w:t xml:space="preserve">, </w:t>
      </w:r>
      <w:r w:rsidRPr="000E64A8">
        <w:rPr>
          <w:color w:val="auto"/>
        </w:rPr>
        <w:t>којим се потврђује да законски заступник</w:t>
      </w:r>
      <w:r w:rsidRPr="000E64A8">
        <w:rPr>
          <w:color w:val="auto"/>
          <w:lang/>
        </w:rPr>
        <w:t xml:space="preserve"> понуђача</w:t>
      </w:r>
      <w:r w:rsidRPr="000E64A8">
        <w:rPr>
          <w:color w:val="auto"/>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E64A8">
        <w:rPr>
          <w:color w:val="auto"/>
          <w:lang/>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E64A8">
        <w:rPr>
          <w:color w:val="auto"/>
        </w:rPr>
        <w:t xml:space="preserve"> </w:t>
      </w:r>
      <w:r w:rsidRPr="000E64A8">
        <w:rPr>
          <w:color w:val="auto"/>
          <w:u w:val="single"/>
        </w:rPr>
        <w:t>П</w:t>
      </w:r>
      <w:r w:rsidRPr="000E64A8">
        <w:rPr>
          <w:bCs/>
          <w:color w:val="auto"/>
          <w:u w:val="single"/>
        </w:rPr>
        <w:t>редузетници и физичка лица</w:t>
      </w:r>
      <w:r w:rsidRPr="000E64A8">
        <w:rPr>
          <w:color w:val="auto"/>
          <w:u w:val="single"/>
        </w:rPr>
        <w:t>:</w:t>
      </w:r>
      <w:r w:rsidRPr="000E64A8">
        <w:rPr>
          <w:color w:val="auto"/>
        </w:rPr>
        <w:t xml:space="preserve"> </w:t>
      </w:r>
      <w:r w:rsidR="006C0570" w:rsidRPr="000E64A8">
        <w:rPr>
          <w:color w:val="auto"/>
          <w:lang/>
        </w:rPr>
        <w:t>И</w:t>
      </w:r>
      <w:r w:rsidRPr="000E64A8">
        <w:rPr>
          <w:color w:val="auto"/>
          <w:lang/>
        </w:rPr>
        <w:t xml:space="preserve">звод </w:t>
      </w:r>
      <w:r w:rsidRPr="000E64A8">
        <w:rPr>
          <w:color w:val="auto"/>
        </w:rPr>
        <w:t xml:space="preserve">из казнене евиденције, односно уверење </w:t>
      </w:r>
      <w:r w:rsidRPr="000E64A8">
        <w:rPr>
          <w:color w:val="auto"/>
          <w:lang/>
        </w:rPr>
        <w:t xml:space="preserve">надлежне </w:t>
      </w:r>
      <w:r w:rsidRPr="000E64A8">
        <w:rPr>
          <w:color w:val="auto"/>
        </w:rPr>
        <w:t>полицијске управе МУП-а</w:t>
      </w:r>
      <w:r w:rsidRPr="000E64A8">
        <w:rPr>
          <w:color w:val="auto"/>
          <w:lang/>
        </w:rPr>
        <w:t xml:space="preserve">, којим се потврђује </w:t>
      </w:r>
      <w:r w:rsidRPr="000E64A8">
        <w:rPr>
          <w:color w:val="auto"/>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64A8">
        <w:rPr>
          <w:color w:val="auto"/>
          <w:lang/>
        </w:rPr>
        <w:t xml:space="preserve"> (захтев се може поднети према месту рођења или према месту пребивалишта)</w:t>
      </w:r>
      <w:r w:rsidRPr="000E64A8">
        <w:rPr>
          <w:color w:val="auto"/>
        </w:rPr>
        <w:t>.</w:t>
      </w:r>
    </w:p>
    <w:p w:rsidR="006162BD" w:rsidRPr="000E64A8" w:rsidRDefault="006162BD" w:rsidP="006162BD">
      <w:pPr>
        <w:pStyle w:val="ListParagraph"/>
        <w:jc w:val="both"/>
        <w:rPr>
          <w:b/>
          <w:color w:val="auto"/>
          <w:lang w:val="sr-Cyrl-CS"/>
        </w:rPr>
      </w:pPr>
      <w:r w:rsidRPr="000E64A8">
        <w:rPr>
          <w:b/>
          <w:color w:val="auto"/>
        </w:rPr>
        <w:t xml:space="preserve">Доказ не може бити старији од два месеца пре отварања понуда; </w:t>
      </w:r>
    </w:p>
    <w:p w:rsidR="00390D08" w:rsidRPr="000E64A8" w:rsidRDefault="00390D08" w:rsidP="0028709F">
      <w:pPr>
        <w:pStyle w:val="ListParagraph"/>
        <w:ind w:left="0"/>
        <w:jc w:val="both"/>
        <w:rPr>
          <w:iCs/>
          <w:color w:val="auto"/>
          <w:lang w:val="sr-Cyrl-CS"/>
        </w:rPr>
      </w:pPr>
    </w:p>
    <w:p w:rsidR="006162BD" w:rsidRPr="000E64A8" w:rsidRDefault="006162BD" w:rsidP="006162BD">
      <w:pPr>
        <w:pStyle w:val="ListParagraph"/>
        <w:numPr>
          <w:ilvl w:val="0"/>
          <w:numId w:val="10"/>
        </w:numPr>
        <w:jc w:val="both"/>
        <w:rPr>
          <w:b/>
          <w:color w:val="auto"/>
        </w:rPr>
      </w:pPr>
      <w:r w:rsidRPr="000E64A8">
        <w:rPr>
          <w:iCs/>
          <w:color w:val="auto"/>
          <w:lang w:val="sr-Cyrl-CS"/>
        </w:rPr>
        <w:t xml:space="preserve">Услов из чл. 75. ст. 1. тач. 4) Закона - </w:t>
      </w:r>
      <w:r w:rsidRPr="000E64A8">
        <w:rPr>
          <w:b/>
          <w:color w:val="auto"/>
        </w:rPr>
        <w:t>Доказ:</w:t>
      </w:r>
      <w:r w:rsidRPr="000E64A8">
        <w:rPr>
          <w:color w:val="auto"/>
        </w:rPr>
        <w:t xml:space="preserve"> Уверењ</w:t>
      </w:r>
      <w:r w:rsidRPr="000E64A8">
        <w:rPr>
          <w:color w:val="auto"/>
          <w:lang/>
        </w:rPr>
        <w:t>е</w:t>
      </w:r>
      <w:r w:rsidRPr="000E64A8">
        <w:rPr>
          <w:color w:val="auto"/>
        </w:rPr>
        <w:t xml:space="preserve"> </w:t>
      </w:r>
      <w:r w:rsidRPr="000E64A8">
        <w:rPr>
          <w:bCs/>
          <w:color w:val="auto"/>
        </w:rPr>
        <w:t>Пореске управе</w:t>
      </w:r>
      <w:r w:rsidRPr="000E64A8">
        <w:rPr>
          <w:bCs/>
          <w:color w:val="auto"/>
          <w:lang/>
        </w:rPr>
        <w:t xml:space="preserve"> министарства финасија и привреде</w:t>
      </w:r>
      <w:r w:rsidRPr="000E64A8">
        <w:rPr>
          <w:bCs/>
          <w:color w:val="auto"/>
        </w:rPr>
        <w:t xml:space="preserve"> </w:t>
      </w:r>
      <w:r w:rsidRPr="000E64A8">
        <w:rPr>
          <w:color w:val="auto"/>
        </w:rPr>
        <w:t xml:space="preserve">да је измирио доспеле порезе и доприносе и уверење надлежне </w:t>
      </w:r>
      <w:r w:rsidRPr="000E64A8">
        <w:rPr>
          <w:color w:val="auto"/>
          <w:lang/>
        </w:rPr>
        <w:t xml:space="preserve">управе </w:t>
      </w:r>
      <w:r w:rsidRPr="000E64A8">
        <w:rPr>
          <w:bCs/>
          <w:color w:val="auto"/>
        </w:rPr>
        <w:t xml:space="preserve">локалне самоуправе </w:t>
      </w:r>
      <w:r w:rsidRPr="000E64A8">
        <w:rPr>
          <w:color w:val="auto"/>
        </w:rPr>
        <w:t>да је измирио обавезе по основу изворних локалних јавних прихода</w:t>
      </w:r>
      <w:r w:rsidRPr="000E64A8">
        <w:rPr>
          <w:color w:val="auto"/>
          <w:lang/>
        </w:rPr>
        <w:t xml:space="preserve"> или потврду Агенције за приватизацију да се понуђач налази у поступку приватизације.</w:t>
      </w:r>
    </w:p>
    <w:p w:rsidR="00D51C5C" w:rsidRPr="000E64A8" w:rsidRDefault="006162BD" w:rsidP="006162BD">
      <w:pPr>
        <w:pStyle w:val="ListParagraph"/>
        <w:jc w:val="both"/>
        <w:rPr>
          <w:b/>
          <w:color w:val="auto"/>
          <w:lang w:val="sr-Cyrl-CS"/>
        </w:rPr>
      </w:pPr>
      <w:r w:rsidRPr="000E64A8">
        <w:rPr>
          <w:b/>
          <w:color w:val="auto"/>
        </w:rPr>
        <w:t>Доказ не може бити старији од два месеца пре отварања понуда</w:t>
      </w:r>
      <w:r w:rsidRPr="000E64A8">
        <w:rPr>
          <w:b/>
          <w:color w:val="auto"/>
          <w:lang w:val="sr-Cyrl-CS"/>
        </w:rPr>
        <w:t>.</w:t>
      </w:r>
    </w:p>
    <w:p w:rsidR="00636C7E" w:rsidRPr="000E64A8" w:rsidRDefault="00636C7E" w:rsidP="005F7B92">
      <w:pPr>
        <w:pStyle w:val="ListParagraph"/>
        <w:ind w:left="0"/>
        <w:jc w:val="both"/>
        <w:rPr>
          <w:b/>
          <w:color w:val="auto"/>
          <w:lang/>
        </w:rPr>
      </w:pPr>
    </w:p>
    <w:p w:rsidR="005F7B92" w:rsidRPr="000E64A8" w:rsidRDefault="005F7B92" w:rsidP="005F7B92">
      <w:pPr>
        <w:pStyle w:val="ListParagraph"/>
        <w:numPr>
          <w:ilvl w:val="0"/>
          <w:numId w:val="10"/>
        </w:numPr>
        <w:jc w:val="both"/>
        <w:rPr>
          <w:b/>
          <w:color w:val="auto"/>
          <w:lang w:val="sr-Cyrl-CS"/>
        </w:rPr>
      </w:pPr>
      <w:r w:rsidRPr="000E64A8">
        <w:rPr>
          <w:iCs/>
          <w:color w:val="auto"/>
          <w:lang w:val="sr-Cyrl-CS"/>
        </w:rPr>
        <w:lastRenderedPageBreak/>
        <w:t xml:space="preserve">Услов из чл. 75. ст. 1. тач. 5) Закона – </w:t>
      </w:r>
      <w:r w:rsidRPr="000E64A8">
        <w:rPr>
          <w:b/>
          <w:iCs/>
          <w:color w:val="auto"/>
          <w:lang w:val="sr-Cyrl-CS"/>
        </w:rPr>
        <w:t>Доказ:</w:t>
      </w:r>
      <w:r w:rsidRPr="000E64A8">
        <w:rPr>
          <w:iCs/>
          <w:color w:val="auto"/>
          <w:lang w:val="sr-Cyrl-CS"/>
        </w:rPr>
        <w:t xml:space="preserve"> </w:t>
      </w:r>
      <w:r w:rsidRPr="000E64A8">
        <w:rPr>
          <w:color w:val="auto"/>
          <w:lang w:val="sr-Cyrl-CS"/>
        </w:rPr>
        <w:t xml:space="preserve">Лиценца за обављање послова организовања и реализовања туристичких путовања у земљи и иностранству. Као доказ се прилаже Решење  Агенције за привредне регистре – регистратор регистра туризма, коју понуђач доставља у виду неоверене копије. </w:t>
      </w:r>
      <w:r w:rsidRPr="000E64A8">
        <w:rPr>
          <w:b/>
          <w:color w:val="auto"/>
          <w:lang w:val="sr-Cyrl-CS"/>
        </w:rPr>
        <w:t>Лиценца мора бити важећа.</w:t>
      </w:r>
    </w:p>
    <w:p w:rsidR="00C90719" w:rsidRPr="000E64A8" w:rsidRDefault="00C90719" w:rsidP="006162BD">
      <w:pPr>
        <w:pStyle w:val="ListParagraph"/>
        <w:ind w:left="0"/>
        <w:jc w:val="both"/>
        <w:rPr>
          <w:bCs/>
          <w:iCs/>
          <w:color w:val="auto"/>
          <w:lang w:val="sr-Cyrl-CS"/>
        </w:rPr>
      </w:pPr>
    </w:p>
    <w:p w:rsidR="00221C6F" w:rsidRPr="000E64A8" w:rsidRDefault="00221C6F">
      <w:pPr>
        <w:pStyle w:val="ListParagraph"/>
        <w:jc w:val="both"/>
        <w:rPr>
          <w:bCs/>
          <w:iCs/>
          <w:color w:val="auto"/>
          <w:lang w:val="sr-Cyrl-CS"/>
        </w:rPr>
      </w:pPr>
      <w:r w:rsidRPr="000E64A8">
        <w:rPr>
          <w:bCs/>
          <w:iCs/>
          <w:color w:val="auto"/>
        </w:rPr>
        <w:t xml:space="preserve">Наручилац може пре доношења одлуке о додели уговора да </w:t>
      </w:r>
      <w:r w:rsidRPr="000E64A8">
        <w:rPr>
          <w:bCs/>
          <w:iCs/>
          <w:color w:val="auto"/>
          <w:lang w:val="sr-Cyrl-CS"/>
        </w:rPr>
        <w:t xml:space="preserve">тражи </w:t>
      </w:r>
      <w:r w:rsidRPr="000E64A8">
        <w:rPr>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0E64A8" w:rsidRDefault="00221C6F">
      <w:pPr>
        <w:pStyle w:val="ListParagraph"/>
        <w:jc w:val="both"/>
        <w:rPr>
          <w:bCs/>
          <w:iCs/>
          <w:color w:val="auto"/>
          <w:lang w:val="sr-Cyrl-CS"/>
        </w:rPr>
      </w:pPr>
    </w:p>
    <w:p w:rsidR="00221C6F" w:rsidRPr="000E64A8" w:rsidRDefault="00221C6F">
      <w:pPr>
        <w:pStyle w:val="ListParagraph"/>
        <w:jc w:val="both"/>
        <w:rPr>
          <w:color w:val="auto"/>
        </w:rPr>
      </w:pPr>
      <w:r w:rsidRPr="000E64A8">
        <w:rPr>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0E64A8" w:rsidRDefault="00221C6F">
      <w:pPr>
        <w:pStyle w:val="ListParagraph"/>
        <w:jc w:val="both"/>
        <w:rPr>
          <w:color w:val="auto"/>
        </w:rPr>
      </w:pPr>
    </w:p>
    <w:p w:rsidR="00C672CF" w:rsidRPr="000E64A8" w:rsidRDefault="00221C6F" w:rsidP="00390D08">
      <w:pPr>
        <w:pStyle w:val="ListParagraph"/>
        <w:jc w:val="both"/>
        <w:rPr>
          <w:color w:val="auto"/>
          <w:lang/>
        </w:rPr>
      </w:pPr>
      <w:r w:rsidRPr="000E64A8">
        <w:rPr>
          <w:color w:val="auto"/>
        </w:rPr>
        <w:t>Понуђач није дужан да доставља на увид доказе који су јавно доступни на интернет страницама надлежних органа.</w:t>
      </w:r>
    </w:p>
    <w:p w:rsidR="00745F15" w:rsidRPr="000E64A8" w:rsidRDefault="00745F15" w:rsidP="00390D08">
      <w:pPr>
        <w:pStyle w:val="ListParagraph"/>
        <w:jc w:val="both"/>
        <w:rPr>
          <w:color w:val="auto"/>
          <w:lang/>
        </w:rPr>
      </w:pPr>
    </w:p>
    <w:p w:rsidR="00233F40" w:rsidRPr="000E64A8" w:rsidRDefault="00C672CF" w:rsidP="00FE41E1">
      <w:pPr>
        <w:pStyle w:val="ListParagraph"/>
        <w:jc w:val="both"/>
        <w:rPr>
          <w:color w:val="auto"/>
          <w:lang w:val="sr-Cyrl-CS"/>
        </w:rPr>
      </w:pPr>
      <w:r w:rsidRPr="000E64A8">
        <w:rPr>
          <w:color w:val="auto"/>
          <w:lang/>
        </w:rPr>
        <w:t>Понуђач је дужан</w:t>
      </w:r>
      <w:r w:rsidRPr="000E64A8">
        <w:rPr>
          <w:color w:val="auto"/>
        </w:rPr>
        <w:t xml:space="preserve"> да без одлагања писмено обавести наручиоца о било којој</w:t>
      </w:r>
      <w:r w:rsidRPr="000E64A8">
        <w:rPr>
          <w:color w:val="auto"/>
          <w:lang/>
        </w:rPr>
        <w:t xml:space="preserve"> </w:t>
      </w:r>
      <w:r w:rsidRPr="000E64A8">
        <w:rPr>
          <w:color w:val="auto"/>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162BD" w:rsidRPr="000E64A8">
        <w:rPr>
          <w:color w:val="auto"/>
          <w:lang w:val="sr-Cyrl-CS"/>
        </w:rPr>
        <w:t>.</w:t>
      </w:r>
    </w:p>
    <w:p w:rsidR="00FE41E1" w:rsidRPr="000E64A8" w:rsidRDefault="00FE41E1" w:rsidP="00FE41E1">
      <w:pPr>
        <w:pStyle w:val="ListParagraph"/>
        <w:jc w:val="both"/>
        <w:rPr>
          <w:color w:val="auto"/>
          <w:lang w:val="sr-Cyrl-CS"/>
        </w:rPr>
      </w:pPr>
    </w:p>
    <w:p w:rsidR="00221C6F" w:rsidRPr="000E64A8" w:rsidRDefault="00390D08" w:rsidP="00F23F4B">
      <w:pPr>
        <w:shd w:val="clear" w:color="auto" w:fill="C6D9F1"/>
        <w:jc w:val="center"/>
        <w:rPr>
          <w:b/>
          <w:bCs/>
          <w:i/>
          <w:iCs/>
          <w:color w:val="auto"/>
        </w:rPr>
      </w:pPr>
      <w:r w:rsidRPr="000E64A8">
        <w:rPr>
          <w:b/>
          <w:bCs/>
          <w:i/>
          <w:iCs/>
          <w:color w:val="auto"/>
        </w:rPr>
        <w:t>V</w:t>
      </w:r>
      <w:r w:rsidR="00221C6F" w:rsidRPr="000E64A8">
        <w:rPr>
          <w:b/>
          <w:bCs/>
          <w:i/>
          <w:iCs/>
          <w:color w:val="auto"/>
        </w:rPr>
        <w:t xml:space="preserve"> УПУТСТВО ПОНУЂАЧ</w:t>
      </w:r>
      <w:r w:rsidR="006C0570" w:rsidRPr="000E64A8">
        <w:rPr>
          <w:b/>
          <w:bCs/>
          <w:i/>
          <w:iCs/>
          <w:color w:val="auto"/>
        </w:rPr>
        <w:t>И</w:t>
      </w:r>
      <w:r w:rsidR="00221C6F" w:rsidRPr="000E64A8">
        <w:rPr>
          <w:b/>
          <w:bCs/>
          <w:i/>
          <w:iCs/>
          <w:color w:val="auto"/>
        </w:rPr>
        <w:t>МА КАКО ДА САЧ</w:t>
      </w:r>
      <w:r w:rsidR="006C0570" w:rsidRPr="000E64A8">
        <w:rPr>
          <w:b/>
          <w:bCs/>
          <w:i/>
          <w:iCs/>
          <w:color w:val="auto"/>
        </w:rPr>
        <w:t>И</w:t>
      </w:r>
      <w:r w:rsidR="00221C6F" w:rsidRPr="000E64A8">
        <w:rPr>
          <w:b/>
          <w:bCs/>
          <w:i/>
          <w:iCs/>
          <w:color w:val="auto"/>
        </w:rPr>
        <w:t>НЕ ПОНУДУ</w:t>
      </w:r>
    </w:p>
    <w:p w:rsidR="00221C6F" w:rsidRPr="000E64A8" w:rsidRDefault="00221C6F">
      <w:pPr>
        <w:jc w:val="both"/>
        <w:rPr>
          <w:b/>
          <w:bCs/>
          <w:i/>
          <w:iCs/>
          <w:color w:val="auto"/>
        </w:rPr>
      </w:pPr>
    </w:p>
    <w:p w:rsidR="00221C6F" w:rsidRPr="000E64A8" w:rsidRDefault="00221C6F">
      <w:pPr>
        <w:jc w:val="both"/>
        <w:rPr>
          <w:b/>
          <w:bCs/>
          <w:i/>
          <w:iCs/>
          <w:color w:val="auto"/>
        </w:rPr>
      </w:pPr>
      <w:r w:rsidRPr="000E64A8">
        <w:rPr>
          <w:b/>
          <w:bCs/>
          <w:i/>
          <w:iCs/>
          <w:color w:val="auto"/>
        </w:rPr>
        <w:t>1. ПОДАЦ</w:t>
      </w:r>
      <w:r w:rsidR="006C0570" w:rsidRPr="000E64A8">
        <w:rPr>
          <w:b/>
          <w:bCs/>
          <w:i/>
          <w:iCs/>
          <w:color w:val="auto"/>
        </w:rPr>
        <w:t>И</w:t>
      </w:r>
      <w:r w:rsidRPr="000E64A8">
        <w:rPr>
          <w:b/>
          <w:bCs/>
          <w:i/>
          <w:iCs/>
          <w:color w:val="auto"/>
        </w:rPr>
        <w:t xml:space="preserve"> О ЈЕЗ</w:t>
      </w:r>
      <w:r w:rsidR="006C0570" w:rsidRPr="000E64A8">
        <w:rPr>
          <w:b/>
          <w:bCs/>
          <w:i/>
          <w:iCs/>
          <w:color w:val="auto"/>
        </w:rPr>
        <w:t>И</w:t>
      </w:r>
      <w:r w:rsidRPr="000E64A8">
        <w:rPr>
          <w:b/>
          <w:bCs/>
          <w:i/>
          <w:iCs/>
          <w:color w:val="auto"/>
        </w:rPr>
        <w:t>КУ НА КОЈЕМ ПОНУДА МОРА ДА БУДЕ САСТАВЉЕНА</w:t>
      </w:r>
    </w:p>
    <w:p w:rsidR="00221C6F" w:rsidRPr="000E64A8" w:rsidRDefault="00221C6F">
      <w:pPr>
        <w:jc w:val="both"/>
        <w:rPr>
          <w:b/>
          <w:bCs/>
          <w:i/>
          <w:iCs/>
          <w:color w:val="auto"/>
        </w:rPr>
      </w:pPr>
    </w:p>
    <w:p w:rsidR="00221C6F" w:rsidRPr="000E64A8" w:rsidRDefault="00221C6F">
      <w:pPr>
        <w:jc w:val="both"/>
        <w:rPr>
          <w:color w:val="auto"/>
          <w:lang/>
        </w:rPr>
      </w:pPr>
      <w:r w:rsidRPr="000E64A8">
        <w:rPr>
          <w:color w:val="auto"/>
        </w:rPr>
        <w:t>Понуђач подноси понуду на српском језику.</w:t>
      </w:r>
    </w:p>
    <w:p w:rsidR="0028709F" w:rsidRPr="000E64A8" w:rsidRDefault="0028709F">
      <w:pPr>
        <w:jc w:val="both"/>
        <w:rPr>
          <w:b/>
          <w:bCs/>
          <w:i/>
          <w:iCs/>
          <w:color w:val="auto"/>
          <w:lang/>
        </w:rPr>
      </w:pPr>
    </w:p>
    <w:p w:rsidR="00F17C96" w:rsidRPr="000E64A8" w:rsidRDefault="00221C6F">
      <w:pPr>
        <w:jc w:val="both"/>
        <w:rPr>
          <w:rFonts w:eastAsia="TimesNewRomanPSMT"/>
          <w:bCs/>
          <w:color w:val="auto"/>
          <w:lang/>
        </w:rPr>
      </w:pPr>
      <w:r w:rsidRPr="000E64A8">
        <w:rPr>
          <w:b/>
          <w:bCs/>
          <w:i/>
          <w:iCs/>
          <w:color w:val="auto"/>
        </w:rPr>
        <w:t>2. НАЧ</w:t>
      </w:r>
      <w:r w:rsidR="006C0570" w:rsidRPr="000E64A8">
        <w:rPr>
          <w:b/>
          <w:bCs/>
          <w:i/>
          <w:iCs/>
          <w:color w:val="auto"/>
        </w:rPr>
        <w:t>И</w:t>
      </w:r>
      <w:r w:rsidRPr="000E64A8">
        <w:rPr>
          <w:b/>
          <w:bCs/>
          <w:i/>
          <w:iCs/>
          <w:color w:val="auto"/>
        </w:rPr>
        <w:t>Н НА КОЈ</w:t>
      </w:r>
      <w:r w:rsidR="006C0570" w:rsidRPr="000E64A8">
        <w:rPr>
          <w:b/>
          <w:bCs/>
          <w:i/>
          <w:iCs/>
          <w:color w:val="auto"/>
        </w:rPr>
        <w:t>И</w:t>
      </w:r>
      <w:r w:rsidRPr="000E64A8">
        <w:rPr>
          <w:b/>
          <w:bCs/>
          <w:i/>
          <w:iCs/>
          <w:color w:val="auto"/>
        </w:rPr>
        <w:t xml:space="preserve"> ПОНУДА МОРА ДА БУДЕ САЧ</w:t>
      </w:r>
      <w:r w:rsidR="006C0570" w:rsidRPr="000E64A8">
        <w:rPr>
          <w:b/>
          <w:bCs/>
          <w:i/>
          <w:iCs/>
          <w:color w:val="auto"/>
        </w:rPr>
        <w:t>И</w:t>
      </w:r>
      <w:r w:rsidRPr="000E64A8">
        <w:rPr>
          <w:b/>
          <w:bCs/>
          <w:i/>
          <w:iCs/>
          <w:color w:val="auto"/>
        </w:rPr>
        <w:t>ЊЕНА</w:t>
      </w:r>
    </w:p>
    <w:p w:rsidR="00221C6F" w:rsidRPr="000E64A8" w:rsidRDefault="00221C6F">
      <w:pPr>
        <w:jc w:val="both"/>
        <w:rPr>
          <w:rFonts w:eastAsia="TimesNewRomanPSMT"/>
          <w:bCs/>
          <w:color w:val="auto"/>
          <w:lang/>
        </w:rPr>
      </w:pPr>
      <w:r w:rsidRPr="000E64A8">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0E64A8" w:rsidRDefault="00221C6F">
      <w:pPr>
        <w:jc w:val="both"/>
        <w:rPr>
          <w:rFonts w:eastAsia="TimesNewRomanPSMT"/>
          <w:bCs/>
          <w:color w:val="auto"/>
        </w:rPr>
      </w:pPr>
      <w:r w:rsidRPr="000E64A8">
        <w:rPr>
          <w:rFonts w:eastAsia="TimesNewRomanPSMT"/>
          <w:bCs/>
          <w:color w:val="auto"/>
        </w:rPr>
        <w:t>На полеђини коверте или на кутији навести назив</w:t>
      </w:r>
      <w:r w:rsidRPr="000E64A8">
        <w:rPr>
          <w:rFonts w:eastAsia="TimesNewRomanPSMT"/>
          <w:bCs/>
          <w:color w:val="auto"/>
          <w:lang w:val="sr-Cyrl-CS"/>
        </w:rPr>
        <w:t xml:space="preserve"> и адресу</w:t>
      </w:r>
      <w:r w:rsidRPr="000E64A8">
        <w:rPr>
          <w:rFonts w:eastAsia="TimesNewRomanPSMT"/>
          <w:bCs/>
          <w:color w:val="auto"/>
        </w:rPr>
        <w:t xml:space="preserve"> понуђача</w:t>
      </w:r>
      <w:r w:rsidR="009E38F7" w:rsidRPr="000E64A8">
        <w:rPr>
          <w:rFonts w:eastAsia="TimesNewRomanPSMT"/>
          <w:bCs/>
          <w:color w:val="auto"/>
          <w:lang w:val="sr-Cyrl-CS"/>
        </w:rPr>
        <w:t>, као и особу за контакт</w:t>
      </w:r>
      <w:r w:rsidRPr="000E64A8">
        <w:rPr>
          <w:rFonts w:eastAsia="TimesNewRomanPSMT"/>
          <w:bCs/>
          <w:color w:val="auto"/>
        </w:rPr>
        <w:t xml:space="preserve">. </w:t>
      </w:r>
    </w:p>
    <w:p w:rsidR="00221C6F" w:rsidRPr="000E64A8" w:rsidRDefault="00221C6F">
      <w:pPr>
        <w:jc w:val="both"/>
        <w:rPr>
          <w:rFonts w:eastAsia="TimesNewRomanPSMT"/>
          <w:bCs/>
          <w:color w:val="auto"/>
        </w:rPr>
      </w:pPr>
      <w:r w:rsidRPr="000E64A8">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38F7" w:rsidRPr="000E64A8">
        <w:rPr>
          <w:rFonts w:eastAsia="TimesNewRomanPSMT"/>
          <w:bCs/>
          <w:color w:val="auto"/>
          <w:lang w:val="sr-Cyrl-CS"/>
        </w:rPr>
        <w:t>, као и особу за контакт</w:t>
      </w:r>
      <w:r w:rsidRPr="000E64A8">
        <w:rPr>
          <w:rFonts w:eastAsia="TimesNewRomanPSMT"/>
          <w:bCs/>
          <w:color w:val="auto"/>
        </w:rPr>
        <w:t>.</w:t>
      </w:r>
    </w:p>
    <w:p w:rsidR="00885F68" w:rsidRPr="00541872" w:rsidRDefault="00221C6F" w:rsidP="00885F68">
      <w:pPr>
        <w:autoSpaceDE w:val="0"/>
        <w:autoSpaceDN w:val="0"/>
        <w:adjustRightInd w:val="0"/>
        <w:spacing w:line="240" w:lineRule="auto"/>
        <w:jc w:val="both"/>
        <w:rPr>
          <w:i/>
          <w:iCs/>
          <w:color w:val="auto"/>
          <w:lang/>
        </w:rPr>
      </w:pPr>
      <w:r w:rsidRPr="00541872">
        <w:rPr>
          <w:rFonts w:eastAsia="TimesNewRomanPSMT"/>
          <w:bCs/>
          <w:color w:val="auto"/>
        </w:rPr>
        <w:t xml:space="preserve">Понуду доставити на адресу: </w:t>
      </w:r>
      <w:r w:rsidR="0028709F" w:rsidRPr="00541872">
        <w:rPr>
          <w:rFonts w:eastAsia="TimesNewRomanPSMT"/>
          <w:b/>
          <w:bCs/>
          <w:color w:val="auto"/>
          <w:lang w:val="sr-Cyrl-CS"/>
        </w:rPr>
        <w:t>Основна</w:t>
      </w:r>
      <w:r w:rsidR="004F6F9F" w:rsidRPr="00541872">
        <w:rPr>
          <w:rFonts w:eastAsia="TimesNewRomanPSMT"/>
          <w:b/>
          <w:bCs/>
          <w:color w:val="auto"/>
          <w:lang w:val="sr-Cyrl-CS"/>
        </w:rPr>
        <w:t xml:space="preserve"> школа</w:t>
      </w:r>
      <w:r w:rsidR="0028709F" w:rsidRPr="00541872">
        <w:rPr>
          <w:rFonts w:eastAsia="TimesNewRomanPSMT"/>
          <w:b/>
          <w:bCs/>
          <w:color w:val="auto"/>
          <w:lang w:val="sr-Cyrl-CS"/>
        </w:rPr>
        <w:t xml:space="preserve"> „</w:t>
      </w:r>
      <w:r w:rsidR="00D05433" w:rsidRPr="00541872">
        <w:rPr>
          <w:rFonts w:eastAsia="TimesNewRomanPSMT"/>
          <w:b/>
          <w:bCs/>
          <w:color w:val="auto"/>
          <w:lang w:val="sr-Cyrl-CS"/>
        </w:rPr>
        <w:t>22. август</w:t>
      </w:r>
      <w:r w:rsidR="0028709F" w:rsidRPr="00541872">
        <w:rPr>
          <w:rFonts w:eastAsia="TimesNewRomanPSMT"/>
          <w:b/>
          <w:bCs/>
          <w:color w:val="auto"/>
          <w:lang w:val="sr-Cyrl-CS"/>
        </w:rPr>
        <w:t>“</w:t>
      </w:r>
      <w:r w:rsidR="00C811BB" w:rsidRPr="00541872">
        <w:rPr>
          <w:rFonts w:eastAsia="TimesNewRomanPSMT"/>
          <w:b/>
          <w:bCs/>
          <w:color w:val="auto"/>
          <w:lang w:val="sr-Cyrl-CS"/>
        </w:rPr>
        <w:t>,</w:t>
      </w:r>
      <w:r w:rsidR="00030630" w:rsidRPr="00541872">
        <w:rPr>
          <w:rFonts w:eastAsia="TimesNewRomanPSMT"/>
          <w:b/>
          <w:bCs/>
          <w:color w:val="auto"/>
          <w:lang w:val="sr-Cyrl-CS"/>
        </w:rPr>
        <w:t xml:space="preserve"> </w:t>
      </w:r>
      <w:r w:rsidR="00D05433" w:rsidRPr="00541872">
        <w:rPr>
          <w:rFonts w:eastAsia="TimesNewRomanPSMT"/>
          <w:b/>
          <w:bCs/>
          <w:color w:val="auto"/>
          <w:lang w:val="sr-Cyrl-CS"/>
        </w:rPr>
        <w:t>Трг жртава геноцида 1</w:t>
      </w:r>
      <w:r w:rsidR="009E38F7" w:rsidRPr="00541872">
        <w:rPr>
          <w:rFonts w:eastAsia="TimesNewRomanPSMT"/>
          <w:b/>
          <w:bCs/>
          <w:color w:val="auto"/>
          <w:lang w:val="sr-Cyrl-CS"/>
        </w:rPr>
        <w:t xml:space="preserve">, </w:t>
      </w:r>
      <w:r w:rsidR="00D05433" w:rsidRPr="00541872">
        <w:rPr>
          <w:rFonts w:eastAsia="TimesNewRomanPSMT"/>
          <w:b/>
          <w:bCs/>
          <w:color w:val="auto"/>
          <w:lang w:val="sr-Cyrl-CS"/>
        </w:rPr>
        <w:t>21209 Буковац</w:t>
      </w:r>
      <w:r w:rsidRPr="00541872">
        <w:rPr>
          <w:i/>
          <w:iCs/>
          <w:color w:val="auto"/>
        </w:rPr>
        <w:t xml:space="preserve">, </w:t>
      </w:r>
      <w:r w:rsidRPr="00541872">
        <w:rPr>
          <w:rFonts w:eastAsia="TimesNewRomanPSMT"/>
          <w:bCs/>
          <w:color w:val="auto"/>
        </w:rPr>
        <w:t xml:space="preserve">са назнаком: </w:t>
      </w:r>
      <w:r w:rsidR="00AA025D" w:rsidRPr="00541872">
        <w:rPr>
          <w:rFonts w:eastAsia="TimesNewRomanPS-BoldMT"/>
          <w:b/>
          <w:bCs/>
          <w:color w:val="auto"/>
        </w:rPr>
        <w:t>,,Понуда за</w:t>
      </w:r>
      <w:r w:rsidRPr="00541872">
        <w:rPr>
          <w:rFonts w:eastAsia="TimesNewRomanPS-BoldMT"/>
          <w:b/>
          <w:bCs/>
          <w:color w:val="auto"/>
        </w:rPr>
        <w:t xml:space="preserve"> јавну набавку</w:t>
      </w:r>
      <w:r w:rsidR="006162BD" w:rsidRPr="00541872">
        <w:rPr>
          <w:rFonts w:eastAsia="TimesNewRomanPS-BoldMT"/>
          <w:b/>
          <w:bCs/>
          <w:color w:val="auto"/>
          <w:lang w:val="sr-Cyrl-CS"/>
        </w:rPr>
        <w:t xml:space="preserve"> </w:t>
      </w:r>
      <w:r w:rsidR="00DC79A8" w:rsidRPr="00541872">
        <w:rPr>
          <w:b/>
          <w:color w:val="auto"/>
          <w:lang/>
        </w:rPr>
        <w:t>5</w:t>
      </w:r>
      <w:r w:rsidR="00D05433" w:rsidRPr="00541872">
        <w:rPr>
          <w:b/>
          <w:color w:val="auto"/>
          <w:lang w:val="sr-Cyrl-CS"/>
        </w:rPr>
        <w:t>/2019</w:t>
      </w:r>
      <w:r w:rsidRPr="00541872">
        <w:rPr>
          <w:rFonts w:eastAsia="TimesNewRomanPS-BoldMT"/>
          <w:b/>
          <w:bCs/>
          <w:color w:val="auto"/>
        </w:rPr>
        <w:t xml:space="preserve"> </w:t>
      </w:r>
      <w:r w:rsidRPr="00541872">
        <w:rPr>
          <w:rFonts w:eastAsia="TimesNewRomanPSMT"/>
          <w:b/>
          <w:bCs/>
          <w:color w:val="auto"/>
        </w:rPr>
        <w:t xml:space="preserve">- </w:t>
      </w:r>
      <w:r w:rsidRPr="00541872">
        <w:rPr>
          <w:rFonts w:eastAsia="TimesNewRomanPS-BoldMT"/>
          <w:b/>
          <w:bCs/>
          <w:color w:val="auto"/>
        </w:rPr>
        <w:t>НЕ ОТВАРАТ</w:t>
      </w:r>
      <w:r w:rsidR="006C0570" w:rsidRPr="00541872">
        <w:rPr>
          <w:rFonts w:eastAsia="TimesNewRomanPS-BoldMT"/>
          <w:b/>
          <w:bCs/>
          <w:color w:val="auto"/>
        </w:rPr>
        <w:t>И</w:t>
      </w:r>
      <w:r w:rsidRPr="00541872">
        <w:rPr>
          <w:rFonts w:eastAsia="TimesNewRomanPS-BoldMT"/>
          <w:b/>
          <w:bCs/>
          <w:color w:val="auto"/>
        </w:rPr>
        <w:t>”</w:t>
      </w:r>
      <w:r w:rsidR="00885F68" w:rsidRPr="00541872">
        <w:rPr>
          <w:rFonts w:eastAsia="TimesNewRomanPS-BoldMT"/>
          <w:b/>
          <w:bCs/>
          <w:color w:val="auto"/>
        </w:rPr>
        <w:t>.</w:t>
      </w:r>
      <w:r w:rsidR="00885F68" w:rsidRPr="00541872">
        <w:rPr>
          <w:color w:val="auto"/>
        </w:rPr>
        <w:t xml:space="preserve"> Понуда се сматра благовременом уколико је примљена од стране наручиоца </w:t>
      </w:r>
      <w:r w:rsidR="00885F68" w:rsidRPr="00541872">
        <w:rPr>
          <w:b/>
          <w:color w:val="auto"/>
        </w:rPr>
        <w:t xml:space="preserve">до </w:t>
      </w:r>
      <w:r w:rsidR="00906B65" w:rsidRPr="00541872">
        <w:rPr>
          <w:b/>
          <w:color w:val="auto"/>
          <w:lang/>
        </w:rPr>
        <w:t>08</w:t>
      </w:r>
      <w:r w:rsidR="00092870" w:rsidRPr="00541872">
        <w:rPr>
          <w:b/>
          <w:color w:val="auto"/>
          <w:lang/>
        </w:rPr>
        <w:t>.01.2020</w:t>
      </w:r>
      <w:r w:rsidR="009E38F7" w:rsidRPr="00541872">
        <w:rPr>
          <w:b/>
          <w:color w:val="auto"/>
          <w:lang w:val="sr-Cyrl-CS"/>
        </w:rPr>
        <w:t>. године</w:t>
      </w:r>
      <w:r w:rsidR="00885F68" w:rsidRPr="00541872">
        <w:rPr>
          <w:b/>
          <w:i/>
          <w:iCs/>
          <w:color w:val="auto"/>
        </w:rPr>
        <w:t xml:space="preserve"> </w:t>
      </w:r>
      <w:r w:rsidR="009E38F7" w:rsidRPr="00541872">
        <w:rPr>
          <w:b/>
          <w:color w:val="auto"/>
        </w:rPr>
        <w:t xml:space="preserve">до </w:t>
      </w:r>
      <w:r w:rsidR="00906B65" w:rsidRPr="00541872">
        <w:rPr>
          <w:b/>
          <w:color w:val="auto"/>
          <w:lang/>
        </w:rPr>
        <w:t>13</w:t>
      </w:r>
      <w:r w:rsidR="00C242AA" w:rsidRPr="00541872">
        <w:rPr>
          <w:b/>
          <w:color w:val="auto"/>
          <w:lang w:val="sr-Cyrl-CS"/>
        </w:rPr>
        <w:t>.</w:t>
      </w:r>
      <w:r w:rsidR="00200E01" w:rsidRPr="00541872">
        <w:rPr>
          <w:b/>
          <w:color w:val="auto"/>
          <w:lang/>
        </w:rPr>
        <w:t>00</w:t>
      </w:r>
      <w:r w:rsidR="00885F68" w:rsidRPr="00541872">
        <w:rPr>
          <w:b/>
          <w:color w:val="auto"/>
        </w:rPr>
        <w:t xml:space="preserve"> </w:t>
      </w:r>
      <w:r w:rsidR="00885F68" w:rsidRPr="00541872">
        <w:rPr>
          <w:b/>
          <w:color w:val="auto"/>
          <w:lang/>
        </w:rPr>
        <w:t>часова</w:t>
      </w:r>
      <w:r w:rsidR="009E38F7" w:rsidRPr="00541872">
        <w:rPr>
          <w:color w:val="auto"/>
          <w:lang w:val="sr-Cyrl-CS"/>
        </w:rPr>
        <w:t>.</w:t>
      </w:r>
      <w:r w:rsidR="00341644" w:rsidRPr="00541872">
        <w:rPr>
          <w:b/>
          <w:color w:val="auto"/>
          <w:lang w:val="sr-Cyrl-CS"/>
        </w:rPr>
        <w:t xml:space="preserve"> Јавно отварање понуда биће одржано истог дана са почетком у </w:t>
      </w:r>
      <w:r w:rsidR="00906B65" w:rsidRPr="00541872">
        <w:rPr>
          <w:b/>
          <w:color w:val="auto"/>
          <w:lang/>
        </w:rPr>
        <w:t>13</w:t>
      </w:r>
      <w:r w:rsidR="00092870" w:rsidRPr="00541872">
        <w:rPr>
          <w:b/>
          <w:color w:val="auto"/>
          <w:lang/>
        </w:rPr>
        <w:t>.30</w:t>
      </w:r>
      <w:r w:rsidR="00341644" w:rsidRPr="00541872">
        <w:rPr>
          <w:b/>
          <w:color w:val="auto"/>
          <w:lang w:val="sr-Cyrl-CS"/>
        </w:rPr>
        <w:t xml:space="preserve"> часова, у просторијама наручиоца.</w:t>
      </w:r>
      <w:r w:rsidR="00341644" w:rsidRPr="00541872">
        <w:rPr>
          <w:i/>
          <w:iCs/>
          <w:color w:val="auto"/>
          <w:lang/>
        </w:rPr>
        <w:t xml:space="preserve"> </w:t>
      </w:r>
      <w:r w:rsidR="00885F68" w:rsidRPr="00541872">
        <w:rPr>
          <w:i/>
          <w:iCs/>
          <w:color w:val="auto"/>
          <w:lang/>
        </w:rPr>
        <w:t xml:space="preserve"> </w:t>
      </w:r>
    </w:p>
    <w:p w:rsidR="00D07214" w:rsidRPr="00541872" w:rsidRDefault="00D07214" w:rsidP="00885F68">
      <w:pPr>
        <w:autoSpaceDE w:val="0"/>
        <w:autoSpaceDN w:val="0"/>
        <w:adjustRightInd w:val="0"/>
        <w:spacing w:line="240" w:lineRule="auto"/>
        <w:jc w:val="both"/>
        <w:rPr>
          <w:rFonts w:eastAsia="TimesNewRomanPS-BoldMT"/>
          <w:b/>
          <w:bCs/>
          <w:color w:val="auto"/>
          <w:lang w:val="sr-Cyrl-CS"/>
        </w:rPr>
      </w:pPr>
    </w:p>
    <w:p w:rsidR="00885F68" w:rsidRPr="000E64A8" w:rsidRDefault="00D07214" w:rsidP="00885F68">
      <w:pPr>
        <w:autoSpaceDE w:val="0"/>
        <w:autoSpaceDN w:val="0"/>
        <w:adjustRightInd w:val="0"/>
        <w:spacing w:line="240" w:lineRule="auto"/>
        <w:jc w:val="both"/>
        <w:rPr>
          <w:color w:val="auto"/>
          <w:lang/>
        </w:rPr>
      </w:pPr>
      <w:r w:rsidRPr="000E64A8">
        <w:rPr>
          <w:rFonts w:eastAsia="TimesNewRomanPS-BoldMT"/>
          <w:bCs/>
          <w:color w:val="auto"/>
          <w:lang w:val="sr-Cyrl-CS"/>
        </w:rPr>
        <w:t xml:space="preserve">Уколико се понуда доставља лично, то је могуће учинити сваког радног дана у времену </w:t>
      </w:r>
      <w:r w:rsidR="00370479" w:rsidRPr="000E64A8">
        <w:rPr>
          <w:rFonts w:eastAsia="TimesNewRomanPS-BoldMT"/>
          <w:bCs/>
          <w:color w:val="auto"/>
          <w:lang w:val="sr-Cyrl-CS"/>
        </w:rPr>
        <w:t xml:space="preserve">од  9  </w:t>
      </w:r>
      <w:r w:rsidRPr="000E64A8">
        <w:rPr>
          <w:rFonts w:eastAsia="TimesNewRomanPS-BoldMT"/>
          <w:bCs/>
          <w:color w:val="auto"/>
          <w:lang w:val="sr-Cyrl-CS"/>
        </w:rPr>
        <w:t>до</w:t>
      </w:r>
      <w:r w:rsidR="00370479" w:rsidRPr="000E64A8">
        <w:rPr>
          <w:rFonts w:eastAsia="TimesNewRomanPS-BoldMT"/>
          <w:bCs/>
          <w:color w:val="auto"/>
          <w:lang w:val="sr-Cyrl-CS"/>
        </w:rPr>
        <w:t xml:space="preserve"> 14 </w:t>
      </w:r>
      <w:r w:rsidRPr="000E64A8">
        <w:rPr>
          <w:rFonts w:eastAsia="TimesNewRomanPS-BoldMT"/>
          <w:bCs/>
          <w:color w:val="auto"/>
          <w:lang w:val="sr-Cyrl-CS"/>
        </w:rPr>
        <w:t xml:space="preserve"> часова,</w:t>
      </w:r>
      <w:r w:rsidR="00FA07FB" w:rsidRPr="000E64A8">
        <w:rPr>
          <w:rFonts w:eastAsia="TimesNewRomanPS-BoldMT"/>
          <w:bCs/>
          <w:color w:val="auto"/>
          <w:lang w:val="sr-Cyrl-CS"/>
        </w:rPr>
        <w:t xml:space="preserve"> у канцеларији секретара школе</w:t>
      </w:r>
      <w:r w:rsidRPr="000E64A8">
        <w:rPr>
          <w:rFonts w:eastAsia="TimesNewRomanPS-BoldMT"/>
          <w:bCs/>
          <w:color w:val="auto"/>
          <w:lang w:val="sr-Cyrl-CS"/>
        </w:rPr>
        <w:t>.</w:t>
      </w:r>
      <w:r w:rsidR="00AF6AA7" w:rsidRPr="000E64A8">
        <w:rPr>
          <w:rFonts w:eastAsia="TimesNewRomanPS-BoldMT"/>
          <w:bCs/>
          <w:color w:val="auto"/>
          <w:lang w:val="ru-RU"/>
        </w:rPr>
        <w:t xml:space="preserve"> </w:t>
      </w:r>
      <w:r w:rsidR="00885F68" w:rsidRPr="000E64A8">
        <w:rPr>
          <w:rFonts w:eastAsia="TimesNewRomanPS-BoldMT"/>
          <w:b/>
          <w:bCs/>
          <w:color w:val="auto"/>
        </w:rPr>
        <w:t xml:space="preserve"> </w:t>
      </w:r>
      <w:r w:rsidR="00885F68" w:rsidRPr="000E64A8">
        <w:rPr>
          <w:color w:val="auto"/>
          <w:lang/>
        </w:rPr>
        <w:t xml:space="preserve"> </w:t>
      </w:r>
      <w:r w:rsidR="00885F68" w:rsidRPr="000E64A8">
        <w:rPr>
          <w:color w:val="auto"/>
        </w:rPr>
        <w:t xml:space="preserve"> </w:t>
      </w:r>
    </w:p>
    <w:p w:rsidR="00885F68" w:rsidRPr="000E64A8" w:rsidRDefault="00885F68" w:rsidP="00885F68">
      <w:pPr>
        <w:autoSpaceDE w:val="0"/>
        <w:autoSpaceDN w:val="0"/>
        <w:adjustRightInd w:val="0"/>
        <w:spacing w:line="240" w:lineRule="auto"/>
        <w:jc w:val="both"/>
        <w:rPr>
          <w:color w:val="auto"/>
        </w:rPr>
      </w:pPr>
      <w:r w:rsidRPr="000E64A8">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E64A8">
        <w:rPr>
          <w:color w:val="auto"/>
        </w:rPr>
        <w:t xml:space="preserve">уда достављена непосредно </w:t>
      </w:r>
      <w:r w:rsidR="00E6275B" w:rsidRPr="000E64A8">
        <w:rPr>
          <w:color w:val="auto"/>
          <w:lang w:val="sr-Cyrl-CS"/>
        </w:rPr>
        <w:t>н</w:t>
      </w:r>
      <w:r w:rsidR="00E6275B" w:rsidRPr="000E64A8">
        <w:rPr>
          <w:color w:val="auto"/>
        </w:rPr>
        <w:t>аруч</w:t>
      </w:r>
      <w:r w:rsidR="00E6275B" w:rsidRPr="000E64A8">
        <w:rPr>
          <w:color w:val="auto"/>
          <w:lang w:val="sr-Cyrl-CS"/>
        </w:rPr>
        <w:t>и</w:t>
      </w:r>
      <w:r w:rsidRPr="000E64A8">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0E64A8" w:rsidRDefault="00E6275B" w:rsidP="00885F68">
      <w:pPr>
        <w:autoSpaceDE w:val="0"/>
        <w:autoSpaceDN w:val="0"/>
        <w:adjustRightInd w:val="0"/>
        <w:spacing w:line="240" w:lineRule="auto"/>
        <w:jc w:val="both"/>
        <w:rPr>
          <w:color w:val="auto"/>
        </w:rPr>
      </w:pPr>
      <w:r w:rsidRPr="000E64A8">
        <w:rPr>
          <w:color w:val="auto"/>
        </w:rPr>
        <w:lastRenderedPageBreak/>
        <w:t>Понуда коју</w:t>
      </w:r>
      <w:r w:rsidR="00885F68" w:rsidRPr="000E64A8">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38F7" w:rsidRPr="000E64A8" w:rsidRDefault="009E38F7">
      <w:pPr>
        <w:jc w:val="both"/>
        <w:rPr>
          <w:rFonts w:eastAsia="TimesNewRomanPSMT"/>
          <w:bCs/>
          <w:color w:val="auto"/>
          <w:lang w:val="sr-Cyrl-CS"/>
        </w:rPr>
      </w:pPr>
      <w:r w:rsidRPr="000E64A8">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E64A8">
        <w:rPr>
          <w:iCs/>
          <w:color w:val="auto"/>
          <w:lang/>
        </w:rPr>
        <w:t xml:space="preserve">, изузев образаца који подразумевају давање изјава под матерјалном и кривичном одговорношћу (нпр. </w:t>
      </w:r>
      <w:r w:rsidR="006C0570" w:rsidRPr="000E64A8">
        <w:rPr>
          <w:iCs/>
          <w:color w:val="auto"/>
          <w:lang/>
        </w:rPr>
        <w:t>И</w:t>
      </w:r>
      <w:r w:rsidR="00AF1D97" w:rsidRPr="000E64A8">
        <w:rPr>
          <w:iCs/>
          <w:color w:val="auto"/>
          <w:lang/>
        </w:rPr>
        <w:t>зјава о независној понуди</w:t>
      </w:r>
      <w:r w:rsidRPr="000E64A8">
        <w:rPr>
          <w:iCs/>
          <w:color w:val="auto"/>
          <w:lang/>
        </w:rPr>
        <w:t>), који морају бити потписани и оверени печатом од стране сва</w:t>
      </w:r>
      <w:r w:rsidR="008F74E0" w:rsidRPr="000E64A8">
        <w:rPr>
          <w:iCs/>
          <w:color w:val="auto"/>
          <w:lang w:val="sr-Cyrl-CS"/>
        </w:rPr>
        <w:t>к</w:t>
      </w:r>
      <w:r w:rsidRPr="000E64A8">
        <w:rPr>
          <w:iCs/>
          <w:color w:val="auto"/>
          <w:lang/>
        </w:rPr>
        <w:t>ог понуђача из групе понуђача.</w:t>
      </w:r>
      <w:r w:rsidRPr="000E64A8">
        <w:rPr>
          <w:bCs/>
          <w:iCs/>
          <w:color w:val="auto"/>
          <w:lang/>
        </w:rPr>
        <w:t xml:space="preserve"> У случају да се понуђачи определе да</w:t>
      </w:r>
      <w:r w:rsidRPr="000E64A8">
        <w:rPr>
          <w:iCs/>
          <w:color w:val="auto"/>
        </w:rPr>
        <w:t xml:space="preserve"> јед</w:t>
      </w:r>
      <w:r w:rsidRPr="000E64A8">
        <w:rPr>
          <w:iCs/>
          <w:color w:val="auto"/>
          <w:lang/>
        </w:rPr>
        <w:t xml:space="preserve">ан </w:t>
      </w:r>
      <w:r w:rsidRPr="000E64A8">
        <w:rPr>
          <w:iCs/>
          <w:color w:val="auto"/>
        </w:rPr>
        <w:t>понуђач из групе потпис</w:t>
      </w:r>
      <w:r w:rsidRPr="000E64A8">
        <w:rPr>
          <w:iCs/>
          <w:color w:val="auto"/>
          <w:lang/>
        </w:rPr>
        <w:t xml:space="preserve">ује </w:t>
      </w:r>
      <w:r w:rsidRPr="000E64A8">
        <w:rPr>
          <w:iCs/>
          <w:color w:val="auto"/>
        </w:rPr>
        <w:t>и печатом оверава обрасце дате у конкурсној документацији</w:t>
      </w:r>
      <w:r w:rsidRPr="000E64A8">
        <w:rPr>
          <w:iCs/>
          <w:color w:val="auto"/>
          <w:lang/>
        </w:rPr>
        <w:t xml:space="preserve"> (изузев образаца који подразумевају давање изјава под материјалном и кривичном одговорношћу),</w:t>
      </w:r>
      <w:r w:rsidRPr="000E64A8">
        <w:rPr>
          <w:bCs/>
          <w:iCs/>
          <w:color w:val="auto"/>
          <w:lang/>
        </w:rPr>
        <w:t xml:space="preserve"> наведено треба дефинисати </w:t>
      </w:r>
      <w:r w:rsidRPr="000E64A8">
        <w:rPr>
          <w:color w:val="auto"/>
        </w:rPr>
        <w:t>споразум</w:t>
      </w:r>
      <w:r w:rsidRPr="000E64A8">
        <w:rPr>
          <w:color w:val="auto"/>
          <w:lang/>
        </w:rPr>
        <w:t>ом</w:t>
      </w:r>
      <w:r w:rsidRPr="000E64A8">
        <w:rPr>
          <w:color w:val="auto"/>
        </w:rPr>
        <w:t xml:space="preserve"> којим се понуђачи из групе међусобно и према наручиоцу обавезују на извршење јавне набавке</w:t>
      </w:r>
      <w:r w:rsidRPr="000E64A8">
        <w:rPr>
          <w:color w:val="auto"/>
          <w:lang/>
        </w:rPr>
        <w:t>, а који чини саставни део заједничке понуде сагласно чл. 81. Закона.</w:t>
      </w:r>
    </w:p>
    <w:p w:rsidR="0069792B" w:rsidRPr="000E64A8" w:rsidRDefault="0069792B">
      <w:pPr>
        <w:jc w:val="both"/>
        <w:rPr>
          <w:b/>
          <w:i/>
          <w:iCs/>
          <w:color w:val="auto"/>
          <w:lang w:val="sr-Cyrl-CS"/>
        </w:rPr>
      </w:pPr>
    </w:p>
    <w:p w:rsidR="00221C6F" w:rsidRPr="000E64A8" w:rsidRDefault="009E38F7">
      <w:pPr>
        <w:jc w:val="both"/>
        <w:rPr>
          <w:bCs/>
          <w:iCs/>
          <w:color w:val="auto"/>
        </w:rPr>
      </w:pPr>
      <w:r w:rsidRPr="000E64A8">
        <w:rPr>
          <w:b/>
          <w:i/>
          <w:iCs/>
          <w:color w:val="auto"/>
          <w:lang w:val="sr-Cyrl-CS"/>
        </w:rPr>
        <w:t>3</w:t>
      </w:r>
      <w:r w:rsidR="00221C6F" w:rsidRPr="000E64A8">
        <w:rPr>
          <w:b/>
          <w:i/>
          <w:iCs/>
          <w:color w:val="auto"/>
        </w:rPr>
        <w:t>.</w:t>
      </w:r>
      <w:r w:rsidR="00221C6F" w:rsidRPr="000E64A8">
        <w:rPr>
          <w:b/>
          <w:bCs/>
          <w:i/>
          <w:iCs/>
          <w:color w:val="auto"/>
        </w:rPr>
        <w:t xml:space="preserve">  ПОНУДА СА ВАР</w:t>
      </w:r>
      <w:r w:rsidR="006C0570" w:rsidRPr="000E64A8">
        <w:rPr>
          <w:b/>
          <w:bCs/>
          <w:i/>
          <w:iCs/>
          <w:color w:val="auto"/>
        </w:rPr>
        <w:t>И</w:t>
      </w:r>
      <w:r w:rsidR="00221C6F" w:rsidRPr="000E64A8">
        <w:rPr>
          <w:b/>
          <w:bCs/>
          <w:i/>
          <w:iCs/>
          <w:color w:val="auto"/>
        </w:rPr>
        <w:t>ЈАНТАМА</w:t>
      </w:r>
    </w:p>
    <w:p w:rsidR="00221C6F" w:rsidRPr="000E64A8" w:rsidRDefault="00221C6F">
      <w:pPr>
        <w:jc w:val="both"/>
        <w:rPr>
          <w:bCs/>
          <w:iCs/>
          <w:color w:val="auto"/>
        </w:rPr>
      </w:pPr>
    </w:p>
    <w:p w:rsidR="00221C6F" w:rsidRPr="000E64A8" w:rsidRDefault="00221C6F">
      <w:pPr>
        <w:jc w:val="both"/>
        <w:rPr>
          <w:b/>
          <w:bCs/>
          <w:i/>
          <w:iCs/>
          <w:color w:val="auto"/>
          <w:lang/>
        </w:rPr>
      </w:pPr>
      <w:r w:rsidRPr="000E64A8">
        <w:rPr>
          <w:bCs/>
          <w:iCs/>
          <w:color w:val="auto"/>
        </w:rPr>
        <w:t>Подношење понуде са варијантама није дозвољено.</w:t>
      </w:r>
    </w:p>
    <w:p w:rsidR="00221C6F" w:rsidRPr="000E64A8" w:rsidRDefault="00221C6F">
      <w:pPr>
        <w:jc w:val="both"/>
        <w:rPr>
          <w:color w:val="auto"/>
          <w:lang w:val="sr-Cyrl-CS"/>
        </w:rPr>
      </w:pPr>
    </w:p>
    <w:p w:rsidR="00221C6F" w:rsidRPr="000E64A8" w:rsidRDefault="009E38F7">
      <w:pPr>
        <w:jc w:val="both"/>
        <w:rPr>
          <w:color w:val="auto"/>
        </w:rPr>
      </w:pPr>
      <w:r w:rsidRPr="000E64A8">
        <w:rPr>
          <w:b/>
          <w:bCs/>
          <w:i/>
          <w:iCs/>
          <w:color w:val="auto"/>
          <w:lang w:val="sr-Cyrl-CS"/>
        </w:rPr>
        <w:t>4</w:t>
      </w:r>
      <w:r w:rsidR="00221C6F" w:rsidRPr="000E64A8">
        <w:rPr>
          <w:b/>
          <w:bCs/>
          <w:i/>
          <w:iCs/>
          <w:color w:val="auto"/>
        </w:rPr>
        <w:t xml:space="preserve">. </w:t>
      </w:r>
      <w:r w:rsidR="00221C6F" w:rsidRPr="000E64A8">
        <w:rPr>
          <w:b/>
          <w:i/>
          <w:iCs/>
          <w:color w:val="auto"/>
        </w:rPr>
        <w:t>НАЧ</w:t>
      </w:r>
      <w:r w:rsidR="006C0570" w:rsidRPr="000E64A8">
        <w:rPr>
          <w:b/>
          <w:i/>
          <w:iCs/>
          <w:color w:val="auto"/>
        </w:rPr>
        <w:t>И</w:t>
      </w:r>
      <w:r w:rsidR="00221C6F" w:rsidRPr="000E64A8">
        <w:rPr>
          <w:b/>
          <w:i/>
          <w:iCs/>
          <w:color w:val="auto"/>
        </w:rPr>
        <w:t xml:space="preserve">Н </w:t>
      </w:r>
      <w:r w:rsidR="006C0570" w:rsidRPr="000E64A8">
        <w:rPr>
          <w:b/>
          <w:i/>
          <w:iCs/>
          <w:color w:val="auto"/>
        </w:rPr>
        <w:t>И</w:t>
      </w:r>
      <w:r w:rsidR="00221C6F" w:rsidRPr="000E64A8">
        <w:rPr>
          <w:b/>
          <w:i/>
          <w:iCs/>
          <w:color w:val="auto"/>
        </w:rPr>
        <w:t xml:space="preserve">ЗМЕНЕ, ДОПУНЕ </w:t>
      </w:r>
      <w:r w:rsidR="006C0570" w:rsidRPr="000E64A8">
        <w:rPr>
          <w:b/>
          <w:i/>
          <w:iCs/>
          <w:color w:val="auto"/>
        </w:rPr>
        <w:t>И</w:t>
      </w:r>
      <w:r w:rsidR="00221C6F" w:rsidRPr="000E64A8">
        <w:rPr>
          <w:b/>
          <w:i/>
          <w:iCs/>
          <w:color w:val="auto"/>
        </w:rPr>
        <w:t xml:space="preserve"> ОПОЗ</w:t>
      </w:r>
      <w:r w:rsidR="006C0570" w:rsidRPr="000E64A8">
        <w:rPr>
          <w:b/>
          <w:i/>
          <w:iCs/>
          <w:color w:val="auto"/>
        </w:rPr>
        <w:t>И</w:t>
      </w:r>
      <w:r w:rsidR="00221C6F" w:rsidRPr="000E64A8">
        <w:rPr>
          <w:b/>
          <w:i/>
          <w:iCs/>
          <w:color w:val="auto"/>
        </w:rPr>
        <w:t>ВА ПОНУДЕ</w:t>
      </w:r>
    </w:p>
    <w:p w:rsidR="00221C6F" w:rsidRPr="000E64A8" w:rsidRDefault="00221C6F">
      <w:pPr>
        <w:jc w:val="both"/>
        <w:rPr>
          <w:color w:val="auto"/>
        </w:rPr>
      </w:pPr>
    </w:p>
    <w:p w:rsidR="00221C6F" w:rsidRPr="000E64A8" w:rsidRDefault="00221C6F">
      <w:pPr>
        <w:jc w:val="both"/>
        <w:rPr>
          <w:color w:val="auto"/>
        </w:rPr>
      </w:pPr>
      <w:r w:rsidRPr="000E64A8">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221C6F" w:rsidRPr="000E64A8" w:rsidRDefault="00221C6F">
      <w:pPr>
        <w:jc w:val="both"/>
        <w:rPr>
          <w:rFonts w:eastAsia="TimesNewRomanPSMT"/>
          <w:bCs/>
          <w:iCs/>
          <w:color w:val="auto"/>
        </w:rPr>
      </w:pPr>
      <w:r w:rsidRPr="000E64A8">
        <w:rPr>
          <w:color w:val="auto"/>
        </w:rPr>
        <w:t xml:space="preserve">Понуђач је дужан да јасно назначи који део понуде мења односно која документа накнадно доставља. </w:t>
      </w:r>
    </w:p>
    <w:p w:rsidR="00221C6F" w:rsidRPr="000E64A8" w:rsidRDefault="006C0570">
      <w:pPr>
        <w:jc w:val="both"/>
        <w:rPr>
          <w:rFonts w:eastAsia="TimesNewRomanPSMT"/>
          <w:bCs/>
          <w:iCs/>
          <w:color w:val="auto"/>
        </w:rPr>
      </w:pPr>
      <w:r w:rsidRPr="000E64A8">
        <w:rPr>
          <w:rFonts w:eastAsia="TimesNewRomanPSMT"/>
          <w:bCs/>
          <w:iCs/>
          <w:color w:val="auto"/>
        </w:rPr>
        <w:t>И</w:t>
      </w:r>
      <w:r w:rsidR="00221C6F" w:rsidRPr="000E64A8">
        <w:rPr>
          <w:rFonts w:eastAsia="TimesNewRomanPSMT"/>
          <w:bCs/>
          <w:iCs/>
          <w:color w:val="auto"/>
        </w:rPr>
        <w:t xml:space="preserve">змену, допуну или опозив понуде треба доставити на адресу: </w:t>
      </w:r>
      <w:r w:rsidR="00AF1D97" w:rsidRPr="000E64A8">
        <w:rPr>
          <w:rFonts w:eastAsia="TimesNewRomanPSMT"/>
          <w:b/>
          <w:bCs/>
          <w:color w:val="auto"/>
          <w:lang w:val="sr-Cyrl-CS"/>
        </w:rPr>
        <w:t>Основна</w:t>
      </w:r>
      <w:r w:rsidR="004F6F9F" w:rsidRPr="000E64A8">
        <w:rPr>
          <w:rFonts w:eastAsia="TimesNewRomanPSMT"/>
          <w:b/>
          <w:bCs/>
          <w:color w:val="auto"/>
          <w:lang w:val="sr-Cyrl-CS"/>
        </w:rPr>
        <w:t xml:space="preserve"> школа</w:t>
      </w:r>
      <w:r w:rsidR="00AF1D97" w:rsidRPr="000E64A8">
        <w:rPr>
          <w:rFonts w:eastAsia="TimesNewRomanPSMT"/>
          <w:b/>
          <w:bCs/>
          <w:color w:val="auto"/>
          <w:lang w:val="sr-Cyrl-CS"/>
        </w:rPr>
        <w:t xml:space="preserve"> „</w:t>
      </w:r>
      <w:r w:rsidR="00D05433">
        <w:rPr>
          <w:rFonts w:eastAsia="TimesNewRomanPSMT"/>
          <w:b/>
          <w:bCs/>
          <w:color w:val="auto"/>
          <w:lang w:val="sr-Cyrl-CS"/>
        </w:rPr>
        <w:t>22. август</w:t>
      </w:r>
      <w:r w:rsidR="00AF1D97" w:rsidRPr="000E64A8">
        <w:rPr>
          <w:rFonts w:eastAsia="TimesNewRomanPSMT"/>
          <w:b/>
          <w:bCs/>
          <w:color w:val="auto"/>
          <w:lang w:val="sr-Cyrl-CS"/>
        </w:rPr>
        <w:t>“</w:t>
      </w:r>
      <w:r w:rsidR="006B3C38" w:rsidRPr="000E64A8">
        <w:rPr>
          <w:rFonts w:eastAsia="TimesNewRomanPSMT"/>
          <w:b/>
          <w:bCs/>
          <w:color w:val="auto"/>
          <w:lang w:val="sr-Cyrl-CS"/>
        </w:rPr>
        <w:t>,</w:t>
      </w:r>
      <w:r w:rsidR="00030630" w:rsidRPr="000E64A8">
        <w:rPr>
          <w:rFonts w:eastAsia="TimesNewRomanPSMT"/>
          <w:b/>
          <w:bCs/>
          <w:color w:val="auto"/>
          <w:lang w:val="sr-Cyrl-CS"/>
        </w:rPr>
        <w:t xml:space="preserve"> </w:t>
      </w:r>
      <w:r w:rsidR="00D05433">
        <w:rPr>
          <w:rFonts w:eastAsia="TimesNewRomanPSMT"/>
          <w:b/>
          <w:bCs/>
          <w:color w:val="auto"/>
          <w:lang w:val="ru-RU"/>
        </w:rPr>
        <w:t>Трг жртава геноцида 1</w:t>
      </w:r>
      <w:r w:rsidR="001D0E2E" w:rsidRPr="000E64A8">
        <w:rPr>
          <w:rFonts w:eastAsia="TimesNewRomanPSMT"/>
          <w:b/>
          <w:bCs/>
          <w:color w:val="auto"/>
          <w:lang w:val="ru-RU"/>
        </w:rPr>
        <w:t xml:space="preserve"> </w:t>
      </w:r>
      <w:r w:rsidR="00C242AA" w:rsidRPr="000E64A8">
        <w:rPr>
          <w:rFonts w:eastAsia="TimesNewRomanPSMT"/>
          <w:b/>
          <w:bCs/>
          <w:color w:val="auto"/>
          <w:lang w:val="sr-Cyrl-CS"/>
        </w:rPr>
        <w:t xml:space="preserve">, </w:t>
      </w:r>
      <w:r w:rsidR="00D05433">
        <w:rPr>
          <w:rFonts w:eastAsia="TimesNewRomanPSMT"/>
          <w:b/>
          <w:bCs/>
          <w:color w:val="auto"/>
          <w:lang w:val="sr-Cyrl-CS"/>
        </w:rPr>
        <w:t>21209 Буковац</w:t>
      </w:r>
      <w:r w:rsidR="00030630" w:rsidRPr="000E64A8">
        <w:rPr>
          <w:rFonts w:eastAsia="TimesNewRomanPSMT"/>
          <w:b/>
          <w:bCs/>
          <w:color w:val="auto"/>
          <w:lang w:val="sr-Cyrl-CS"/>
        </w:rPr>
        <w:t xml:space="preserve"> </w:t>
      </w:r>
      <w:r w:rsidR="00221C6F" w:rsidRPr="000E64A8">
        <w:rPr>
          <w:rFonts w:eastAsia="TimesNewRomanPSMT"/>
          <w:bCs/>
          <w:iCs/>
          <w:color w:val="auto"/>
        </w:rPr>
        <w:t>са назнаком:</w:t>
      </w:r>
    </w:p>
    <w:p w:rsidR="00221C6F" w:rsidRPr="000E64A8" w:rsidRDefault="00221C6F">
      <w:pPr>
        <w:jc w:val="both"/>
        <w:rPr>
          <w:rFonts w:eastAsia="TimesNewRomanPSMT"/>
          <w:bCs/>
          <w:iCs/>
          <w:color w:val="auto"/>
        </w:rPr>
      </w:pPr>
      <w:r w:rsidRPr="000E64A8">
        <w:rPr>
          <w:rFonts w:eastAsia="TimesNewRomanPSMT"/>
          <w:bCs/>
          <w:iCs/>
          <w:color w:val="auto"/>
        </w:rPr>
        <w:t>„</w:t>
      </w:r>
      <w:r w:rsidR="006C0570" w:rsidRPr="000E64A8">
        <w:rPr>
          <w:rFonts w:eastAsia="TimesNewRomanPSMT"/>
          <w:b/>
          <w:bCs/>
          <w:iCs/>
          <w:color w:val="auto"/>
        </w:rPr>
        <w:t>И</w:t>
      </w:r>
      <w:r w:rsidRPr="000E64A8">
        <w:rPr>
          <w:rFonts w:eastAsia="TimesNewRomanPSMT"/>
          <w:b/>
          <w:bCs/>
          <w:iCs/>
          <w:color w:val="auto"/>
        </w:rPr>
        <w:t>змена понуде</w:t>
      </w:r>
      <w:r w:rsidRPr="000E64A8">
        <w:rPr>
          <w:rFonts w:eastAsia="TimesNewRomanPS-BoldMT"/>
          <w:b/>
          <w:bCs/>
          <w:color w:val="auto"/>
        </w:rPr>
        <w:t xml:space="preserve"> за јавну набавку</w:t>
      </w:r>
      <w:r w:rsidRPr="000E64A8">
        <w:rPr>
          <w:color w:val="auto"/>
        </w:rPr>
        <w:t xml:space="preserve"> </w:t>
      </w:r>
      <w:r w:rsidR="00DC79A8">
        <w:rPr>
          <w:b/>
          <w:color w:val="auto"/>
          <w:lang/>
        </w:rPr>
        <w:t>5</w:t>
      </w:r>
      <w:r w:rsidR="00D05433">
        <w:rPr>
          <w:b/>
          <w:color w:val="auto"/>
          <w:lang w:val="sr-Cyrl-CS"/>
        </w:rPr>
        <w:t>/2019</w:t>
      </w:r>
      <w:r w:rsidR="009E38F7" w:rsidRPr="000E64A8">
        <w:rPr>
          <w:b/>
          <w:color w:val="auto"/>
          <w:lang w:val="sr-Cyrl-CS"/>
        </w:rPr>
        <w:t xml:space="preserve"> </w:t>
      </w:r>
      <w:r w:rsidRPr="000E64A8">
        <w:rPr>
          <w:rFonts w:eastAsia="TimesNewRomanPSMT"/>
          <w:b/>
          <w:bCs/>
          <w:color w:val="auto"/>
        </w:rPr>
        <w:t xml:space="preserve">- </w:t>
      </w:r>
      <w:r w:rsidRPr="000E64A8">
        <w:rPr>
          <w:rFonts w:eastAsia="TimesNewRomanPS-BoldMT"/>
          <w:b/>
          <w:bCs/>
          <w:color w:val="auto"/>
        </w:rPr>
        <w:t>НЕ ОТВАРАТ</w:t>
      </w:r>
      <w:r w:rsidR="006C0570" w:rsidRPr="000E64A8">
        <w:rPr>
          <w:rFonts w:eastAsia="TimesNewRomanPS-BoldMT"/>
          <w:b/>
          <w:bCs/>
          <w:color w:val="auto"/>
        </w:rPr>
        <w:t>И</w:t>
      </w:r>
      <w:r w:rsidRPr="000E64A8">
        <w:rPr>
          <w:rFonts w:eastAsia="TimesNewRomanPS-BoldMT"/>
          <w:b/>
          <w:bCs/>
          <w:color w:val="auto"/>
        </w:rPr>
        <w:t>”</w:t>
      </w:r>
      <w:r w:rsidRPr="000E64A8">
        <w:rPr>
          <w:rFonts w:eastAsia="TimesNewRomanPSMT"/>
          <w:bCs/>
          <w:iCs/>
          <w:color w:val="auto"/>
        </w:rPr>
        <w:t xml:space="preserve"> или</w:t>
      </w:r>
    </w:p>
    <w:p w:rsidR="00221C6F" w:rsidRPr="000E64A8" w:rsidRDefault="00221C6F">
      <w:pPr>
        <w:jc w:val="both"/>
        <w:rPr>
          <w:rFonts w:eastAsia="TimesNewRomanPSMT"/>
          <w:bCs/>
          <w:iCs/>
          <w:color w:val="auto"/>
        </w:rPr>
      </w:pPr>
      <w:r w:rsidRPr="000E64A8">
        <w:rPr>
          <w:rFonts w:eastAsia="TimesNewRomanPSMT"/>
          <w:bCs/>
          <w:iCs/>
          <w:color w:val="auto"/>
        </w:rPr>
        <w:t>„</w:t>
      </w:r>
      <w:r w:rsidRPr="000E64A8">
        <w:rPr>
          <w:rFonts w:eastAsia="TimesNewRomanPSMT"/>
          <w:b/>
          <w:bCs/>
          <w:iCs/>
          <w:color w:val="auto"/>
        </w:rPr>
        <w:t>Допуна понуде</w:t>
      </w:r>
      <w:r w:rsidRPr="000E64A8">
        <w:rPr>
          <w:rFonts w:eastAsia="TimesNewRomanPSMT"/>
          <w:bCs/>
          <w:iCs/>
          <w:color w:val="auto"/>
        </w:rPr>
        <w:t xml:space="preserve"> </w:t>
      </w:r>
      <w:r w:rsidRPr="000E64A8">
        <w:rPr>
          <w:rFonts w:eastAsia="TimesNewRomanPS-BoldMT"/>
          <w:b/>
          <w:bCs/>
          <w:color w:val="auto"/>
        </w:rPr>
        <w:t>за јавну набавку</w:t>
      </w:r>
      <w:r w:rsidRPr="000E64A8">
        <w:rPr>
          <w:color w:val="auto"/>
        </w:rPr>
        <w:t xml:space="preserve"> </w:t>
      </w:r>
      <w:r w:rsidR="00DC79A8">
        <w:rPr>
          <w:b/>
          <w:color w:val="auto"/>
          <w:lang/>
        </w:rPr>
        <w:t>5</w:t>
      </w:r>
      <w:r w:rsidR="00D05433">
        <w:rPr>
          <w:b/>
          <w:color w:val="auto"/>
          <w:lang w:val="sr-Cyrl-CS"/>
        </w:rPr>
        <w:t>/2019</w:t>
      </w:r>
      <w:r w:rsidR="00030630" w:rsidRPr="000E64A8">
        <w:rPr>
          <w:b/>
          <w:color w:val="auto"/>
          <w:lang w:val="sr-Cyrl-CS"/>
        </w:rPr>
        <w:t xml:space="preserve"> </w:t>
      </w:r>
      <w:r w:rsidR="009E38F7" w:rsidRPr="000E64A8">
        <w:rPr>
          <w:rFonts w:eastAsia="TimesNewRomanPSMT"/>
          <w:b/>
          <w:bCs/>
          <w:color w:val="auto"/>
        </w:rPr>
        <w:t xml:space="preserve">- </w:t>
      </w:r>
      <w:r w:rsidR="009E38F7" w:rsidRPr="000E64A8">
        <w:rPr>
          <w:rFonts w:eastAsia="TimesNewRomanPS-BoldMT"/>
          <w:b/>
          <w:bCs/>
          <w:color w:val="auto"/>
        </w:rPr>
        <w:t>НЕ ОТВАРАТ</w:t>
      </w:r>
      <w:r w:rsidR="006C0570" w:rsidRPr="000E64A8">
        <w:rPr>
          <w:rFonts w:eastAsia="TimesNewRomanPS-BoldMT"/>
          <w:b/>
          <w:bCs/>
          <w:color w:val="auto"/>
        </w:rPr>
        <w:t>И</w:t>
      </w:r>
      <w:r w:rsidR="009E38F7" w:rsidRPr="000E64A8">
        <w:rPr>
          <w:rFonts w:eastAsia="TimesNewRomanPS-BoldMT"/>
          <w:b/>
          <w:bCs/>
          <w:color w:val="auto"/>
        </w:rPr>
        <w:t>”</w:t>
      </w:r>
      <w:r w:rsidR="009E38F7" w:rsidRPr="000E64A8">
        <w:rPr>
          <w:rFonts w:eastAsia="TimesNewRomanPSMT"/>
          <w:bCs/>
          <w:iCs/>
          <w:color w:val="auto"/>
        </w:rPr>
        <w:t xml:space="preserve"> </w:t>
      </w:r>
      <w:r w:rsidRPr="000E64A8">
        <w:rPr>
          <w:rFonts w:eastAsia="TimesNewRomanPSMT"/>
          <w:bCs/>
          <w:iCs/>
          <w:color w:val="auto"/>
        </w:rPr>
        <w:t>или</w:t>
      </w:r>
    </w:p>
    <w:p w:rsidR="00221C6F" w:rsidRPr="000E64A8" w:rsidRDefault="00221C6F">
      <w:pPr>
        <w:jc w:val="both"/>
        <w:rPr>
          <w:rFonts w:eastAsia="TimesNewRomanPSMT"/>
          <w:bCs/>
          <w:iCs/>
          <w:color w:val="auto"/>
        </w:rPr>
      </w:pPr>
      <w:r w:rsidRPr="000E64A8">
        <w:rPr>
          <w:rFonts w:eastAsia="TimesNewRomanPSMT"/>
          <w:bCs/>
          <w:iCs/>
          <w:color w:val="auto"/>
        </w:rPr>
        <w:t>„</w:t>
      </w:r>
      <w:r w:rsidRPr="000E64A8">
        <w:rPr>
          <w:rFonts w:eastAsia="TimesNewRomanPSMT"/>
          <w:b/>
          <w:bCs/>
          <w:iCs/>
          <w:color w:val="auto"/>
        </w:rPr>
        <w:t>Опозив понуде</w:t>
      </w:r>
      <w:r w:rsidRPr="000E64A8">
        <w:rPr>
          <w:rFonts w:eastAsia="TimesNewRomanPSMT"/>
          <w:bCs/>
          <w:iCs/>
          <w:color w:val="auto"/>
        </w:rPr>
        <w:t xml:space="preserve"> </w:t>
      </w:r>
      <w:r w:rsidR="00302E2C" w:rsidRPr="000E64A8">
        <w:rPr>
          <w:rFonts w:eastAsia="TimesNewRomanPS-BoldMT"/>
          <w:b/>
          <w:bCs/>
          <w:color w:val="auto"/>
        </w:rPr>
        <w:t>за</w:t>
      </w:r>
      <w:r w:rsidRPr="000E64A8">
        <w:rPr>
          <w:rFonts w:eastAsia="TimesNewRomanPS-BoldMT"/>
          <w:b/>
          <w:bCs/>
          <w:color w:val="auto"/>
        </w:rPr>
        <w:t xml:space="preserve"> јавну набавку</w:t>
      </w:r>
      <w:r w:rsidRPr="000E64A8">
        <w:rPr>
          <w:color w:val="auto"/>
        </w:rPr>
        <w:t xml:space="preserve"> </w:t>
      </w:r>
      <w:r w:rsidR="00DC79A8">
        <w:rPr>
          <w:b/>
          <w:color w:val="auto"/>
          <w:lang/>
        </w:rPr>
        <w:t>5</w:t>
      </w:r>
      <w:r w:rsidR="00D05433">
        <w:rPr>
          <w:b/>
          <w:color w:val="auto"/>
          <w:lang w:val="sr-Cyrl-CS"/>
        </w:rPr>
        <w:t>/2019</w:t>
      </w:r>
      <w:r w:rsidR="00030630" w:rsidRPr="000E64A8">
        <w:rPr>
          <w:b/>
          <w:color w:val="auto"/>
          <w:lang w:val="sr-Cyrl-CS"/>
        </w:rPr>
        <w:t xml:space="preserve"> </w:t>
      </w:r>
      <w:r w:rsidR="009E38F7" w:rsidRPr="000E64A8">
        <w:rPr>
          <w:rFonts w:eastAsia="TimesNewRomanPSMT"/>
          <w:b/>
          <w:bCs/>
          <w:color w:val="auto"/>
        </w:rPr>
        <w:t xml:space="preserve">- </w:t>
      </w:r>
      <w:r w:rsidR="009E38F7" w:rsidRPr="000E64A8">
        <w:rPr>
          <w:rFonts w:eastAsia="TimesNewRomanPS-BoldMT"/>
          <w:b/>
          <w:bCs/>
          <w:color w:val="auto"/>
        </w:rPr>
        <w:t>НЕ ОТВАРАТ</w:t>
      </w:r>
      <w:r w:rsidR="006C0570" w:rsidRPr="000E64A8">
        <w:rPr>
          <w:rFonts w:eastAsia="TimesNewRomanPS-BoldMT"/>
          <w:b/>
          <w:bCs/>
          <w:color w:val="auto"/>
        </w:rPr>
        <w:t>И</w:t>
      </w:r>
      <w:r w:rsidR="009E38F7" w:rsidRPr="000E64A8">
        <w:rPr>
          <w:rFonts w:eastAsia="TimesNewRomanPS-BoldMT"/>
          <w:b/>
          <w:bCs/>
          <w:color w:val="auto"/>
        </w:rPr>
        <w:t>”</w:t>
      </w:r>
      <w:r w:rsidR="009E38F7" w:rsidRPr="000E64A8">
        <w:rPr>
          <w:rFonts w:eastAsia="TimesNewRomanPSMT"/>
          <w:bCs/>
          <w:iCs/>
          <w:color w:val="auto"/>
        </w:rPr>
        <w:t xml:space="preserve"> </w:t>
      </w:r>
      <w:r w:rsidRPr="000E64A8">
        <w:rPr>
          <w:rFonts w:eastAsia="TimesNewRomanPS-BoldMT"/>
          <w:bCs/>
          <w:color w:val="auto"/>
        </w:rPr>
        <w:t xml:space="preserve"> или</w:t>
      </w:r>
    </w:p>
    <w:p w:rsidR="00C90719" w:rsidRPr="000E64A8" w:rsidRDefault="00221C6F">
      <w:pPr>
        <w:jc w:val="both"/>
        <w:rPr>
          <w:rFonts w:eastAsia="TimesNewRomanPSMT"/>
          <w:bCs/>
          <w:iCs/>
          <w:color w:val="auto"/>
          <w:lang w:val="sr-Cyrl-CS"/>
        </w:rPr>
      </w:pPr>
      <w:r w:rsidRPr="000E64A8">
        <w:rPr>
          <w:rFonts w:eastAsia="TimesNewRomanPSMT"/>
          <w:bCs/>
          <w:iCs/>
          <w:color w:val="auto"/>
        </w:rPr>
        <w:t>„</w:t>
      </w:r>
      <w:r w:rsidR="006C0570" w:rsidRPr="000E64A8">
        <w:rPr>
          <w:rFonts w:eastAsia="TimesNewRomanPSMT"/>
          <w:b/>
          <w:bCs/>
          <w:iCs/>
          <w:color w:val="auto"/>
        </w:rPr>
        <w:t>И</w:t>
      </w:r>
      <w:r w:rsidRPr="000E64A8">
        <w:rPr>
          <w:rFonts w:eastAsia="TimesNewRomanPSMT"/>
          <w:b/>
          <w:bCs/>
          <w:iCs/>
          <w:color w:val="auto"/>
        </w:rPr>
        <w:t>змена и допуна понуде</w:t>
      </w:r>
      <w:r w:rsidRPr="000E64A8">
        <w:rPr>
          <w:rFonts w:eastAsia="TimesNewRomanPS-BoldMT"/>
          <w:b/>
          <w:bCs/>
          <w:color w:val="auto"/>
        </w:rPr>
        <w:t xml:space="preserve"> за јавну набавку</w:t>
      </w:r>
      <w:r w:rsidRPr="000E64A8">
        <w:rPr>
          <w:color w:val="auto"/>
        </w:rPr>
        <w:t xml:space="preserve"> </w:t>
      </w:r>
      <w:r w:rsidR="00DC79A8">
        <w:rPr>
          <w:b/>
          <w:color w:val="auto"/>
          <w:lang/>
        </w:rPr>
        <w:t>5</w:t>
      </w:r>
      <w:r w:rsidR="00D05433">
        <w:rPr>
          <w:b/>
          <w:color w:val="auto"/>
          <w:lang w:val="sr-Cyrl-CS"/>
        </w:rPr>
        <w:t>/2019</w:t>
      </w:r>
      <w:r w:rsidR="00030630" w:rsidRPr="000E64A8">
        <w:rPr>
          <w:b/>
          <w:color w:val="auto"/>
          <w:lang w:val="sr-Cyrl-CS"/>
        </w:rPr>
        <w:t xml:space="preserve"> </w:t>
      </w:r>
      <w:r w:rsidR="009E38F7" w:rsidRPr="000E64A8">
        <w:rPr>
          <w:rFonts w:eastAsia="TimesNewRomanPSMT"/>
          <w:b/>
          <w:bCs/>
          <w:color w:val="auto"/>
        </w:rPr>
        <w:t xml:space="preserve">- </w:t>
      </w:r>
      <w:r w:rsidR="009E38F7" w:rsidRPr="000E64A8">
        <w:rPr>
          <w:rFonts w:eastAsia="TimesNewRomanPS-BoldMT"/>
          <w:b/>
          <w:bCs/>
          <w:color w:val="auto"/>
        </w:rPr>
        <w:t>НЕ ОТВАРАТ</w:t>
      </w:r>
      <w:r w:rsidR="006C0570" w:rsidRPr="000E64A8">
        <w:rPr>
          <w:rFonts w:eastAsia="TimesNewRomanPS-BoldMT"/>
          <w:b/>
          <w:bCs/>
          <w:color w:val="auto"/>
        </w:rPr>
        <w:t>И</w:t>
      </w:r>
      <w:r w:rsidR="009E38F7" w:rsidRPr="000E64A8">
        <w:rPr>
          <w:rFonts w:eastAsia="TimesNewRomanPS-BoldMT"/>
          <w:b/>
          <w:bCs/>
          <w:color w:val="auto"/>
        </w:rPr>
        <w:t>”</w:t>
      </w:r>
      <w:r w:rsidR="00C90719" w:rsidRPr="000E64A8">
        <w:rPr>
          <w:rFonts w:eastAsia="TimesNewRomanPSMT"/>
          <w:bCs/>
          <w:iCs/>
          <w:color w:val="auto"/>
          <w:lang w:val="sr-Cyrl-CS"/>
        </w:rPr>
        <w:t>.</w:t>
      </w:r>
    </w:p>
    <w:p w:rsidR="00C90719" w:rsidRPr="000E64A8" w:rsidRDefault="00C90719">
      <w:pPr>
        <w:jc w:val="both"/>
        <w:rPr>
          <w:rFonts w:eastAsia="TimesNewRomanPSMT"/>
          <w:bCs/>
          <w:iCs/>
          <w:color w:val="auto"/>
          <w:lang w:val="sr-Cyrl-CS"/>
        </w:rPr>
      </w:pPr>
    </w:p>
    <w:p w:rsidR="00221C6F" w:rsidRPr="000E64A8" w:rsidRDefault="00221C6F">
      <w:pPr>
        <w:jc w:val="both"/>
        <w:rPr>
          <w:color w:val="auto"/>
        </w:rPr>
      </w:pPr>
      <w:r w:rsidRPr="000E64A8">
        <w:rPr>
          <w:rFonts w:eastAsia="TimesNewRomanPSMT"/>
          <w:bCs/>
          <w:color w:val="auto"/>
        </w:rPr>
        <w:t>На полеђини коверте или на кутији навести назив</w:t>
      </w:r>
      <w:r w:rsidRPr="000E64A8">
        <w:rPr>
          <w:rFonts w:eastAsia="TimesNewRomanPSMT"/>
          <w:bCs/>
          <w:color w:val="auto"/>
          <w:lang w:val="sr-Cyrl-CS"/>
        </w:rPr>
        <w:t xml:space="preserve"> и адресу</w:t>
      </w:r>
      <w:r w:rsidRPr="000E64A8">
        <w:rPr>
          <w:rFonts w:eastAsia="TimesNewRomanPSMT"/>
          <w:bCs/>
          <w:color w:val="auto"/>
        </w:rPr>
        <w:t xml:space="preserve"> понуђача</w:t>
      </w:r>
      <w:r w:rsidR="009E38F7" w:rsidRPr="000E64A8">
        <w:rPr>
          <w:rFonts w:eastAsia="TimesNewRomanPSMT"/>
          <w:bCs/>
          <w:color w:val="auto"/>
          <w:lang w:val="sr-Cyrl-CS"/>
        </w:rPr>
        <w:t>, као и особу за контакт</w:t>
      </w:r>
      <w:r w:rsidRPr="000E64A8">
        <w:rPr>
          <w:rFonts w:eastAsia="TimesNewRomanPSMT"/>
          <w:bCs/>
          <w:color w:val="auto"/>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0E64A8" w:rsidRDefault="00221C6F">
      <w:pPr>
        <w:jc w:val="both"/>
        <w:rPr>
          <w:b/>
          <w:i/>
          <w:iCs/>
          <w:color w:val="auto"/>
        </w:rPr>
      </w:pPr>
      <w:r w:rsidRPr="000E64A8">
        <w:rPr>
          <w:color w:val="auto"/>
        </w:rPr>
        <w:t>По истеку рока за подношење понуда понуђач не може да повуче нити да мења своју понуду.</w:t>
      </w:r>
    </w:p>
    <w:p w:rsidR="007E1F39" w:rsidRPr="000E64A8" w:rsidRDefault="007E1F39">
      <w:pPr>
        <w:jc w:val="both"/>
        <w:rPr>
          <w:b/>
          <w:bCs/>
          <w:i/>
          <w:iCs/>
          <w:color w:val="auto"/>
          <w:lang w:val="sr-Cyrl-CS"/>
        </w:rPr>
      </w:pPr>
    </w:p>
    <w:p w:rsidR="00221C6F" w:rsidRPr="000E64A8" w:rsidRDefault="001C1927">
      <w:pPr>
        <w:jc w:val="both"/>
        <w:rPr>
          <w:color w:val="auto"/>
        </w:rPr>
      </w:pPr>
      <w:r w:rsidRPr="000E64A8">
        <w:rPr>
          <w:b/>
          <w:bCs/>
          <w:i/>
          <w:iCs/>
          <w:color w:val="auto"/>
          <w:lang w:val="sr-Cyrl-CS"/>
        </w:rPr>
        <w:t>5</w:t>
      </w:r>
      <w:r w:rsidR="00221C6F" w:rsidRPr="000E64A8">
        <w:rPr>
          <w:b/>
          <w:bCs/>
          <w:i/>
          <w:iCs/>
          <w:color w:val="auto"/>
        </w:rPr>
        <w:t>. УЧЕСТВОВАЊЕ У ЗАЈЕДН</w:t>
      </w:r>
      <w:r w:rsidR="006C0570" w:rsidRPr="000E64A8">
        <w:rPr>
          <w:b/>
          <w:bCs/>
          <w:i/>
          <w:iCs/>
          <w:color w:val="auto"/>
        </w:rPr>
        <w:t>И</w:t>
      </w:r>
      <w:r w:rsidR="00221C6F" w:rsidRPr="000E64A8">
        <w:rPr>
          <w:b/>
          <w:bCs/>
          <w:i/>
          <w:iCs/>
          <w:color w:val="auto"/>
        </w:rPr>
        <w:t>ЧКОЈ ПОНУД</w:t>
      </w:r>
      <w:r w:rsidR="006C0570" w:rsidRPr="000E64A8">
        <w:rPr>
          <w:b/>
          <w:bCs/>
          <w:i/>
          <w:iCs/>
          <w:color w:val="auto"/>
        </w:rPr>
        <w:t>И</w:t>
      </w:r>
      <w:r w:rsidR="00221C6F" w:rsidRPr="000E64A8">
        <w:rPr>
          <w:b/>
          <w:bCs/>
          <w:i/>
          <w:iCs/>
          <w:color w:val="auto"/>
        </w:rPr>
        <w:t xml:space="preserve"> </w:t>
      </w:r>
      <w:r w:rsidR="006C0570" w:rsidRPr="000E64A8">
        <w:rPr>
          <w:b/>
          <w:bCs/>
          <w:i/>
          <w:iCs/>
          <w:color w:val="auto"/>
        </w:rPr>
        <w:t>И</w:t>
      </w:r>
      <w:r w:rsidR="00221C6F" w:rsidRPr="000E64A8">
        <w:rPr>
          <w:b/>
          <w:bCs/>
          <w:i/>
          <w:iCs/>
          <w:color w:val="auto"/>
        </w:rPr>
        <w:t>Л</w:t>
      </w:r>
      <w:r w:rsidR="006C0570" w:rsidRPr="000E64A8">
        <w:rPr>
          <w:b/>
          <w:bCs/>
          <w:i/>
          <w:iCs/>
          <w:color w:val="auto"/>
        </w:rPr>
        <w:t>И</w:t>
      </w:r>
      <w:r w:rsidR="00221C6F" w:rsidRPr="000E64A8">
        <w:rPr>
          <w:b/>
          <w:bCs/>
          <w:i/>
          <w:iCs/>
          <w:color w:val="auto"/>
        </w:rPr>
        <w:t xml:space="preserve"> КАО ПОД</w:t>
      </w:r>
      <w:r w:rsidR="006C0570" w:rsidRPr="000E64A8">
        <w:rPr>
          <w:b/>
          <w:bCs/>
          <w:i/>
          <w:iCs/>
          <w:color w:val="auto"/>
        </w:rPr>
        <w:t>И</w:t>
      </w:r>
      <w:r w:rsidR="00221C6F" w:rsidRPr="000E64A8">
        <w:rPr>
          <w:b/>
          <w:bCs/>
          <w:i/>
          <w:iCs/>
          <w:color w:val="auto"/>
        </w:rPr>
        <w:t xml:space="preserve">ЗВОЂАЧ </w:t>
      </w:r>
    </w:p>
    <w:p w:rsidR="00221C6F" w:rsidRPr="000E64A8" w:rsidRDefault="00221C6F">
      <w:pPr>
        <w:jc w:val="both"/>
        <w:rPr>
          <w:color w:val="auto"/>
        </w:rPr>
      </w:pPr>
    </w:p>
    <w:p w:rsidR="00221C6F" w:rsidRPr="000E64A8" w:rsidRDefault="00221C6F">
      <w:pPr>
        <w:jc w:val="both"/>
        <w:rPr>
          <w:iCs/>
          <w:color w:val="auto"/>
        </w:rPr>
      </w:pPr>
      <w:r w:rsidRPr="000E64A8">
        <w:rPr>
          <w:bCs/>
          <w:iCs/>
          <w:color w:val="auto"/>
        </w:rPr>
        <w:t>Понуђач може да поднесе само једну понуду.</w:t>
      </w:r>
      <w:r w:rsidRPr="000E64A8">
        <w:rPr>
          <w:i/>
          <w:iCs/>
          <w:color w:val="auto"/>
        </w:rPr>
        <w:t xml:space="preserve"> </w:t>
      </w:r>
    </w:p>
    <w:p w:rsidR="00221C6F" w:rsidRPr="000E64A8" w:rsidRDefault="00221C6F">
      <w:pPr>
        <w:jc w:val="both"/>
        <w:rPr>
          <w:iCs/>
          <w:color w:val="auto"/>
        </w:rPr>
      </w:pPr>
      <w:r w:rsidRPr="000E64A8">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0E64A8" w:rsidRDefault="00221C6F">
      <w:pPr>
        <w:jc w:val="both"/>
        <w:rPr>
          <w:i/>
          <w:iCs/>
          <w:color w:val="auto"/>
        </w:rPr>
      </w:pPr>
      <w:r w:rsidRPr="000E64A8">
        <w:rPr>
          <w:iCs/>
          <w:color w:val="auto"/>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3DDD" w:rsidRPr="000E64A8" w:rsidRDefault="00AC3DDD">
      <w:pPr>
        <w:jc w:val="both"/>
        <w:rPr>
          <w:b/>
          <w:bCs/>
          <w:i/>
          <w:iCs/>
          <w:color w:val="auto"/>
          <w:lang w:val="sr-Cyrl-CS"/>
        </w:rPr>
      </w:pPr>
    </w:p>
    <w:p w:rsidR="00221C6F" w:rsidRPr="000E64A8" w:rsidRDefault="001C1927">
      <w:pPr>
        <w:jc w:val="both"/>
        <w:rPr>
          <w:iCs/>
          <w:color w:val="auto"/>
        </w:rPr>
      </w:pPr>
      <w:r w:rsidRPr="000E64A8">
        <w:rPr>
          <w:b/>
          <w:bCs/>
          <w:i/>
          <w:iCs/>
          <w:color w:val="auto"/>
          <w:lang w:val="sr-Cyrl-CS"/>
        </w:rPr>
        <w:t>6</w:t>
      </w:r>
      <w:r w:rsidR="00221C6F" w:rsidRPr="000E64A8">
        <w:rPr>
          <w:b/>
          <w:bCs/>
          <w:i/>
          <w:iCs/>
          <w:color w:val="auto"/>
        </w:rPr>
        <w:t>. ПОНУДА СА ПОД</w:t>
      </w:r>
      <w:r w:rsidR="006C0570" w:rsidRPr="000E64A8">
        <w:rPr>
          <w:b/>
          <w:bCs/>
          <w:i/>
          <w:iCs/>
          <w:color w:val="auto"/>
        </w:rPr>
        <w:t>И</w:t>
      </w:r>
      <w:r w:rsidR="00221C6F" w:rsidRPr="000E64A8">
        <w:rPr>
          <w:b/>
          <w:bCs/>
          <w:i/>
          <w:iCs/>
          <w:color w:val="auto"/>
        </w:rPr>
        <w:t>ЗВОЂАЧЕМ</w:t>
      </w:r>
    </w:p>
    <w:p w:rsidR="00221C6F" w:rsidRPr="000E64A8" w:rsidRDefault="00221C6F">
      <w:pPr>
        <w:jc w:val="both"/>
        <w:rPr>
          <w:iCs/>
          <w:color w:val="auto"/>
        </w:rPr>
      </w:pPr>
    </w:p>
    <w:p w:rsidR="00221C6F" w:rsidRPr="000E64A8" w:rsidRDefault="00221C6F">
      <w:pPr>
        <w:jc w:val="both"/>
        <w:rPr>
          <w:iCs/>
          <w:color w:val="auto"/>
        </w:rPr>
      </w:pPr>
      <w:r w:rsidRPr="000E64A8">
        <w:rPr>
          <w:iCs/>
          <w:color w:val="auto"/>
        </w:rPr>
        <w:t>Уколико понуђач подноси понуду са подизвођачем дужан је да у Обрасцу понуде</w:t>
      </w:r>
      <w:r w:rsidRPr="000E64A8">
        <w:rPr>
          <w:iCs/>
          <w:color w:val="auto"/>
          <w:lang w:val="sr-Cyrl-CS"/>
        </w:rPr>
        <w:t xml:space="preserve"> </w:t>
      </w:r>
      <w:r w:rsidRPr="000E64A8">
        <w:rPr>
          <w:iCs/>
          <w:color w:val="auto"/>
        </w:rPr>
        <w:t>наведе да</w:t>
      </w:r>
      <w:r w:rsidR="00586CE2" w:rsidRPr="000E64A8">
        <w:rPr>
          <w:iCs/>
          <w:color w:val="auto"/>
        </w:rPr>
        <w:t xml:space="preserve"> понуду подноси са по</w:t>
      </w:r>
      <w:r w:rsidR="003C4F85" w:rsidRPr="000E64A8">
        <w:rPr>
          <w:iCs/>
          <w:color w:val="auto"/>
          <w:lang/>
        </w:rPr>
        <w:t>д</w:t>
      </w:r>
      <w:r w:rsidR="00586CE2" w:rsidRPr="000E64A8">
        <w:rPr>
          <w:iCs/>
          <w:color w:val="auto"/>
        </w:rPr>
        <w:t>извођачем,</w:t>
      </w:r>
      <w:r w:rsidRPr="000E64A8">
        <w:rPr>
          <w:iCs/>
          <w:color w:val="auto"/>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E64A8" w:rsidRDefault="00221C6F">
      <w:pPr>
        <w:jc w:val="both"/>
        <w:rPr>
          <w:iCs/>
          <w:color w:val="auto"/>
          <w:lang/>
        </w:rPr>
      </w:pPr>
      <w:r w:rsidRPr="000E64A8">
        <w:rPr>
          <w:iCs/>
          <w:color w:val="auto"/>
        </w:rPr>
        <w:t>Понуђач у Обрасцу понуде</w:t>
      </w:r>
      <w:r w:rsidRPr="000E64A8">
        <w:rPr>
          <w:i/>
          <w:iCs/>
          <w:color w:val="auto"/>
        </w:rPr>
        <w:t xml:space="preserve"> </w:t>
      </w:r>
      <w:r w:rsidR="00A51A3B" w:rsidRPr="000E64A8">
        <w:rPr>
          <w:iCs/>
          <w:color w:val="auto"/>
        </w:rPr>
        <w:t>нав</w:t>
      </w:r>
      <w:r w:rsidR="00A51A3B" w:rsidRPr="000E64A8">
        <w:rPr>
          <w:iCs/>
          <w:color w:val="auto"/>
          <w:lang/>
        </w:rPr>
        <w:t>о</w:t>
      </w:r>
      <w:r w:rsidRPr="000E64A8">
        <w:rPr>
          <w:iCs/>
          <w:color w:val="auto"/>
        </w:rPr>
        <w:t>д</w:t>
      </w:r>
      <w:r w:rsidRPr="000E64A8">
        <w:rPr>
          <w:iCs/>
          <w:color w:val="auto"/>
          <w:lang/>
        </w:rPr>
        <w:t>и</w:t>
      </w:r>
      <w:r w:rsidRPr="000E64A8">
        <w:rPr>
          <w:iCs/>
          <w:color w:val="auto"/>
        </w:rPr>
        <w:t xml:space="preserve"> назив и седиште подизвођача, уколико ће делимично извршење набавке поверити подизвођачу. </w:t>
      </w:r>
    </w:p>
    <w:p w:rsidR="00221C6F" w:rsidRPr="000E64A8" w:rsidRDefault="00221C6F">
      <w:pPr>
        <w:jc w:val="both"/>
        <w:rPr>
          <w:rFonts w:eastAsia="TimesNewRomanPSMT"/>
          <w:bCs/>
          <w:color w:val="auto"/>
        </w:rPr>
      </w:pPr>
      <w:r w:rsidRPr="000E64A8">
        <w:rPr>
          <w:iCs/>
          <w:color w:val="auto"/>
        </w:rPr>
        <w:t xml:space="preserve">Уколико </w:t>
      </w:r>
      <w:r w:rsidR="003D2AC9" w:rsidRPr="000E64A8">
        <w:rPr>
          <w:iCs/>
          <w:color w:val="auto"/>
          <w:lang/>
        </w:rPr>
        <w:t>оквирни споразум</w:t>
      </w:r>
      <w:r w:rsidRPr="000E64A8">
        <w:rPr>
          <w:iCs/>
          <w:color w:val="auto"/>
        </w:rPr>
        <w:t xml:space="preserve"> буде закључен између наручиоца и понуђача који подноси понуду са подизвођачем, тај подизвођач ће бити наведен и у </w:t>
      </w:r>
      <w:r w:rsidR="003D2AC9" w:rsidRPr="000E64A8">
        <w:rPr>
          <w:iCs/>
          <w:color w:val="auto"/>
          <w:lang/>
        </w:rPr>
        <w:t>оквирном споразуму</w:t>
      </w:r>
      <w:r w:rsidRPr="000E64A8">
        <w:rPr>
          <w:iCs/>
          <w:color w:val="auto"/>
        </w:rPr>
        <w:t>.</w:t>
      </w:r>
      <w:r w:rsidRPr="000E64A8">
        <w:rPr>
          <w:rFonts w:eastAsia="TimesNewRomanPSMT"/>
          <w:bCs/>
          <w:color w:val="auto"/>
        </w:rPr>
        <w:t xml:space="preserve"> </w:t>
      </w:r>
    </w:p>
    <w:p w:rsidR="00221C6F" w:rsidRPr="000E64A8" w:rsidRDefault="00221C6F">
      <w:pPr>
        <w:jc w:val="both"/>
        <w:rPr>
          <w:iCs/>
          <w:color w:val="auto"/>
        </w:rPr>
      </w:pPr>
      <w:r w:rsidRPr="000E64A8">
        <w:rPr>
          <w:rFonts w:eastAsia="TimesNewRomanPSMT"/>
          <w:bCs/>
          <w:color w:val="auto"/>
        </w:rPr>
        <w:t>Понуђач је дужан да за подизвођаче достави доказе о испуњености услова</w:t>
      </w:r>
      <w:r w:rsidR="00233F40" w:rsidRPr="000E64A8">
        <w:rPr>
          <w:rFonts w:eastAsia="TimesNewRomanPSMT"/>
          <w:bCs/>
          <w:color w:val="auto"/>
          <w:lang/>
        </w:rPr>
        <w:t>, у складу са упутством како се доказује испуњеност услова</w:t>
      </w:r>
      <w:r w:rsidRPr="000E64A8">
        <w:rPr>
          <w:rFonts w:eastAsia="TimesNewRomanPSMT"/>
          <w:bCs/>
          <w:color w:val="auto"/>
        </w:rPr>
        <w:t>.</w:t>
      </w:r>
    </w:p>
    <w:p w:rsidR="00221C6F" w:rsidRPr="000E64A8" w:rsidRDefault="00221C6F">
      <w:pPr>
        <w:jc w:val="both"/>
        <w:rPr>
          <w:iCs/>
          <w:color w:val="auto"/>
        </w:rPr>
      </w:pPr>
      <w:r w:rsidRPr="000E64A8">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E64A8" w:rsidRDefault="00221C6F">
      <w:pPr>
        <w:jc w:val="both"/>
        <w:rPr>
          <w:iCs/>
          <w:color w:val="auto"/>
          <w:lang/>
        </w:rPr>
      </w:pPr>
      <w:r w:rsidRPr="000E64A8">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646B42" w:rsidRPr="000E64A8" w:rsidRDefault="00646B42">
      <w:pPr>
        <w:jc w:val="both"/>
        <w:rPr>
          <w:b/>
          <w:i/>
          <w:color w:val="auto"/>
          <w:lang w:val="sr-Cyrl-CS"/>
        </w:rPr>
      </w:pPr>
    </w:p>
    <w:p w:rsidR="00221C6F" w:rsidRPr="000E64A8" w:rsidRDefault="00E7579F">
      <w:pPr>
        <w:jc w:val="both"/>
        <w:rPr>
          <w:color w:val="auto"/>
          <w:lang/>
        </w:rPr>
      </w:pPr>
      <w:r w:rsidRPr="000E64A8">
        <w:rPr>
          <w:b/>
          <w:i/>
          <w:color w:val="auto"/>
          <w:lang w:val="sr-Cyrl-CS"/>
        </w:rPr>
        <w:t>7</w:t>
      </w:r>
      <w:r w:rsidR="00221C6F" w:rsidRPr="000E64A8">
        <w:rPr>
          <w:b/>
          <w:i/>
          <w:color w:val="auto"/>
        </w:rPr>
        <w:t>. ЗАЈЕДН</w:t>
      </w:r>
      <w:r w:rsidR="006C0570" w:rsidRPr="000E64A8">
        <w:rPr>
          <w:b/>
          <w:i/>
          <w:color w:val="auto"/>
        </w:rPr>
        <w:t>И</w:t>
      </w:r>
      <w:r w:rsidR="00221C6F" w:rsidRPr="000E64A8">
        <w:rPr>
          <w:b/>
          <w:i/>
          <w:color w:val="auto"/>
        </w:rPr>
        <w:t>ЧКА ПОНУДА</w:t>
      </w:r>
    </w:p>
    <w:p w:rsidR="00221C6F" w:rsidRPr="000E64A8" w:rsidRDefault="00221C6F">
      <w:pPr>
        <w:jc w:val="both"/>
        <w:rPr>
          <w:color w:val="auto"/>
        </w:rPr>
      </w:pPr>
      <w:r w:rsidRPr="000E64A8">
        <w:rPr>
          <w:color w:val="auto"/>
        </w:rPr>
        <w:t>Понуду може поднети група понуђача.</w:t>
      </w:r>
    </w:p>
    <w:p w:rsidR="00221C6F" w:rsidRPr="000E64A8" w:rsidRDefault="00221C6F">
      <w:pPr>
        <w:jc w:val="both"/>
        <w:rPr>
          <w:color w:val="auto"/>
        </w:rPr>
      </w:pPr>
      <w:r w:rsidRPr="000E64A8">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E64A8">
        <w:rPr>
          <w:color w:val="auto"/>
          <w:lang w:val="sr-Cyrl-CS"/>
        </w:rPr>
        <w:t>.</w:t>
      </w:r>
      <w:r w:rsidRPr="000E64A8">
        <w:rPr>
          <w:color w:val="auto"/>
        </w:rPr>
        <w:t xml:space="preserve"> 4. тач</w:t>
      </w:r>
      <w:r w:rsidRPr="000E64A8">
        <w:rPr>
          <w:color w:val="auto"/>
          <w:lang w:val="sr-Cyrl-CS"/>
        </w:rPr>
        <w:t>.</w:t>
      </w:r>
      <w:r w:rsidRPr="000E64A8">
        <w:rPr>
          <w:color w:val="auto"/>
        </w:rPr>
        <w:t xml:space="preserve"> 1</w:t>
      </w:r>
      <w:r w:rsidRPr="000E64A8">
        <w:rPr>
          <w:color w:val="auto"/>
          <w:lang w:val="sr-Cyrl-CS"/>
        </w:rPr>
        <w:t>)</w:t>
      </w:r>
      <w:r w:rsidRPr="000E64A8">
        <w:rPr>
          <w:color w:val="auto"/>
        </w:rPr>
        <w:t xml:space="preserve"> до 6</w:t>
      </w:r>
      <w:r w:rsidRPr="000E64A8">
        <w:rPr>
          <w:color w:val="auto"/>
          <w:lang w:val="sr-Cyrl-CS"/>
        </w:rPr>
        <w:t>)</w:t>
      </w:r>
      <w:r w:rsidRPr="000E64A8">
        <w:rPr>
          <w:color w:val="auto"/>
        </w:rPr>
        <w:t xml:space="preserve"> Закона и то податке о: </w:t>
      </w:r>
    </w:p>
    <w:p w:rsidR="00221C6F" w:rsidRPr="000E64A8" w:rsidRDefault="00221C6F">
      <w:pPr>
        <w:numPr>
          <w:ilvl w:val="0"/>
          <w:numId w:val="6"/>
        </w:numPr>
        <w:jc w:val="both"/>
        <w:rPr>
          <w:color w:val="auto"/>
        </w:rPr>
      </w:pPr>
      <w:r w:rsidRPr="000E64A8">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0E64A8" w:rsidRDefault="00221C6F">
      <w:pPr>
        <w:numPr>
          <w:ilvl w:val="0"/>
          <w:numId w:val="6"/>
        </w:numPr>
        <w:jc w:val="both"/>
        <w:rPr>
          <w:color w:val="auto"/>
        </w:rPr>
      </w:pPr>
      <w:r w:rsidRPr="000E64A8">
        <w:rPr>
          <w:color w:val="auto"/>
        </w:rPr>
        <w:t xml:space="preserve">понуђачу који ће у име групе понуђача потписати уговор, </w:t>
      </w:r>
    </w:p>
    <w:p w:rsidR="00221C6F" w:rsidRPr="000E64A8" w:rsidRDefault="00221C6F">
      <w:pPr>
        <w:numPr>
          <w:ilvl w:val="0"/>
          <w:numId w:val="6"/>
        </w:numPr>
        <w:jc w:val="both"/>
        <w:rPr>
          <w:color w:val="auto"/>
        </w:rPr>
      </w:pPr>
      <w:r w:rsidRPr="000E64A8">
        <w:rPr>
          <w:color w:val="auto"/>
        </w:rPr>
        <w:t xml:space="preserve">понуђачу који ће у име групе понуђача дати средство обезбеђења, </w:t>
      </w:r>
    </w:p>
    <w:p w:rsidR="00221C6F" w:rsidRPr="000E64A8" w:rsidRDefault="00221C6F">
      <w:pPr>
        <w:numPr>
          <w:ilvl w:val="0"/>
          <w:numId w:val="6"/>
        </w:numPr>
        <w:jc w:val="both"/>
        <w:rPr>
          <w:color w:val="auto"/>
        </w:rPr>
      </w:pPr>
      <w:r w:rsidRPr="000E64A8">
        <w:rPr>
          <w:color w:val="auto"/>
        </w:rPr>
        <w:t xml:space="preserve">понуђачу који ће издати рачун, </w:t>
      </w:r>
    </w:p>
    <w:p w:rsidR="00221C6F" w:rsidRPr="000E64A8" w:rsidRDefault="00221C6F">
      <w:pPr>
        <w:numPr>
          <w:ilvl w:val="0"/>
          <w:numId w:val="6"/>
        </w:numPr>
        <w:jc w:val="both"/>
        <w:rPr>
          <w:color w:val="auto"/>
        </w:rPr>
      </w:pPr>
      <w:r w:rsidRPr="000E64A8">
        <w:rPr>
          <w:color w:val="auto"/>
        </w:rPr>
        <w:t xml:space="preserve">рачуну на који ће бити извршено плаћање, </w:t>
      </w:r>
    </w:p>
    <w:p w:rsidR="00221C6F" w:rsidRPr="000E64A8" w:rsidRDefault="00221C6F">
      <w:pPr>
        <w:pStyle w:val="ListParagraph"/>
        <w:numPr>
          <w:ilvl w:val="0"/>
          <w:numId w:val="6"/>
        </w:numPr>
        <w:jc w:val="both"/>
        <w:rPr>
          <w:rFonts w:eastAsia="TimesNewRomanPSMT"/>
          <w:bCs/>
          <w:color w:val="auto"/>
        </w:rPr>
      </w:pPr>
      <w:r w:rsidRPr="000E64A8">
        <w:rPr>
          <w:color w:val="auto"/>
        </w:rPr>
        <w:t>обавезама сваког од понуђача из групе понуђача за извршење уговора.</w:t>
      </w:r>
    </w:p>
    <w:p w:rsidR="00024BDA" w:rsidRPr="000E64A8" w:rsidRDefault="00024BDA" w:rsidP="00024BDA">
      <w:pPr>
        <w:jc w:val="both"/>
        <w:rPr>
          <w:rFonts w:eastAsia="TimesNewRomanPSMT"/>
          <w:bCs/>
          <w:color w:val="auto"/>
          <w:lang w:val="sr-Cyrl-CS"/>
        </w:rPr>
      </w:pPr>
    </w:p>
    <w:p w:rsidR="00221C6F" w:rsidRPr="000E64A8" w:rsidRDefault="00221C6F" w:rsidP="00024BDA">
      <w:pPr>
        <w:jc w:val="both"/>
        <w:rPr>
          <w:color w:val="auto"/>
        </w:rPr>
      </w:pPr>
      <w:r w:rsidRPr="000E64A8">
        <w:rPr>
          <w:rFonts w:eastAsia="TimesNewRomanPSMT"/>
          <w:bCs/>
          <w:color w:val="auto"/>
        </w:rPr>
        <w:t>Група понуђача је дужна да достави све доказе о испуњености услова</w:t>
      </w:r>
      <w:r w:rsidR="00233F40" w:rsidRPr="000E64A8">
        <w:rPr>
          <w:rFonts w:eastAsia="TimesNewRomanPSMT"/>
          <w:bCs/>
          <w:color w:val="auto"/>
          <w:lang/>
        </w:rPr>
        <w:t>, у складу са упутством како се доказује испуњеност услова</w:t>
      </w:r>
      <w:r w:rsidRPr="000E64A8">
        <w:rPr>
          <w:rFonts w:eastAsia="TimesNewRomanPSMT"/>
          <w:bCs/>
          <w:color w:val="auto"/>
        </w:rPr>
        <w:t>.</w:t>
      </w:r>
    </w:p>
    <w:p w:rsidR="00221C6F" w:rsidRPr="000E64A8" w:rsidRDefault="00221C6F">
      <w:pPr>
        <w:jc w:val="both"/>
        <w:rPr>
          <w:color w:val="auto"/>
          <w:lang/>
        </w:rPr>
      </w:pPr>
      <w:r w:rsidRPr="000E64A8">
        <w:rPr>
          <w:color w:val="auto"/>
        </w:rPr>
        <w:t xml:space="preserve">Понуђачи из групе понуђача одговарају неограничено солидарно према наручиоцу. </w:t>
      </w:r>
    </w:p>
    <w:p w:rsidR="00221C6F" w:rsidRPr="000E64A8" w:rsidRDefault="00221C6F">
      <w:pPr>
        <w:jc w:val="both"/>
        <w:rPr>
          <w:color w:val="auto"/>
          <w:lang/>
        </w:rPr>
      </w:pPr>
      <w:r w:rsidRPr="000E64A8">
        <w:rPr>
          <w:color w:val="auto"/>
          <w:lang/>
        </w:rPr>
        <w:t>Задруга може поднети понуду самостално, у своје име, а за рачун задругара или заједничку понуду у име задругара.</w:t>
      </w:r>
    </w:p>
    <w:p w:rsidR="00221C6F" w:rsidRPr="000E64A8" w:rsidRDefault="00221C6F">
      <w:pPr>
        <w:jc w:val="both"/>
        <w:rPr>
          <w:color w:val="auto"/>
          <w:lang/>
        </w:rPr>
      </w:pPr>
      <w:r w:rsidRPr="000E64A8">
        <w:rPr>
          <w:color w:val="auto"/>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0E64A8" w:rsidRDefault="00221C6F">
      <w:pPr>
        <w:jc w:val="both"/>
        <w:rPr>
          <w:color w:val="auto"/>
          <w:lang/>
        </w:rPr>
      </w:pPr>
      <w:r w:rsidRPr="000E64A8">
        <w:rPr>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70F9F" w:rsidRPr="000E64A8" w:rsidRDefault="00A70F9F">
      <w:pPr>
        <w:jc w:val="both"/>
        <w:rPr>
          <w:color w:val="auto"/>
          <w:lang w:val="sr-Cyrl-CS"/>
        </w:rPr>
      </w:pPr>
    </w:p>
    <w:p w:rsidR="00221C6F" w:rsidRPr="000E64A8" w:rsidRDefault="00390D08">
      <w:pPr>
        <w:jc w:val="both"/>
        <w:rPr>
          <w:color w:val="auto"/>
        </w:rPr>
      </w:pPr>
      <w:r w:rsidRPr="000E64A8">
        <w:rPr>
          <w:b/>
          <w:bCs/>
          <w:i/>
          <w:iCs/>
          <w:color w:val="auto"/>
          <w:lang w:val="sr-Cyrl-CS"/>
        </w:rPr>
        <w:t>8</w:t>
      </w:r>
      <w:r w:rsidR="00221C6F" w:rsidRPr="000E64A8">
        <w:rPr>
          <w:b/>
          <w:bCs/>
          <w:i/>
          <w:iCs/>
          <w:color w:val="auto"/>
        </w:rPr>
        <w:t>. НАЧ</w:t>
      </w:r>
      <w:r w:rsidR="006C0570" w:rsidRPr="000E64A8">
        <w:rPr>
          <w:b/>
          <w:bCs/>
          <w:i/>
          <w:iCs/>
          <w:color w:val="auto"/>
        </w:rPr>
        <w:t>И</w:t>
      </w:r>
      <w:r w:rsidR="00221C6F" w:rsidRPr="000E64A8">
        <w:rPr>
          <w:b/>
          <w:bCs/>
          <w:i/>
          <w:iCs/>
          <w:color w:val="auto"/>
        </w:rPr>
        <w:t xml:space="preserve">Н </w:t>
      </w:r>
      <w:r w:rsidR="006C0570" w:rsidRPr="000E64A8">
        <w:rPr>
          <w:b/>
          <w:bCs/>
          <w:i/>
          <w:iCs/>
          <w:color w:val="auto"/>
        </w:rPr>
        <w:t>И</w:t>
      </w:r>
      <w:r w:rsidR="00221C6F" w:rsidRPr="000E64A8">
        <w:rPr>
          <w:b/>
          <w:bCs/>
          <w:i/>
          <w:iCs/>
          <w:color w:val="auto"/>
        </w:rPr>
        <w:t xml:space="preserve"> УСЛОВ</w:t>
      </w:r>
      <w:r w:rsidR="006C0570" w:rsidRPr="000E64A8">
        <w:rPr>
          <w:b/>
          <w:bCs/>
          <w:i/>
          <w:iCs/>
          <w:color w:val="auto"/>
          <w:lang w:val="sr-Cyrl-CS"/>
        </w:rPr>
        <w:t>И</w:t>
      </w:r>
      <w:r w:rsidR="00221C6F" w:rsidRPr="000E64A8">
        <w:rPr>
          <w:b/>
          <w:bCs/>
          <w:i/>
          <w:iCs/>
          <w:color w:val="auto"/>
        </w:rPr>
        <w:t xml:space="preserve"> ПЛАЋАЊА, ГАРАНТН</w:t>
      </w:r>
      <w:r w:rsidR="006C0570" w:rsidRPr="000E64A8">
        <w:rPr>
          <w:b/>
          <w:bCs/>
          <w:i/>
          <w:iCs/>
          <w:color w:val="auto"/>
        </w:rPr>
        <w:t>И</w:t>
      </w:r>
      <w:r w:rsidR="00221C6F" w:rsidRPr="000E64A8">
        <w:rPr>
          <w:b/>
          <w:bCs/>
          <w:i/>
          <w:iCs/>
          <w:color w:val="auto"/>
        </w:rPr>
        <w:t xml:space="preserve"> РОК, КАО </w:t>
      </w:r>
      <w:r w:rsidR="006C0570" w:rsidRPr="000E64A8">
        <w:rPr>
          <w:b/>
          <w:bCs/>
          <w:i/>
          <w:iCs/>
          <w:color w:val="auto"/>
        </w:rPr>
        <w:t>И</w:t>
      </w:r>
      <w:r w:rsidR="00221C6F" w:rsidRPr="000E64A8">
        <w:rPr>
          <w:b/>
          <w:bCs/>
          <w:i/>
          <w:iCs/>
          <w:color w:val="auto"/>
        </w:rPr>
        <w:t xml:space="preserve"> ДРУГЕ ОКОЛНОСТ</w:t>
      </w:r>
      <w:r w:rsidR="006C0570" w:rsidRPr="000E64A8">
        <w:rPr>
          <w:b/>
          <w:bCs/>
          <w:i/>
          <w:iCs/>
          <w:color w:val="auto"/>
        </w:rPr>
        <w:t>И</w:t>
      </w:r>
      <w:r w:rsidR="00221C6F" w:rsidRPr="000E64A8">
        <w:rPr>
          <w:b/>
          <w:bCs/>
          <w:i/>
          <w:iCs/>
          <w:color w:val="auto"/>
        </w:rPr>
        <w:t xml:space="preserve"> ОД КОЈ</w:t>
      </w:r>
      <w:r w:rsidR="006C0570" w:rsidRPr="000E64A8">
        <w:rPr>
          <w:b/>
          <w:bCs/>
          <w:i/>
          <w:iCs/>
          <w:color w:val="auto"/>
        </w:rPr>
        <w:t>И</w:t>
      </w:r>
      <w:r w:rsidR="00221C6F" w:rsidRPr="000E64A8">
        <w:rPr>
          <w:b/>
          <w:bCs/>
          <w:i/>
          <w:iCs/>
          <w:color w:val="auto"/>
        </w:rPr>
        <w:t>Х ЗАВ</w:t>
      </w:r>
      <w:r w:rsidR="006C0570" w:rsidRPr="000E64A8">
        <w:rPr>
          <w:b/>
          <w:bCs/>
          <w:i/>
          <w:iCs/>
          <w:color w:val="auto"/>
        </w:rPr>
        <w:t>И</w:t>
      </w:r>
      <w:r w:rsidR="00221C6F" w:rsidRPr="000E64A8">
        <w:rPr>
          <w:b/>
          <w:bCs/>
          <w:i/>
          <w:iCs/>
          <w:color w:val="auto"/>
        </w:rPr>
        <w:t>С</w:t>
      </w:r>
      <w:r w:rsidR="006C0570" w:rsidRPr="000E64A8">
        <w:rPr>
          <w:b/>
          <w:bCs/>
          <w:i/>
          <w:iCs/>
          <w:color w:val="auto"/>
        </w:rPr>
        <w:t>И</w:t>
      </w:r>
      <w:r w:rsidR="00221C6F" w:rsidRPr="000E64A8">
        <w:rPr>
          <w:b/>
          <w:bCs/>
          <w:i/>
          <w:iCs/>
          <w:color w:val="auto"/>
        </w:rPr>
        <w:t xml:space="preserve"> ПР</w:t>
      </w:r>
      <w:r w:rsidR="006C0570" w:rsidRPr="000E64A8">
        <w:rPr>
          <w:b/>
          <w:bCs/>
          <w:i/>
          <w:iCs/>
          <w:color w:val="auto"/>
        </w:rPr>
        <w:t>И</w:t>
      </w:r>
      <w:r w:rsidR="00221C6F" w:rsidRPr="000E64A8">
        <w:rPr>
          <w:b/>
          <w:bCs/>
          <w:i/>
          <w:iCs/>
          <w:color w:val="auto"/>
        </w:rPr>
        <w:t>ХВАТЉ</w:t>
      </w:r>
      <w:r w:rsidR="006C0570" w:rsidRPr="000E64A8">
        <w:rPr>
          <w:b/>
          <w:bCs/>
          <w:i/>
          <w:iCs/>
          <w:color w:val="auto"/>
        </w:rPr>
        <w:t>И</w:t>
      </w:r>
      <w:r w:rsidR="00221C6F" w:rsidRPr="000E64A8">
        <w:rPr>
          <w:b/>
          <w:bCs/>
          <w:i/>
          <w:iCs/>
          <w:color w:val="auto"/>
        </w:rPr>
        <w:t>ВОСТ  ПОНУДЕ</w:t>
      </w:r>
    </w:p>
    <w:p w:rsidR="00221C6F" w:rsidRPr="000E64A8" w:rsidRDefault="00221C6F">
      <w:pPr>
        <w:jc w:val="both"/>
        <w:rPr>
          <w:color w:val="auto"/>
        </w:rPr>
      </w:pPr>
    </w:p>
    <w:p w:rsidR="00F2334A" w:rsidRPr="00541872" w:rsidRDefault="00F2334A" w:rsidP="00F2334A">
      <w:pPr>
        <w:jc w:val="both"/>
        <w:rPr>
          <w:iCs/>
          <w:color w:val="auto"/>
          <w:u w:val="single"/>
        </w:rPr>
      </w:pPr>
      <w:r w:rsidRPr="00541872">
        <w:rPr>
          <w:b/>
          <w:bCs/>
          <w:iCs/>
          <w:color w:val="auto"/>
          <w:u w:val="single"/>
          <w:lang w:val="sr-Cyrl-CS"/>
        </w:rPr>
        <w:t>8</w:t>
      </w:r>
      <w:r w:rsidRPr="00541872">
        <w:rPr>
          <w:b/>
          <w:bCs/>
          <w:iCs/>
          <w:color w:val="auto"/>
          <w:u w:val="single"/>
        </w:rPr>
        <w:t>.1.</w:t>
      </w:r>
      <w:r w:rsidRPr="00541872">
        <w:rPr>
          <w:bCs/>
          <w:i/>
          <w:iCs/>
          <w:color w:val="auto"/>
          <w:u w:val="single"/>
        </w:rPr>
        <w:t xml:space="preserve"> </w:t>
      </w:r>
      <w:r w:rsidRPr="00541872">
        <w:rPr>
          <w:iCs/>
          <w:color w:val="auto"/>
          <w:u w:val="single"/>
        </w:rPr>
        <w:t>Захтеви у погледу начина, рока и услова плаћања</w:t>
      </w:r>
      <w:r w:rsidRPr="00541872">
        <w:rPr>
          <w:i/>
          <w:iCs/>
          <w:color w:val="auto"/>
          <w:u w:val="single"/>
        </w:rPr>
        <w:t>.</w:t>
      </w:r>
    </w:p>
    <w:p w:rsidR="00AA0E88" w:rsidRPr="00541872" w:rsidRDefault="00AA0E88" w:rsidP="00AA0E88">
      <w:pPr>
        <w:jc w:val="both"/>
        <w:rPr>
          <w:color w:val="auto"/>
          <w:lang/>
        </w:rPr>
      </w:pPr>
      <w:r w:rsidRPr="00541872">
        <w:rPr>
          <w:iCs/>
          <w:color w:val="auto"/>
          <w:lang w:val="sr-Cyrl-CS"/>
        </w:rPr>
        <w:t xml:space="preserve">Плаћање укупне цене врши се у року од 45 дана од дана испостављања коначне фактуре за извршену услугу организације путовања. Коначна фактура испоставља се најраније пошто </w:t>
      </w:r>
      <w:r w:rsidRPr="00541872">
        <w:rPr>
          <w:color w:val="auto"/>
        </w:rPr>
        <w:t xml:space="preserve">стручни вођа путовања </w:t>
      </w:r>
      <w:r w:rsidRPr="00541872">
        <w:rPr>
          <w:color w:val="auto"/>
          <w:lang/>
        </w:rPr>
        <w:t>сачини</w:t>
      </w:r>
      <w:r w:rsidRPr="00541872">
        <w:rPr>
          <w:color w:val="auto"/>
        </w:rPr>
        <w:t xml:space="preserve"> извештај, који подноси директору, са оценом о извођењу и квалитету пружених услуга.</w:t>
      </w:r>
    </w:p>
    <w:p w:rsidR="00AA0E88" w:rsidRPr="00541872" w:rsidRDefault="00AA0E88" w:rsidP="00AA0E88">
      <w:pPr>
        <w:jc w:val="both"/>
        <w:rPr>
          <w:iCs/>
          <w:color w:val="auto"/>
          <w:lang/>
        </w:rPr>
      </w:pPr>
      <w:r w:rsidRPr="00541872">
        <w:rPr>
          <w:color w:val="auto"/>
          <w:lang/>
        </w:rPr>
        <w:t>Наручилац поједине услуге може плаћати и авансно, по испостављеним авансим рачунима / предрачунима.</w:t>
      </w:r>
      <w:r w:rsidR="00604296" w:rsidRPr="00541872">
        <w:rPr>
          <w:color w:val="auto"/>
          <w:lang/>
        </w:rPr>
        <w:t xml:space="preserve"> </w:t>
      </w:r>
      <w:r w:rsidR="00604296" w:rsidRPr="00541872">
        <w:rPr>
          <w:color w:val="auto"/>
          <w:lang/>
        </w:rPr>
        <w:t>Уколико захтева авансно плаћање, испоручилац је дужан да</w:t>
      </w:r>
      <w:r w:rsidR="00604296" w:rsidRPr="00092870">
        <w:rPr>
          <w:color w:val="FF0000"/>
          <w:lang/>
        </w:rPr>
        <w:t xml:space="preserve"> </w:t>
      </w:r>
      <w:r w:rsidR="00604296" w:rsidRPr="00541872">
        <w:rPr>
          <w:color w:val="auto"/>
          <w:lang/>
        </w:rPr>
        <w:lastRenderedPageBreak/>
        <w:t>уз авансни рачун достави и средство обезбеђења - бланко меницу за повраћај авансног плаћања, са меничним овлашћењем на пун износ захтеваног аванса по фактури.</w:t>
      </w:r>
    </w:p>
    <w:p w:rsidR="00E30D11" w:rsidRPr="00541872" w:rsidRDefault="00E30D11">
      <w:pPr>
        <w:jc w:val="both"/>
        <w:rPr>
          <w:color w:val="auto"/>
          <w:lang w:val="sr-Cyrl-CS"/>
        </w:rPr>
      </w:pPr>
    </w:p>
    <w:p w:rsidR="00221C6F" w:rsidRPr="000E64A8" w:rsidRDefault="000A1DB3">
      <w:pPr>
        <w:jc w:val="both"/>
        <w:rPr>
          <w:iCs/>
          <w:color w:val="auto"/>
        </w:rPr>
      </w:pPr>
      <w:r w:rsidRPr="000E64A8">
        <w:rPr>
          <w:b/>
          <w:bCs/>
          <w:iCs/>
          <w:color w:val="auto"/>
          <w:u w:val="single"/>
          <w:lang w:val="sr-Cyrl-CS"/>
        </w:rPr>
        <w:t>8</w:t>
      </w:r>
      <w:r w:rsidR="00E30D11" w:rsidRPr="000E64A8">
        <w:rPr>
          <w:b/>
          <w:bCs/>
          <w:iCs/>
          <w:color w:val="auto"/>
          <w:u w:val="single"/>
        </w:rPr>
        <w:t>.</w:t>
      </w:r>
      <w:r w:rsidR="00E30D11" w:rsidRPr="000E64A8">
        <w:rPr>
          <w:b/>
          <w:bCs/>
          <w:iCs/>
          <w:color w:val="auto"/>
          <w:u w:val="single"/>
          <w:lang w:val="sr-Cyrl-CS"/>
        </w:rPr>
        <w:t>2</w:t>
      </w:r>
      <w:r w:rsidR="00221C6F" w:rsidRPr="000E64A8">
        <w:rPr>
          <w:b/>
          <w:bCs/>
          <w:iCs/>
          <w:color w:val="auto"/>
          <w:u w:val="single"/>
        </w:rPr>
        <w:t xml:space="preserve">. </w:t>
      </w:r>
      <w:r w:rsidR="00221C6F" w:rsidRPr="000E64A8">
        <w:rPr>
          <w:iCs/>
          <w:color w:val="auto"/>
          <w:u w:val="single"/>
        </w:rPr>
        <w:t>Захтев у погледу рока важења понуде</w:t>
      </w:r>
    </w:p>
    <w:p w:rsidR="00221C6F" w:rsidRPr="000E64A8" w:rsidRDefault="00221C6F">
      <w:pPr>
        <w:jc w:val="both"/>
        <w:rPr>
          <w:iCs/>
          <w:color w:val="auto"/>
        </w:rPr>
      </w:pPr>
      <w:r w:rsidRPr="000E64A8">
        <w:rPr>
          <w:iCs/>
          <w:color w:val="auto"/>
        </w:rPr>
        <w:t>Рок важења понуде не може бити краћ</w:t>
      </w:r>
      <w:r w:rsidR="004365E4" w:rsidRPr="000E64A8">
        <w:rPr>
          <w:iCs/>
          <w:color w:val="auto"/>
        </w:rPr>
        <w:t xml:space="preserve">и од </w:t>
      </w:r>
      <w:r w:rsidR="00131E67" w:rsidRPr="000E64A8">
        <w:rPr>
          <w:iCs/>
          <w:color w:val="auto"/>
          <w:lang w:val="sr-Cyrl-CS"/>
        </w:rPr>
        <w:t>60</w:t>
      </w:r>
      <w:r w:rsidRPr="000E64A8">
        <w:rPr>
          <w:iCs/>
          <w:color w:val="auto"/>
        </w:rPr>
        <w:t xml:space="preserve"> дана од дана отварања понуда.</w:t>
      </w:r>
    </w:p>
    <w:p w:rsidR="00221C6F" w:rsidRPr="000E64A8" w:rsidRDefault="00221C6F">
      <w:pPr>
        <w:jc w:val="both"/>
        <w:rPr>
          <w:iCs/>
          <w:color w:val="auto"/>
        </w:rPr>
      </w:pPr>
      <w:r w:rsidRPr="000E64A8">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221C6F" w:rsidRPr="000E64A8" w:rsidRDefault="00221C6F">
      <w:pPr>
        <w:jc w:val="both"/>
        <w:rPr>
          <w:b/>
          <w:bCs/>
          <w:i/>
          <w:iCs/>
          <w:color w:val="auto"/>
          <w:lang/>
        </w:rPr>
      </w:pPr>
      <w:r w:rsidRPr="000E64A8">
        <w:rPr>
          <w:iCs/>
          <w:color w:val="auto"/>
        </w:rPr>
        <w:t>Понуђач који прихвати захтев за</w:t>
      </w:r>
      <w:r w:rsidR="004365E4" w:rsidRPr="000E64A8">
        <w:rPr>
          <w:iCs/>
          <w:color w:val="auto"/>
        </w:rPr>
        <w:t xml:space="preserve"> продужење рока важења понуде н</w:t>
      </w:r>
      <w:r w:rsidR="004365E4" w:rsidRPr="000E64A8">
        <w:rPr>
          <w:iCs/>
          <w:color w:val="auto"/>
          <w:lang w:val="sr-Cyrl-CS"/>
        </w:rPr>
        <w:t>е</w:t>
      </w:r>
      <w:r w:rsidRPr="000E64A8">
        <w:rPr>
          <w:iCs/>
          <w:color w:val="auto"/>
        </w:rPr>
        <w:t xml:space="preserve"> може мењати понуду.</w:t>
      </w:r>
    </w:p>
    <w:p w:rsidR="00646B42" w:rsidRPr="000E64A8" w:rsidRDefault="00646B42">
      <w:pPr>
        <w:jc w:val="both"/>
        <w:rPr>
          <w:b/>
          <w:bCs/>
          <w:i/>
          <w:iCs/>
          <w:color w:val="auto"/>
          <w:lang w:val="sr-Cyrl-CS"/>
        </w:rPr>
      </w:pPr>
    </w:p>
    <w:p w:rsidR="00221C6F" w:rsidRPr="000E64A8" w:rsidRDefault="000A1DB3">
      <w:pPr>
        <w:jc w:val="both"/>
        <w:rPr>
          <w:b/>
          <w:bCs/>
          <w:i/>
          <w:iCs/>
          <w:color w:val="auto"/>
        </w:rPr>
      </w:pPr>
      <w:r w:rsidRPr="000E64A8">
        <w:rPr>
          <w:b/>
          <w:bCs/>
          <w:i/>
          <w:iCs/>
          <w:color w:val="auto"/>
          <w:lang w:val="sr-Cyrl-CS"/>
        </w:rPr>
        <w:t>9</w:t>
      </w:r>
      <w:r w:rsidR="00221C6F" w:rsidRPr="000E64A8">
        <w:rPr>
          <w:b/>
          <w:bCs/>
          <w:i/>
          <w:iCs/>
          <w:color w:val="auto"/>
        </w:rPr>
        <w:t xml:space="preserve">. ВАЛУТА </w:t>
      </w:r>
      <w:r w:rsidR="006C0570" w:rsidRPr="000E64A8">
        <w:rPr>
          <w:b/>
          <w:bCs/>
          <w:i/>
          <w:iCs/>
          <w:color w:val="auto"/>
        </w:rPr>
        <w:t>И</w:t>
      </w:r>
      <w:r w:rsidR="00221C6F" w:rsidRPr="000E64A8">
        <w:rPr>
          <w:b/>
          <w:bCs/>
          <w:i/>
          <w:iCs/>
          <w:color w:val="auto"/>
        </w:rPr>
        <w:t xml:space="preserve"> НАЧ</w:t>
      </w:r>
      <w:r w:rsidR="006C0570" w:rsidRPr="000E64A8">
        <w:rPr>
          <w:b/>
          <w:bCs/>
          <w:i/>
          <w:iCs/>
          <w:color w:val="auto"/>
        </w:rPr>
        <w:t>И</w:t>
      </w:r>
      <w:r w:rsidR="00221C6F" w:rsidRPr="000E64A8">
        <w:rPr>
          <w:b/>
          <w:bCs/>
          <w:i/>
          <w:iCs/>
          <w:color w:val="auto"/>
        </w:rPr>
        <w:t>Н НА КОЈ</w:t>
      </w:r>
      <w:r w:rsidR="006C0570" w:rsidRPr="000E64A8">
        <w:rPr>
          <w:b/>
          <w:bCs/>
          <w:i/>
          <w:iCs/>
          <w:color w:val="auto"/>
        </w:rPr>
        <w:t>И</w:t>
      </w:r>
      <w:r w:rsidR="00221C6F" w:rsidRPr="000E64A8">
        <w:rPr>
          <w:b/>
          <w:bCs/>
          <w:i/>
          <w:iCs/>
          <w:color w:val="auto"/>
        </w:rPr>
        <w:t xml:space="preserve"> МОРА ДА БУДЕ НАВЕДЕНА </w:t>
      </w:r>
      <w:r w:rsidR="006C0570" w:rsidRPr="000E64A8">
        <w:rPr>
          <w:b/>
          <w:bCs/>
          <w:i/>
          <w:iCs/>
          <w:color w:val="auto"/>
        </w:rPr>
        <w:t>И</w:t>
      </w:r>
      <w:r w:rsidR="00221C6F" w:rsidRPr="000E64A8">
        <w:rPr>
          <w:b/>
          <w:bCs/>
          <w:i/>
          <w:iCs/>
          <w:color w:val="auto"/>
        </w:rPr>
        <w:t xml:space="preserve"> </w:t>
      </w:r>
      <w:r w:rsidR="006C0570" w:rsidRPr="000E64A8">
        <w:rPr>
          <w:b/>
          <w:bCs/>
          <w:i/>
          <w:iCs/>
          <w:color w:val="auto"/>
        </w:rPr>
        <w:t>И</w:t>
      </w:r>
      <w:r w:rsidR="00221C6F" w:rsidRPr="000E64A8">
        <w:rPr>
          <w:b/>
          <w:bCs/>
          <w:i/>
          <w:iCs/>
          <w:color w:val="auto"/>
        </w:rPr>
        <w:t>ЗРАЖЕНА ЦЕНА У ПОНУД</w:t>
      </w:r>
      <w:r w:rsidR="006C0570" w:rsidRPr="000E64A8">
        <w:rPr>
          <w:b/>
          <w:bCs/>
          <w:i/>
          <w:iCs/>
          <w:color w:val="auto"/>
        </w:rPr>
        <w:t>И</w:t>
      </w:r>
    </w:p>
    <w:p w:rsidR="00221C6F" w:rsidRPr="000E64A8" w:rsidRDefault="00221C6F">
      <w:pPr>
        <w:jc w:val="both"/>
        <w:rPr>
          <w:b/>
          <w:bCs/>
          <w:i/>
          <w:iCs/>
          <w:color w:val="auto"/>
        </w:rPr>
      </w:pPr>
    </w:p>
    <w:p w:rsidR="00E174F1" w:rsidRPr="000E64A8" w:rsidRDefault="00E174F1" w:rsidP="00E174F1">
      <w:pPr>
        <w:jc w:val="both"/>
        <w:rPr>
          <w:iCs/>
          <w:color w:val="auto"/>
          <w:lang/>
        </w:rPr>
      </w:pPr>
      <w:r w:rsidRPr="000E64A8">
        <w:rPr>
          <w:iCs/>
          <w:color w:val="auto"/>
        </w:rPr>
        <w:t xml:space="preserve">Цена мора бити исказана у динарима, </w:t>
      </w:r>
      <w:r w:rsidRPr="000E64A8">
        <w:rPr>
          <w:color w:val="auto"/>
        </w:rPr>
        <w:t>са урачунатим свим трошковима које понуђач има у реализацији предметне јавне набавке, с тим да ће се за оцену понуде узимати у обзир цена са порезом на додату вредност</w:t>
      </w:r>
      <w:r w:rsidRPr="000E64A8">
        <w:rPr>
          <w:color w:val="auto"/>
          <w:lang w:val="sr-Cyrl-CS"/>
        </w:rPr>
        <w:t xml:space="preserve"> за </w:t>
      </w:r>
      <w:r w:rsidRPr="000E64A8">
        <w:rPr>
          <w:color w:val="auto"/>
          <w:lang/>
        </w:rPr>
        <w:t>једног</w:t>
      </w:r>
      <w:r w:rsidRPr="000E64A8">
        <w:rPr>
          <w:color w:val="auto"/>
          <w:lang w:val="sr-Cyrl-CS"/>
        </w:rPr>
        <w:t xml:space="preserve"> ученика</w:t>
      </w:r>
      <w:r w:rsidRPr="000E64A8">
        <w:rPr>
          <w:color w:val="auto"/>
          <w:lang/>
        </w:rPr>
        <w:t>, у складу са одредбама члана 35 став 7 Закона о порезу на додату вредност.</w:t>
      </w:r>
    </w:p>
    <w:p w:rsidR="00E174F1" w:rsidRPr="000E64A8" w:rsidRDefault="00E174F1" w:rsidP="00E174F1">
      <w:pPr>
        <w:jc w:val="both"/>
        <w:rPr>
          <w:color w:val="auto"/>
        </w:rPr>
      </w:pPr>
      <w:r w:rsidRPr="000E64A8">
        <w:rPr>
          <w:iCs/>
          <w:color w:val="auto"/>
        </w:rPr>
        <w:t>Цена је фиксна и не може се мењати.</w:t>
      </w:r>
      <w:r w:rsidRPr="000E64A8">
        <w:rPr>
          <w:color w:val="auto"/>
        </w:rPr>
        <w:t xml:space="preserve"> </w:t>
      </w:r>
    </w:p>
    <w:p w:rsidR="00E174F1" w:rsidRPr="000E64A8" w:rsidRDefault="00E174F1" w:rsidP="00E174F1">
      <w:pPr>
        <w:jc w:val="both"/>
        <w:rPr>
          <w:iCs/>
          <w:color w:val="auto"/>
          <w:lang w:val="sr-Cyrl-CS"/>
        </w:rPr>
      </w:pPr>
      <w:r w:rsidRPr="000E64A8">
        <w:rPr>
          <w:color w:val="auto"/>
        </w:rPr>
        <w:t>Ако је у понуди исказана неуобичајено ниска цена, наручилац ће поступити у складу са чланом 92. Закона.</w:t>
      </w:r>
    </w:p>
    <w:p w:rsidR="00E174F1" w:rsidRPr="000E64A8" w:rsidRDefault="00E174F1" w:rsidP="00E174F1">
      <w:pPr>
        <w:jc w:val="both"/>
        <w:rPr>
          <w:color w:val="auto"/>
        </w:rPr>
      </w:pPr>
      <w:r w:rsidRPr="000E64A8">
        <w:rPr>
          <w:color w:val="auto"/>
        </w:rPr>
        <w:t>Обавеза је понуђача да изврши рачунску проверу своје понуде. Уколико се утврди рачунска грешка, Наручилац ће поступити сходно члану 93. став 4. ЗЈН</w:t>
      </w:r>
    </w:p>
    <w:p w:rsidR="00534C95" w:rsidRPr="000E64A8" w:rsidRDefault="00534C95">
      <w:pPr>
        <w:jc w:val="both"/>
        <w:rPr>
          <w:b/>
          <w:i/>
          <w:iCs/>
          <w:color w:val="auto"/>
          <w:lang/>
        </w:rPr>
      </w:pPr>
    </w:p>
    <w:p w:rsidR="00221C6F" w:rsidRPr="000E64A8" w:rsidRDefault="004365E4">
      <w:pPr>
        <w:jc w:val="both"/>
        <w:rPr>
          <w:b/>
          <w:i/>
          <w:iCs/>
          <w:color w:val="auto"/>
          <w:lang w:val="sr-Cyrl-CS"/>
        </w:rPr>
      </w:pPr>
      <w:r w:rsidRPr="000E64A8">
        <w:rPr>
          <w:b/>
          <w:i/>
          <w:iCs/>
          <w:color w:val="auto"/>
          <w:lang w:val="sr-Cyrl-CS"/>
        </w:rPr>
        <w:t>1</w:t>
      </w:r>
      <w:r w:rsidR="000A1DB3" w:rsidRPr="000E64A8">
        <w:rPr>
          <w:b/>
          <w:i/>
          <w:iCs/>
          <w:color w:val="auto"/>
          <w:lang w:val="sr-Cyrl-CS"/>
        </w:rPr>
        <w:t>0</w:t>
      </w:r>
      <w:r w:rsidR="00221C6F" w:rsidRPr="000E64A8">
        <w:rPr>
          <w:b/>
          <w:i/>
          <w:iCs/>
          <w:color w:val="auto"/>
        </w:rPr>
        <w:t>. ПОДАЦ</w:t>
      </w:r>
      <w:r w:rsidR="006C0570" w:rsidRPr="000E64A8">
        <w:rPr>
          <w:b/>
          <w:i/>
          <w:iCs/>
          <w:color w:val="auto"/>
        </w:rPr>
        <w:t>И</w:t>
      </w:r>
      <w:r w:rsidR="00221C6F" w:rsidRPr="000E64A8">
        <w:rPr>
          <w:b/>
          <w:i/>
          <w:iCs/>
          <w:color w:val="auto"/>
        </w:rPr>
        <w:t xml:space="preserve"> О ВРСТ</w:t>
      </w:r>
      <w:r w:rsidR="006C0570" w:rsidRPr="000E64A8">
        <w:rPr>
          <w:b/>
          <w:i/>
          <w:iCs/>
          <w:color w:val="auto"/>
        </w:rPr>
        <w:t>И</w:t>
      </w:r>
      <w:r w:rsidR="00221C6F" w:rsidRPr="000E64A8">
        <w:rPr>
          <w:b/>
          <w:i/>
          <w:iCs/>
          <w:color w:val="auto"/>
        </w:rPr>
        <w:t>, САДРЖ</w:t>
      </w:r>
      <w:r w:rsidR="006C0570" w:rsidRPr="000E64A8">
        <w:rPr>
          <w:b/>
          <w:i/>
          <w:iCs/>
          <w:color w:val="auto"/>
        </w:rPr>
        <w:t>И</w:t>
      </w:r>
      <w:r w:rsidR="00221C6F" w:rsidRPr="000E64A8">
        <w:rPr>
          <w:b/>
          <w:i/>
          <w:iCs/>
          <w:color w:val="auto"/>
        </w:rPr>
        <w:t>Н</w:t>
      </w:r>
      <w:r w:rsidR="006C0570" w:rsidRPr="000E64A8">
        <w:rPr>
          <w:b/>
          <w:i/>
          <w:iCs/>
          <w:color w:val="auto"/>
        </w:rPr>
        <w:t>И</w:t>
      </w:r>
      <w:r w:rsidR="00221C6F" w:rsidRPr="000E64A8">
        <w:rPr>
          <w:b/>
          <w:i/>
          <w:iCs/>
          <w:color w:val="auto"/>
        </w:rPr>
        <w:t>, НАЧ</w:t>
      </w:r>
      <w:r w:rsidR="006C0570" w:rsidRPr="000E64A8">
        <w:rPr>
          <w:b/>
          <w:i/>
          <w:iCs/>
          <w:color w:val="auto"/>
        </w:rPr>
        <w:t>И</w:t>
      </w:r>
      <w:r w:rsidR="00221C6F" w:rsidRPr="000E64A8">
        <w:rPr>
          <w:b/>
          <w:i/>
          <w:iCs/>
          <w:color w:val="auto"/>
        </w:rPr>
        <w:t>НУ ПОДНОШЕЊА, В</w:t>
      </w:r>
      <w:r w:rsidR="006C0570" w:rsidRPr="000E64A8">
        <w:rPr>
          <w:b/>
          <w:i/>
          <w:iCs/>
          <w:color w:val="auto"/>
        </w:rPr>
        <w:t>И</w:t>
      </w:r>
      <w:r w:rsidR="00221C6F" w:rsidRPr="000E64A8">
        <w:rPr>
          <w:b/>
          <w:i/>
          <w:iCs/>
          <w:color w:val="auto"/>
        </w:rPr>
        <w:t>С</w:t>
      </w:r>
      <w:r w:rsidR="006C0570" w:rsidRPr="000E64A8">
        <w:rPr>
          <w:b/>
          <w:i/>
          <w:iCs/>
          <w:color w:val="auto"/>
        </w:rPr>
        <w:t>И</w:t>
      </w:r>
      <w:r w:rsidR="00221C6F" w:rsidRPr="000E64A8">
        <w:rPr>
          <w:b/>
          <w:i/>
          <w:iCs/>
          <w:color w:val="auto"/>
        </w:rPr>
        <w:t>Н</w:t>
      </w:r>
      <w:r w:rsidR="006C0570" w:rsidRPr="000E64A8">
        <w:rPr>
          <w:b/>
          <w:i/>
          <w:iCs/>
          <w:color w:val="auto"/>
        </w:rPr>
        <w:t>И</w:t>
      </w:r>
      <w:r w:rsidR="00221C6F" w:rsidRPr="000E64A8">
        <w:rPr>
          <w:b/>
          <w:i/>
          <w:iCs/>
          <w:color w:val="auto"/>
        </w:rPr>
        <w:t xml:space="preserve"> </w:t>
      </w:r>
      <w:r w:rsidR="006C0570" w:rsidRPr="000E64A8">
        <w:rPr>
          <w:b/>
          <w:i/>
          <w:iCs/>
          <w:color w:val="auto"/>
        </w:rPr>
        <w:t>И</w:t>
      </w:r>
      <w:r w:rsidR="00221C6F" w:rsidRPr="000E64A8">
        <w:rPr>
          <w:b/>
          <w:i/>
          <w:iCs/>
          <w:color w:val="auto"/>
        </w:rPr>
        <w:t xml:space="preserve"> РОКОВ</w:t>
      </w:r>
      <w:r w:rsidR="006C0570" w:rsidRPr="000E64A8">
        <w:rPr>
          <w:b/>
          <w:i/>
          <w:iCs/>
          <w:color w:val="auto"/>
        </w:rPr>
        <w:t>И</w:t>
      </w:r>
      <w:r w:rsidR="00221C6F" w:rsidRPr="000E64A8">
        <w:rPr>
          <w:b/>
          <w:i/>
          <w:iCs/>
          <w:color w:val="auto"/>
        </w:rPr>
        <w:t xml:space="preserve">МА ОБЕЗБЕЂЕЊА </w:t>
      </w:r>
      <w:r w:rsidR="006C0570" w:rsidRPr="000E64A8">
        <w:rPr>
          <w:b/>
          <w:i/>
          <w:iCs/>
          <w:color w:val="auto"/>
        </w:rPr>
        <w:t>И</w:t>
      </w:r>
      <w:r w:rsidR="00221C6F" w:rsidRPr="000E64A8">
        <w:rPr>
          <w:b/>
          <w:i/>
          <w:iCs/>
          <w:color w:val="auto"/>
        </w:rPr>
        <w:t>СПУЊЕЊА ОБАВЕЗА ПОНУЂАЧА</w:t>
      </w:r>
    </w:p>
    <w:p w:rsidR="004365E4" w:rsidRPr="000E64A8" w:rsidRDefault="004365E4">
      <w:pPr>
        <w:jc w:val="both"/>
        <w:rPr>
          <w:b/>
          <w:i/>
          <w:iCs/>
          <w:color w:val="auto"/>
          <w:lang w:val="sr-Cyrl-CS"/>
        </w:rPr>
      </w:pPr>
    </w:p>
    <w:p w:rsidR="00943AE1" w:rsidRPr="00541872" w:rsidRDefault="00943AE1" w:rsidP="00943AE1">
      <w:pPr>
        <w:pStyle w:val="ListParagraph"/>
        <w:ind w:left="0"/>
        <w:jc w:val="both"/>
        <w:rPr>
          <w:rFonts w:eastAsia="TimesNewRomanPSMT"/>
          <w:b/>
          <w:bCs/>
          <w:iCs/>
          <w:color w:val="auto"/>
          <w:u w:val="single"/>
          <w:lang/>
        </w:rPr>
      </w:pPr>
      <w:r w:rsidRPr="00541872">
        <w:rPr>
          <w:rFonts w:eastAsia="TimesNewRomanPSMT"/>
          <w:b/>
          <w:bCs/>
          <w:iCs/>
          <w:color w:val="auto"/>
          <w:u w:val="single"/>
          <w:lang w:val="en-US"/>
        </w:rPr>
        <w:t>I</w:t>
      </w:r>
      <w:r w:rsidRPr="00541872">
        <w:rPr>
          <w:rFonts w:eastAsia="TimesNewRomanPSMT"/>
          <w:b/>
          <w:bCs/>
          <w:iCs/>
          <w:color w:val="auto"/>
          <w:u w:val="single"/>
          <w:lang/>
        </w:rPr>
        <w:t xml:space="preserve"> Понуђач је дужан да у понуди достави:</w:t>
      </w:r>
    </w:p>
    <w:p w:rsidR="00943AE1" w:rsidRPr="00541872" w:rsidRDefault="00943AE1" w:rsidP="00943AE1">
      <w:pPr>
        <w:pStyle w:val="ListParagraph"/>
        <w:ind w:left="0"/>
        <w:jc w:val="both"/>
        <w:rPr>
          <w:rFonts w:eastAsia="TimesNewRomanPSMT"/>
          <w:b/>
          <w:bCs/>
          <w:iCs/>
          <w:color w:val="auto"/>
          <w:u w:val="single"/>
          <w:lang/>
        </w:rPr>
      </w:pPr>
    </w:p>
    <w:p w:rsidR="00943AE1" w:rsidRPr="00541872" w:rsidRDefault="00943AE1" w:rsidP="00943AE1">
      <w:pPr>
        <w:pStyle w:val="ListParagraph"/>
        <w:ind w:left="0"/>
        <w:jc w:val="both"/>
        <w:rPr>
          <w:rFonts w:eastAsia="TimesNewRomanPSMT"/>
          <w:bCs/>
          <w:iCs/>
          <w:color w:val="auto"/>
          <w:lang/>
        </w:rPr>
      </w:pPr>
      <w:r w:rsidRPr="00541872">
        <w:rPr>
          <w:rFonts w:eastAsia="TimesNewRomanPSMT"/>
          <w:bCs/>
          <w:iCs/>
          <w:color w:val="auto"/>
          <w:lang/>
        </w:rPr>
        <w:t xml:space="preserve">1) Средство обезбеђења за озбиљност понуде и то банкарску гаранцију у износу од 10% од укупне вредности понуде. Укупна вредност понуде добија се када се понуђена цена по ученику, помножи са максималним бројем ученика наведеним у техничкој спецификацији. Износ на банкарској гаранцији мора бити назначен номинално (тачан износ у динарима). </w:t>
      </w:r>
    </w:p>
    <w:p w:rsidR="00943AE1" w:rsidRPr="00541872" w:rsidRDefault="00943AE1" w:rsidP="00943AE1">
      <w:pPr>
        <w:pStyle w:val="ListParagraph"/>
        <w:ind w:left="0"/>
        <w:jc w:val="both"/>
        <w:rPr>
          <w:rFonts w:eastAsia="TimesNewRomanPSMT"/>
          <w:bCs/>
          <w:iCs/>
          <w:color w:val="auto"/>
          <w:lang/>
        </w:rPr>
      </w:pPr>
      <w:r w:rsidRPr="00541872">
        <w:rPr>
          <w:rFonts w:eastAsia="TimesNewRomanPSMT"/>
          <w:bCs/>
          <w:iCs/>
          <w:color w:val="auto"/>
          <w:lang/>
        </w:rPr>
        <w:t xml:space="preserve">Банкарска гаранција мора бити са клаузулама „безусловна и платива на први позив“, са роком важности најмање 30 дана од дана отварања понуда. </w:t>
      </w:r>
    </w:p>
    <w:p w:rsidR="00943AE1" w:rsidRPr="00541872" w:rsidRDefault="00943AE1" w:rsidP="00943AE1">
      <w:pPr>
        <w:pStyle w:val="ListParagraph"/>
        <w:ind w:left="0"/>
        <w:jc w:val="both"/>
        <w:rPr>
          <w:rFonts w:eastAsia="TimesNewRomanPSMT"/>
          <w:bCs/>
          <w:iCs/>
          <w:color w:val="auto"/>
          <w:lang/>
        </w:rPr>
      </w:pPr>
      <w:r w:rsidRPr="00541872">
        <w:rPr>
          <w:rFonts w:eastAsia="TimesNewRomanPSMT"/>
          <w:bCs/>
          <w:iCs/>
          <w:color w:val="auto"/>
          <w:lang/>
        </w:rPr>
        <w:t>Наручилац ће активирати наведену гаранцију у случају да понуђач:</w:t>
      </w:r>
    </w:p>
    <w:p w:rsidR="00943AE1" w:rsidRPr="00541872" w:rsidRDefault="00943AE1" w:rsidP="00943AE1">
      <w:pPr>
        <w:pStyle w:val="ListParagraph"/>
        <w:ind w:left="0"/>
        <w:jc w:val="both"/>
        <w:rPr>
          <w:rFonts w:eastAsia="TimesNewRomanPSMT"/>
          <w:bCs/>
          <w:iCs/>
          <w:color w:val="auto"/>
          <w:lang/>
        </w:rPr>
      </w:pPr>
    </w:p>
    <w:p w:rsidR="00943AE1" w:rsidRPr="00541872" w:rsidRDefault="00943AE1" w:rsidP="00943AE1">
      <w:pPr>
        <w:pStyle w:val="ListParagraph"/>
        <w:ind w:left="0"/>
        <w:jc w:val="both"/>
        <w:rPr>
          <w:rFonts w:eastAsia="TimesNewRomanPSMT"/>
          <w:bCs/>
          <w:iCs/>
          <w:color w:val="auto"/>
          <w:lang/>
        </w:rPr>
      </w:pPr>
      <w:r w:rsidRPr="00541872">
        <w:rPr>
          <w:rFonts w:eastAsia="TimesNewRomanPSMT"/>
          <w:bCs/>
          <w:iCs/>
          <w:color w:val="auto"/>
          <w:lang/>
        </w:rPr>
        <w:t>- повуче своју понуду пре истека рока важења понуде назначеног у Конкурсној документацији, односно обрасцу понуде;</w:t>
      </w:r>
    </w:p>
    <w:p w:rsidR="00943AE1" w:rsidRPr="00541872" w:rsidRDefault="00943AE1" w:rsidP="00943AE1">
      <w:pPr>
        <w:pStyle w:val="ListParagraph"/>
        <w:ind w:left="0"/>
        <w:jc w:val="both"/>
        <w:rPr>
          <w:rFonts w:eastAsia="TimesNewRomanPSMT"/>
          <w:bCs/>
          <w:iCs/>
          <w:color w:val="auto"/>
          <w:lang/>
        </w:rPr>
      </w:pPr>
      <w:r w:rsidRPr="00541872">
        <w:rPr>
          <w:rFonts w:eastAsia="TimesNewRomanPSMT"/>
          <w:bCs/>
          <w:iCs/>
          <w:color w:val="auto"/>
          <w:lang/>
        </w:rPr>
        <w:t>- одбије да потпише оквирни споразум у овом поступку јавне набавке;</w:t>
      </w:r>
    </w:p>
    <w:p w:rsidR="00943AE1" w:rsidRPr="00541872" w:rsidRDefault="00943AE1" w:rsidP="00943AE1">
      <w:pPr>
        <w:pStyle w:val="ListParagraph"/>
        <w:ind w:left="0"/>
        <w:jc w:val="both"/>
        <w:rPr>
          <w:rFonts w:eastAsia="TimesNewRomanPSMT"/>
          <w:bCs/>
          <w:iCs/>
          <w:color w:val="auto"/>
          <w:lang/>
        </w:rPr>
      </w:pPr>
      <w:r w:rsidRPr="00541872">
        <w:rPr>
          <w:rFonts w:eastAsia="TimesNewRomanPSMT"/>
          <w:bCs/>
          <w:iCs/>
          <w:color w:val="auto"/>
          <w:lang/>
        </w:rPr>
        <w:t>- не достави средство обезбеђења за добро извршење посла, у складу са закљученим уговором;</w:t>
      </w:r>
    </w:p>
    <w:p w:rsidR="00943AE1" w:rsidRPr="00541872" w:rsidRDefault="00943AE1" w:rsidP="004271C9">
      <w:pPr>
        <w:pStyle w:val="ListParagraph"/>
        <w:ind w:left="0"/>
        <w:jc w:val="both"/>
        <w:rPr>
          <w:rFonts w:eastAsia="TimesNewRomanPSMT"/>
          <w:b/>
          <w:bCs/>
          <w:iCs/>
          <w:color w:val="auto"/>
          <w:u w:val="single"/>
          <w:lang/>
        </w:rPr>
      </w:pPr>
    </w:p>
    <w:p w:rsidR="004271C9" w:rsidRPr="00541872" w:rsidRDefault="00943AE1" w:rsidP="004271C9">
      <w:pPr>
        <w:pStyle w:val="ListParagraph"/>
        <w:ind w:left="0"/>
        <w:jc w:val="both"/>
        <w:rPr>
          <w:rFonts w:eastAsia="TimesNewRomanPSMT"/>
          <w:b/>
          <w:bCs/>
          <w:iCs/>
          <w:color w:val="auto"/>
          <w:u w:val="single"/>
          <w:lang/>
        </w:rPr>
      </w:pPr>
      <w:r w:rsidRPr="00541872">
        <w:rPr>
          <w:rFonts w:eastAsia="TimesNewRomanPSMT"/>
          <w:b/>
          <w:bCs/>
          <w:iCs/>
          <w:color w:val="auto"/>
          <w:u w:val="single"/>
          <w:lang/>
        </w:rPr>
        <w:t>I</w:t>
      </w:r>
      <w:r w:rsidR="004271C9" w:rsidRPr="00541872">
        <w:rPr>
          <w:rFonts w:eastAsia="TimesNewRomanPSMT"/>
          <w:b/>
          <w:bCs/>
          <w:iCs/>
          <w:color w:val="auto"/>
          <w:u w:val="single"/>
          <w:lang w:val="en-US"/>
        </w:rPr>
        <w:t>I</w:t>
      </w:r>
      <w:r w:rsidR="004271C9" w:rsidRPr="00541872">
        <w:rPr>
          <w:rFonts w:eastAsia="TimesNewRomanPSMT"/>
          <w:b/>
          <w:bCs/>
          <w:iCs/>
          <w:color w:val="auto"/>
          <w:u w:val="single"/>
          <w:lang/>
        </w:rPr>
        <w:t xml:space="preserve"> Изабрани понуђач</w:t>
      </w:r>
      <w:r w:rsidR="004271C9" w:rsidRPr="00541872">
        <w:rPr>
          <w:rFonts w:eastAsia="TimesNewRomanPSMT"/>
          <w:b/>
          <w:bCs/>
          <w:iCs/>
          <w:color w:val="auto"/>
          <w:u w:val="single"/>
          <w:lang w:val="ru-RU"/>
        </w:rPr>
        <w:t xml:space="preserve">, при потписивању </w:t>
      </w:r>
      <w:r w:rsidR="004271C9" w:rsidRPr="00541872">
        <w:rPr>
          <w:rFonts w:eastAsia="TimesNewRomanPSMT"/>
          <w:b/>
          <w:bCs/>
          <w:iCs/>
          <w:color w:val="auto"/>
          <w:u w:val="single"/>
          <w:lang/>
        </w:rPr>
        <w:t>оквирног споразума</w:t>
      </w:r>
      <w:r w:rsidR="004271C9" w:rsidRPr="00541872">
        <w:rPr>
          <w:rFonts w:eastAsia="TimesNewRomanPSMT"/>
          <w:b/>
          <w:bCs/>
          <w:iCs/>
          <w:color w:val="auto"/>
          <w:u w:val="single"/>
          <w:lang w:val="ru-RU"/>
        </w:rPr>
        <w:t xml:space="preserve"> доставља</w:t>
      </w:r>
      <w:r w:rsidR="004271C9" w:rsidRPr="00541872">
        <w:rPr>
          <w:rFonts w:eastAsia="TimesNewRomanPSMT"/>
          <w:b/>
          <w:bCs/>
          <w:iCs/>
          <w:color w:val="auto"/>
          <w:u w:val="single"/>
          <w:lang/>
        </w:rPr>
        <w:t>:</w:t>
      </w:r>
    </w:p>
    <w:p w:rsidR="004271C9" w:rsidRPr="00541872" w:rsidRDefault="004271C9" w:rsidP="004271C9">
      <w:pPr>
        <w:shd w:val="clear" w:color="auto" w:fill="FFFFFF"/>
        <w:tabs>
          <w:tab w:val="left" w:pos="4455"/>
        </w:tabs>
        <w:jc w:val="both"/>
        <w:rPr>
          <w:color w:val="auto"/>
          <w:lang/>
        </w:rPr>
      </w:pPr>
    </w:p>
    <w:p w:rsidR="004271C9" w:rsidRPr="00541872" w:rsidRDefault="004271C9" w:rsidP="004271C9">
      <w:pPr>
        <w:shd w:val="clear" w:color="auto" w:fill="FFFFFF"/>
        <w:tabs>
          <w:tab w:val="left" w:pos="4455"/>
        </w:tabs>
        <w:jc w:val="both"/>
        <w:rPr>
          <w:color w:val="auto"/>
          <w:lang/>
        </w:rPr>
      </w:pPr>
      <w:r w:rsidRPr="00541872">
        <w:rPr>
          <w:color w:val="auto"/>
          <w:lang/>
        </w:rPr>
        <w:t xml:space="preserve">Изабрани понуђач ће, </w:t>
      </w:r>
      <w:r w:rsidR="006354A6" w:rsidRPr="00541872">
        <w:rPr>
          <w:color w:val="auto"/>
          <w:lang/>
        </w:rPr>
        <w:t>при закључењу</w:t>
      </w:r>
      <w:r w:rsidRPr="00541872">
        <w:rPr>
          <w:color w:val="auto"/>
          <w:lang/>
        </w:rPr>
        <w:t xml:space="preserve"> оквирног споразума, предати Наручиоцу 1</w:t>
      </w:r>
      <w:r w:rsidRPr="00541872">
        <w:rPr>
          <w:color w:val="auto"/>
          <w:lang w:val="ru-RU"/>
        </w:rPr>
        <w:t xml:space="preserve"> </w:t>
      </w:r>
      <w:r w:rsidRPr="00541872">
        <w:rPr>
          <w:color w:val="auto"/>
          <w:lang/>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4271C9" w:rsidRPr="00541872" w:rsidRDefault="004271C9" w:rsidP="004271C9">
      <w:pPr>
        <w:shd w:val="clear" w:color="auto" w:fill="FFFFFF"/>
        <w:tabs>
          <w:tab w:val="left" w:pos="4455"/>
        </w:tabs>
        <w:jc w:val="both"/>
        <w:rPr>
          <w:color w:val="auto"/>
          <w:lang/>
        </w:rPr>
      </w:pPr>
      <w:r w:rsidRPr="00541872">
        <w:rPr>
          <w:color w:val="auto"/>
          <w:lang/>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w:t>
      </w:r>
      <w:r w:rsidRPr="00541872">
        <w:rPr>
          <w:color w:val="auto"/>
          <w:lang/>
        </w:rPr>
        <w:lastRenderedPageBreak/>
        <w:t>овлашћење – писмо, са назначеним износом од 10% од укупне вредности оквирног споразума.</w:t>
      </w:r>
    </w:p>
    <w:p w:rsidR="004271C9" w:rsidRPr="00541872" w:rsidRDefault="004271C9" w:rsidP="004271C9">
      <w:pPr>
        <w:shd w:val="clear" w:color="auto" w:fill="FFFFFF"/>
        <w:tabs>
          <w:tab w:val="left" w:pos="4455"/>
        </w:tabs>
        <w:jc w:val="both"/>
        <w:rPr>
          <w:color w:val="auto"/>
          <w:lang/>
        </w:rPr>
      </w:pPr>
      <w:r w:rsidRPr="00541872">
        <w:rPr>
          <w:color w:val="auto"/>
          <w:lang/>
        </w:rPr>
        <w:t>Уз меницу мора бити достављена копија картона депонованих потписа који је издат</w:t>
      </w:r>
      <w:r w:rsidRPr="00541872">
        <w:rPr>
          <w:color w:val="auto"/>
          <w:lang w:val="en-US"/>
        </w:rPr>
        <w:t>a</w:t>
      </w:r>
      <w:r w:rsidRPr="00541872">
        <w:rPr>
          <w:color w:val="auto"/>
          <w:lang/>
        </w:rPr>
        <w:t xml:space="preserve"> од стране пословне банке коју Испоручилац наводи у меничном овлашћењу – писму. </w:t>
      </w:r>
    </w:p>
    <w:p w:rsidR="004271C9" w:rsidRPr="00541872" w:rsidRDefault="004271C9" w:rsidP="004271C9">
      <w:pPr>
        <w:shd w:val="clear" w:color="auto" w:fill="FFFFFF"/>
        <w:tabs>
          <w:tab w:val="left" w:pos="4455"/>
        </w:tabs>
        <w:jc w:val="both"/>
        <w:rPr>
          <w:color w:val="auto"/>
          <w:lang/>
        </w:rPr>
      </w:pPr>
      <w:r w:rsidRPr="00541872">
        <w:rPr>
          <w:color w:val="auto"/>
          <w:lang/>
        </w:rPr>
        <w:t xml:space="preserve">Рок важења менице је </w:t>
      </w:r>
      <w:r w:rsidR="00131E67" w:rsidRPr="00541872">
        <w:rPr>
          <w:color w:val="auto"/>
          <w:lang/>
        </w:rPr>
        <w:t>6</w:t>
      </w:r>
      <w:r w:rsidRPr="00541872">
        <w:rPr>
          <w:color w:val="auto"/>
          <w:lang w:val="ru-RU"/>
        </w:rPr>
        <w:t xml:space="preserve"> </w:t>
      </w:r>
      <w:r w:rsidR="00131E67" w:rsidRPr="00541872">
        <w:rPr>
          <w:color w:val="auto"/>
          <w:lang/>
        </w:rPr>
        <w:t>(ш</w:t>
      </w:r>
      <w:r w:rsidRPr="00541872">
        <w:rPr>
          <w:color w:val="auto"/>
          <w:lang/>
        </w:rPr>
        <w:t>ест) месеци од обостраног потписивања оквирног споразума.</w:t>
      </w:r>
    </w:p>
    <w:p w:rsidR="004271C9" w:rsidRPr="00541872" w:rsidRDefault="004271C9" w:rsidP="004271C9">
      <w:pPr>
        <w:shd w:val="clear" w:color="auto" w:fill="FFFFFF"/>
        <w:tabs>
          <w:tab w:val="left" w:pos="0"/>
        </w:tabs>
        <w:jc w:val="both"/>
        <w:rPr>
          <w:rFonts w:eastAsia="TimesNewRomanPSMT"/>
          <w:bCs/>
          <w:iCs/>
          <w:color w:val="auto"/>
          <w:lang/>
        </w:rPr>
      </w:pPr>
      <w:r w:rsidRPr="00541872">
        <w:rPr>
          <w:rFonts w:eastAsia="TimesNewRomanPSMT"/>
          <w:bCs/>
          <w:iCs/>
          <w:color w:val="auto"/>
          <w:lang/>
        </w:rPr>
        <w:t>Наручилац ће уновчити дату меницу уколико Испоручилац:</w:t>
      </w:r>
    </w:p>
    <w:p w:rsidR="004271C9" w:rsidRPr="00541872" w:rsidRDefault="004271C9" w:rsidP="004271C9">
      <w:pPr>
        <w:pStyle w:val="ListParagraph"/>
        <w:numPr>
          <w:ilvl w:val="0"/>
          <w:numId w:val="19"/>
        </w:numPr>
        <w:shd w:val="clear" w:color="auto" w:fill="FFFFFF"/>
        <w:tabs>
          <w:tab w:val="left" w:pos="0"/>
        </w:tabs>
        <w:suppressAutoHyphens w:val="0"/>
        <w:spacing w:line="240" w:lineRule="auto"/>
        <w:contextualSpacing/>
        <w:jc w:val="both"/>
        <w:rPr>
          <w:iCs/>
          <w:color w:val="auto"/>
          <w:lang/>
        </w:rPr>
      </w:pPr>
      <w:r w:rsidRPr="00541872">
        <w:rPr>
          <w:iCs/>
          <w:color w:val="auto"/>
          <w:lang/>
        </w:rPr>
        <w:t>не закључи појединачни уговор у складу са оквирним споразумом или</w:t>
      </w:r>
      <w:r w:rsidRPr="00541872">
        <w:rPr>
          <w:color w:val="auto"/>
          <w:lang/>
        </w:rPr>
        <w:t>;</w:t>
      </w:r>
      <w:r w:rsidRPr="00541872">
        <w:rPr>
          <w:color w:val="auto"/>
        </w:rPr>
        <w:t xml:space="preserve">  </w:t>
      </w:r>
    </w:p>
    <w:p w:rsidR="004271C9" w:rsidRPr="00541872" w:rsidRDefault="004271C9" w:rsidP="004271C9">
      <w:pPr>
        <w:pStyle w:val="ListParagraph"/>
        <w:numPr>
          <w:ilvl w:val="0"/>
          <w:numId w:val="19"/>
        </w:numPr>
        <w:shd w:val="clear" w:color="auto" w:fill="FFFFFF"/>
        <w:tabs>
          <w:tab w:val="left" w:pos="0"/>
        </w:tabs>
        <w:suppressAutoHyphens w:val="0"/>
        <w:spacing w:line="240" w:lineRule="auto"/>
        <w:contextualSpacing/>
        <w:jc w:val="both"/>
        <w:rPr>
          <w:iCs/>
          <w:color w:val="auto"/>
          <w:lang/>
        </w:rPr>
      </w:pPr>
      <w:r w:rsidRPr="00541872">
        <w:rPr>
          <w:iCs/>
          <w:color w:val="auto"/>
          <w:lang/>
        </w:rPr>
        <w:t xml:space="preserve">не достави средство обезбеђења уз појединачни уговор који Наручилац и </w:t>
      </w:r>
      <w:r w:rsidRPr="00541872">
        <w:rPr>
          <w:color w:val="auto"/>
          <w:lang/>
        </w:rPr>
        <w:t>Испоручилац</w:t>
      </w:r>
      <w:r w:rsidRPr="00541872">
        <w:rPr>
          <w:iCs/>
          <w:color w:val="auto"/>
          <w:lang/>
        </w:rPr>
        <w:t xml:space="preserve"> закључе по основу оквирног споразума.</w:t>
      </w:r>
    </w:p>
    <w:p w:rsidR="004271C9" w:rsidRPr="00541872" w:rsidRDefault="004271C9" w:rsidP="004271C9">
      <w:pPr>
        <w:pStyle w:val="ListParagraph"/>
        <w:ind w:left="0"/>
        <w:jc w:val="both"/>
        <w:rPr>
          <w:rFonts w:eastAsia="TimesNewRomanPSMT"/>
          <w:b/>
          <w:bCs/>
          <w:iCs/>
          <w:color w:val="auto"/>
          <w:u w:val="single"/>
          <w:lang/>
        </w:rPr>
      </w:pPr>
    </w:p>
    <w:p w:rsidR="004271C9" w:rsidRPr="00541872" w:rsidRDefault="004271C9" w:rsidP="004271C9">
      <w:pPr>
        <w:pStyle w:val="ListParagraph"/>
        <w:ind w:left="0"/>
        <w:jc w:val="both"/>
        <w:rPr>
          <w:rFonts w:eastAsia="TimesNewRomanPSMT"/>
          <w:b/>
          <w:bCs/>
          <w:iCs/>
          <w:color w:val="auto"/>
          <w:u w:val="single"/>
          <w:lang/>
        </w:rPr>
      </w:pPr>
      <w:r w:rsidRPr="00541872">
        <w:rPr>
          <w:rFonts w:eastAsia="TimesNewRomanPSMT"/>
          <w:b/>
          <w:bCs/>
          <w:iCs/>
          <w:color w:val="auto"/>
          <w:u w:val="single"/>
          <w:lang w:val="en-US"/>
        </w:rPr>
        <w:t>I</w:t>
      </w:r>
      <w:r w:rsidR="00943AE1" w:rsidRPr="00541872">
        <w:rPr>
          <w:rFonts w:eastAsia="TimesNewRomanPSMT"/>
          <w:b/>
          <w:bCs/>
          <w:iCs/>
          <w:color w:val="auto"/>
          <w:u w:val="single"/>
          <w:lang w:val="en-US"/>
        </w:rPr>
        <w:t>I</w:t>
      </w:r>
      <w:r w:rsidRPr="00541872">
        <w:rPr>
          <w:rFonts w:eastAsia="TimesNewRomanPSMT"/>
          <w:b/>
          <w:bCs/>
          <w:iCs/>
          <w:color w:val="auto"/>
          <w:u w:val="single"/>
          <w:lang w:val="en-US"/>
        </w:rPr>
        <w:t>I</w:t>
      </w:r>
      <w:r w:rsidRPr="00541872">
        <w:rPr>
          <w:rFonts w:eastAsia="TimesNewRomanPSMT"/>
          <w:b/>
          <w:bCs/>
          <w:iCs/>
          <w:color w:val="auto"/>
          <w:u w:val="single"/>
          <w:lang/>
        </w:rPr>
        <w:t xml:space="preserve"> Изабрани понуђач</w:t>
      </w:r>
      <w:r w:rsidRPr="00541872">
        <w:rPr>
          <w:rFonts w:eastAsia="TimesNewRomanPSMT"/>
          <w:b/>
          <w:bCs/>
          <w:iCs/>
          <w:color w:val="auto"/>
          <w:u w:val="single"/>
          <w:lang w:val="ru-RU"/>
        </w:rPr>
        <w:t>, при потписивању уговора доставља</w:t>
      </w:r>
      <w:r w:rsidRPr="00541872">
        <w:rPr>
          <w:rFonts w:eastAsia="TimesNewRomanPSMT"/>
          <w:b/>
          <w:bCs/>
          <w:iCs/>
          <w:color w:val="auto"/>
          <w:u w:val="single"/>
          <w:lang/>
        </w:rPr>
        <w:t>:</w:t>
      </w:r>
    </w:p>
    <w:p w:rsidR="004271C9" w:rsidRPr="00541872" w:rsidRDefault="004271C9" w:rsidP="00B922D2">
      <w:pPr>
        <w:shd w:val="clear" w:color="auto" w:fill="FFFFFF"/>
        <w:tabs>
          <w:tab w:val="left" w:pos="4455"/>
        </w:tabs>
        <w:rPr>
          <w:color w:val="auto"/>
          <w:lang/>
        </w:rPr>
      </w:pPr>
    </w:p>
    <w:p w:rsidR="004271C9" w:rsidRPr="00541872" w:rsidRDefault="00B922D2" w:rsidP="004271C9">
      <w:pPr>
        <w:shd w:val="clear" w:color="auto" w:fill="FFFFFF"/>
        <w:tabs>
          <w:tab w:val="left" w:pos="4455"/>
        </w:tabs>
        <w:jc w:val="both"/>
        <w:rPr>
          <w:color w:val="auto"/>
          <w:lang/>
        </w:rPr>
      </w:pPr>
      <w:r w:rsidRPr="00541872">
        <w:rPr>
          <w:color w:val="auto"/>
          <w:lang/>
        </w:rPr>
        <w:t>1</w:t>
      </w:r>
      <w:r w:rsidR="004271C9" w:rsidRPr="00541872">
        <w:rPr>
          <w:color w:val="auto"/>
          <w:lang/>
        </w:rPr>
        <w:t xml:space="preserve">) </w:t>
      </w:r>
      <w:r w:rsidR="004271C9" w:rsidRPr="00541872">
        <w:rPr>
          <w:color w:val="auto"/>
          <w:lang/>
        </w:rPr>
        <w:t xml:space="preserve">Испоручилац се обавезује да, </w:t>
      </w:r>
      <w:r w:rsidR="006354A6" w:rsidRPr="00541872">
        <w:rPr>
          <w:color w:val="auto"/>
          <w:lang/>
        </w:rPr>
        <w:t>при закључењу</w:t>
      </w:r>
      <w:r w:rsidR="004271C9" w:rsidRPr="00541872">
        <w:rPr>
          <w:color w:val="auto"/>
          <w:lang/>
        </w:rPr>
        <w:t xml:space="preserve"> појединачног уговора по оквирном споразуму, преда Наручиоцу 1</w:t>
      </w:r>
      <w:r w:rsidR="004271C9" w:rsidRPr="00541872">
        <w:rPr>
          <w:color w:val="auto"/>
          <w:lang w:val="ru-RU"/>
        </w:rPr>
        <w:t xml:space="preserve"> </w:t>
      </w:r>
      <w:r w:rsidR="004271C9" w:rsidRPr="00541872">
        <w:rPr>
          <w:color w:val="auto"/>
          <w:lang/>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r w:rsidR="004271C9" w:rsidRPr="00541872">
        <w:rPr>
          <w:color w:val="auto"/>
          <w:lang/>
        </w:rPr>
        <w:c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w:t>
      </w:r>
    </w:p>
    <w:p w:rsidR="004271C9" w:rsidRPr="00541872" w:rsidRDefault="004271C9" w:rsidP="004271C9">
      <w:pPr>
        <w:shd w:val="clear" w:color="auto" w:fill="FFFFFF"/>
        <w:tabs>
          <w:tab w:val="left" w:pos="4455"/>
        </w:tabs>
        <w:jc w:val="both"/>
        <w:rPr>
          <w:color w:val="auto"/>
          <w:lang/>
        </w:rPr>
      </w:pPr>
      <w:r w:rsidRPr="00541872">
        <w:rPr>
          <w:color w:val="auto"/>
          <w:lang/>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4271C9" w:rsidRPr="00541872" w:rsidRDefault="004271C9" w:rsidP="004271C9">
      <w:pPr>
        <w:shd w:val="clear" w:color="auto" w:fill="FFFFFF"/>
        <w:tabs>
          <w:tab w:val="left" w:pos="4455"/>
        </w:tabs>
        <w:jc w:val="both"/>
        <w:rPr>
          <w:color w:val="auto"/>
          <w:lang/>
        </w:rPr>
      </w:pPr>
      <w:r w:rsidRPr="00541872">
        <w:rPr>
          <w:color w:val="auto"/>
          <w:lang/>
        </w:rPr>
        <w:t xml:space="preserve">Рок важења менице је </w:t>
      </w:r>
      <w:r w:rsidR="00131E67" w:rsidRPr="00541872">
        <w:rPr>
          <w:color w:val="auto"/>
          <w:lang/>
        </w:rPr>
        <w:t xml:space="preserve">30 </w:t>
      </w:r>
      <w:r w:rsidRPr="00541872">
        <w:rPr>
          <w:color w:val="auto"/>
          <w:lang/>
        </w:rPr>
        <w:t>(</w:t>
      </w:r>
      <w:r w:rsidR="00131E67" w:rsidRPr="00541872">
        <w:rPr>
          <w:color w:val="auto"/>
          <w:lang/>
        </w:rPr>
        <w:t>три</w:t>
      </w:r>
      <w:r w:rsidRPr="00541872">
        <w:rPr>
          <w:color w:val="auto"/>
          <w:lang/>
        </w:rPr>
        <w:t>десет</w:t>
      </w:r>
      <w:r w:rsidR="00131E67" w:rsidRPr="00541872">
        <w:rPr>
          <w:color w:val="auto"/>
          <w:lang/>
        </w:rPr>
        <w:t>) дана дужи од дана предвиђеног за потпуно извршење обавеза испоручиоца</w:t>
      </w:r>
      <w:r w:rsidRPr="00541872">
        <w:rPr>
          <w:color w:val="auto"/>
          <w:lang/>
        </w:rPr>
        <w:t>.</w:t>
      </w:r>
    </w:p>
    <w:p w:rsidR="004271C9" w:rsidRPr="00541872" w:rsidRDefault="004271C9" w:rsidP="004271C9">
      <w:pPr>
        <w:shd w:val="clear" w:color="auto" w:fill="FFFFFF"/>
        <w:tabs>
          <w:tab w:val="left" w:pos="0"/>
        </w:tabs>
        <w:jc w:val="both"/>
        <w:rPr>
          <w:rFonts w:eastAsia="TimesNewRomanPSMT"/>
          <w:bCs/>
          <w:iCs/>
          <w:color w:val="auto"/>
          <w:lang/>
        </w:rPr>
      </w:pPr>
      <w:r w:rsidRPr="00541872">
        <w:rPr>
          <w:rFonts w:eastAsia="TimesNewRomanPSMT"/>
          <w:bCs/>
          <w:iCs/>
          <w:color w:val="auto"/>
          <w:lang/>
        </w:rPr>
        <w:t>Наручилац ће уновчити дату меницу уколико Испоручилац:</w:t>
      </w:r>
    </w:p>
    <w:p w:rsidR="004271C9" w:rsidRPr="00541872" w:rsidRDefault="004271C9" w:rsidP="004271C9">
      <w:pPr>
        <w:pStyle w:val="ListParagraph"/>
        <w:numPr>
          <w:ilvl w:val="0"/>
          <w:numId w:val="19"/>
        </w:numPr>
        <w:shd w:val="clear" w:color="auto" w:fill="FFFFFF"/>
        <w:tabs>
          <w:tab w:val="left" w:pos="0"/>
        </w:tabs>
        <w:suppressAutoHyphens w:val="0"/>
        <w:spacing w:line="240" w:lineRule="auto"/>
        <w:contextualSpacing/>
        <w:jc w:val="both"/>
        <w:rPr>
          <w:iCs/>
          <w:color w:val="auto"/>
          <w:lang/>
        </w:rPr>
      </w:pPr>
      <w:r w:rsidRPr="00541872">
        <w:rPr>
          <w:iCs/>
          <w:color w:val="auto"/>
          <w:lang/>
        </w:rPr>
        <w:t>не буде извршавао своје обавезе у роковима и на начин предвиђен уговором</w:t>
      </w:r>
      <w:r w:rsidRPr="00541872">
        <w:rPr>
          <w:color w:val="auto"/>
          <w:lang/>
        </w:rPr>
        <w:t>.</w:t>
      </w:r>
    </w:p>
    <w:p w:rsidR="005A43F4" w:rsidRPr="00541872" w:rsidRDefault="005A43F4" w:rsidP="00F75E8E">
      <w:pPr>
        <w:spacing w:line="240" w:lineRule="auto"/>
        <w:jc w:val="both"/>
        <w:rPr>
          <w:rFonts w:eastAsia="TimesNewRomanPSMT"/>
          <w:b/>
          <w:bCs/>
          <w:i/>
          <w:iCs/>
          <w:color w:val="auto"/>
          <w:u w:val="single"/>
          <w:lang w:val="ru-RU"/>
        </w:rPr>
      </w:pPr>
    </w:p>
    <w:p w:rsidR="00F75E8E" w:rsidRPr="00541872" w:rsidRDefault="004365E4" w:rsidP="00F75E8E">
      <w:pPr>
        <w:spacing w:line="240" w:lineRule="auto"/>
        <w:jc w:val="both"/>
        <w:rPr>
          <w:b/>
          <w:bCs/>
          <w:i/>
          <w:color w:val="auto"/>
          <w:lang w:val="sr-Cyrl-CS"/>
        </w:rPr>
      </w:pPr>
      <w:r w:rsidRPr="00541872">
        <w:rPr>
          <w:b/>
          <w:bCs/>
          <w:i/>
          <w:color w:val="auto"/>
        </w:rPr>
        <w:t>1</w:t>
      </w:r>
      <w:r w:rsidR="00296921" w:rsidRPr="00541872">
        <w:rPr>
          <w:b/>
          <w:bCs/>
          <w:i/>
          <w:color w:val="auto"/>
          <w:lang w:val="sr-Cyrl-CS"/>
        </w:rPr>
        <w:t>1</w:t>
      </w:r>
      <w:r w:rsidR="00221C6F" w:rsidRPr="00541872">
        <w:rPr>
          <w:b/>
          <w:bCs/>
          <w:i/>
          <w:color w:val="auto"/>
        </w:rPr>
        <w:t>. ЗАШТ</w:t>
      </w:r>
      <w:r w:rsidR="006C0570" w:rsidRPr="00541872">
        <w:rPr>
          <w:b/>
          <w:bCs/>
          <w:i/>
          <w:color w:val="auto"/>
        </w:rPr>
        <w:t>И</w:t>
      </w:r>
      <w:r w:rsidR="00221C6F" w:rsidRPr="00541872">
        <w:rPr>
          <w:b/>
          <w:bCs/>
          <w:i/>
          <w:color w:val="auto"/>
        </w:rPr>
        <w:t>ТА ПОВЕРЉ</w:t>
      </w:r>
      <w:r w:rsidR="006C0570" w:rsidRPr="00541872">
        <w:rPr>
          <w:b/>
          <w:bCs/>
          <w:i/>
          <w:color w:val="auto"/>
        </w:rPr>
        <w:t>И</w:t>
      </w:r>
      <w:r w:rsidR="00221C6F" w:rsidRPr="00541872">
        <w:rPr>
          <w:b/>
          <w:bCs/>
          <w:i/>
          <w:color w:val="auto"/>
        </w:rPr>
        <w:t>ВОСТ</w:t>
      </w:r>
      <w:r w:rsidR="006C0570" w:rsidRPr="00541872">
        <w:rPr>
          <w:b/>
          <w:bCs/>
          <w:i/>
          <w:color w:val="auto"/>
        </w:rPr>
        <w:t>И</w:t>
      </w:r>
      <w:r w:rsidR="00221C6F" w:rsidRPr="00541872">
        <w:rPr>
          <w:b/>
          <w:bCs/>
          <w:i/>
          <w:color w:val="auto"/>
        </w:rPr>
        <w:t xml:space="preserve"> ПОДАТАКА</w:t>
      </w:r>
    </w:p>
    <w:p w:rsidR="00221C6F" w:rsidRPr="00541872" w:rsidRDefault="00221C6F" w:rsidP="00F75E8E">
      <w:pPr>
        <w:spacing w:before="120" w:after="120" w:line="240" w:lineRule="auto"/>
        <w:jc w:val="both"/>
        <w:rPr>
          <w:color w:val="auto"/>
          <w:lang w:val="sr-Cyrl-CS"/>
        </w:rPr>
      </w:pPr>
      <w:r w:rsidRPr="00541872">
        <w:rPr>
          <w:color w:val="auto"/>
        </w:rPr>
        <w:t>Предметна набавка не садржи поверљиве информације које наручилац ставља на располагање.</w:t>
      </w:r>
    </w:p>
    <w:p w:rsidR="008849E4" w:rsidRPr="00541872" w:rsidRDefault="008849E4">
      <w:pPr>
        <w:spacing w:before="120" w:after="120"/>
        <w:jc w:val="both"/>
        <w:rPr>
          <w:color w:val="auto"/>
          <w:lang w:val="sr-Cyrl-CS"/>
        </w:rPr>
      </w:pPr>
      <w:r w:rsidRPr="00541872">
        <w:rPr>
          <w:color w:val="auto"/>
          <w:lang w:val="sr-Cyrl-CS"/>
        </w:rPr>
        <w:t>Подаци које понуђач оправдано означи као поверљиве биће коришћени само за намене ове јавне</w:t>
      </w:r>
      <w:r w:rsidR="005E60F6" w:rsidRPr="00541872">
        <w:rPr>
          <w:color w:val="auto"/>
          <w:lang w:val="sr-Cyrl-CS"/>
        </w:rPr>
        <w:t xml:space="preserve"> набавке </w:t>
      </w:r>
      <w:r w:rsidRPr="00541872">
        <w:rPr>
          <w:color w:val="auto"/>
          <w:lang w:val="sr-Cyrl-CS"/>
        </w:rPr>
        <w:t xml:space="preserve">и неће бити доступни ником </w:t>
      </w:r>
      <w:r w:rsidR="00985FC0" w:rsidRPr="00541872">
        <w:rPr>
          <w:color w:val="auto"/>
          <w:lang w:val="sr-Cyrl-CS"/>
        </w:rPr>
        <w:t>изван круга лица која буду укључена у поступак јавне набавке. Ови подаци неће бити објављени прил</w:t>
      </w:r>
      <w:r w:rsidR="0052242E" w:rsidRPr="00541872">
        <w:rPr>
          <w:color w:val="auto"/>
          <w:lang w:val="sr-Cyrl-CS"/>
        </w:rPr>
        <w:t>и</w:t>
      </w:r>
      <w:r w:rsidR="00985FC0" w:rsidRPr="00541872">
        <w:rPr>
          <w:color w:val="auto"/>
          <w:lang w:val="sr-Cyrl-CS"/>
        </w:rPr>
        <w:t>ком отварања понуда нити у наставку поступка или по окончању поступка.</w:t>
      </w:r>
    </w:p>
    <w:p w:rsidR="00221C6F" w:rsidRPr="00541872" w:rsidRDefault="0068448D" w:rsidP="003909B8">
      <w:pPr>
        <w:suppressAutoHyphens w:val="0"/>
        <w:autoSpaceDE w:val="0"/>
        <w:autoSpaceDN w:val="0"/>
        <w:adjustRightInd w:val="0"/>
        <w:spacing w:line="240" w:lineRule="auto"/>
        <w:jc w:val="both"/>
        <w:rPr>
          <w:rFonts w:ascii="TimesNewRoman" w:eastAsia="Times New Roman" w:hAnsi="TimesNewRoman" w:cs="TimesNewRoman"/>
          <w:color w:val="auto"/>
          <w:kern w:val="0"/>
          <w:lang w:val="ru-RU" w:eastAsia="en-US"/>
        </w:rPr>
      </w:pPr>
      <w:r w:rsidRPr="00541872">
        <w:rPr>
          <w:rFonts w:ascii="TimesNewRoman" w:eastAsia="Times New Roman" w:hAnsi="TimesNewRoman" w:cs="TimesNewRoman"/>
          <w:color w:val="auto"/>
          <w:kern w:val="0"/>
          <w:lang w:val="ru-RU" w:eastAsia="en-US"/>
        </w:rPr>
        <w:t>Као поверљиве понуђач може означити документе који садрже личне податке</w:t>
      </w:r>
      <w:r w:rsidRPr="00541872">
        <w:rPr>
          <w:rFonts w:eastAsia="Times New Roman"/>
          <w:color w:val="auto"/>
          <w:kern w:val="0"/>
          <w:lang w:val="ru-RU" w:eastAsia="en-US"/>
        </w:rPr>
        <w:t xml:space="preserve">, </w:t>
      </w:r>
      <w:r w:rsidRPr="00541872">
        <w:rPr>
          <w:rFonts w:ascii="TimesNewRoman" w:eastAsia="Times New Roman" w:hAnsi="TimesNewRoman" w:cs="TimesNewRoman"/>
          <w:color w:val="auto"/>
          <w:kern w:val="0"/>
          <w:lang w:val="ru-RU" w:eastAsia="en-US"/>
        </w:rPr>
        <w:t>а</w:t>
      </w:r>
      <w:r w:rsidR="003909B8" w:rsidRPr="00541872">
        <w:rPr>
          <w:rFonts w:ascii="TimesNewRoman" w:eastAsia="Times New Roman" w:hAnsi="TimesNewRoman" w:cs="TimesNewRoman"/>
          <w:color w:val="auto"/>
          <w:kern w:val="0"/>
          <w:lang w:val="ru-RU" w:eastAsia="en-US"/>
        </w:rPr>
        <w:t xml:space="preserve"> </w:t>
      </w:r>
      <w:r w:rsidRPr="00541872">
        <w:rPr>
          <w:rFonts w:ascii="TimesNewRoman" w:eastAsia="Times New Roman" w:hAnsi="TimesNewRoman" w:cs="TimesNewRoman"/>
          <w:color w:val="auto"/>
          <w:kern w:val="0"/>
          <w:lang w:val="ru-RU" w:eastAsia="en-US"/>
        </w:rPr>
        <w:t>које не садржи ниједан јавни регистар или који су на други начин доступни</w:t>
      </w:r>
      <w:r w:rsidRPr="00541872">
        <w:rPr>
          <w:rFonts w:eastAsia="Times New Roman"/>
          <w:color w:val="auto"/>
          <w:kern w:val="0"/>
          <w:lang w:val="ru-RU" w:eastAsia="en-US"/>
        </w:rPr>
        <w:t xml:space="preserve">, </w:t>
      </w:r>
      <w:r w:rsidR="003909B8" w:rsidRPr="00541872">
        <w:rPr>
          <w:rFonts w:ascii="TimesNewRoman" w:eastAsia="Times New Roman" w:hAnsi="TimesNewRoman" w:cs="TimesNewRoman"/>
          <w:color w:val="auto"/>
          <w:kern w:val="0"/>
          <w:lang w:val="ru-RU" w:eastAsia="en-US"/>
        </w:rPr>
        <w:t xml:space="preserve">као </w:t>
      </w:r>
      <w:r w:rsidRPr="00541872">
        <w:rPr>
          <w:rFonts w:ascii="TimesNewRoman" w:eastAsia="Times New Roman" w:hAnsi="TimesNewRoman" w:cs="TimesNewRoman"/>
          <w:color w:val="auto"/>
          <w:kern w:val="0"/>
          <w:lang w:val="ru-RU" w:eastAsia="en-US"/>
        </w:rPr>
        <w:t>и пословне податке који су прописани или ин</w:t>
      </w:r>
      <w:r w:rsidR="003909B8" w:rsidRPr="00541872">
        <w:rPr>
          <w:rFonts w:ascii="TimesNewRoman" w:eastAsia="Times New Roman" w:hAnsi="TimesNewRoman" w:cs="TimesNewRoman"/>
          <w:color w:val="auto"/>
          <w:kern w:val="0"/>
          <w:lang w:val="ru-RU" w:eastAsia="en-US"/>
        </w:rPr>
        <w:t xml:space="preserve">терним актима понуђача означени </w:t>
      </w:r>
      <w:r w:rsidRPr="00541872">
        <w:rPr>
          <w:rFonts w:ascii="TimesNewRoman" w:eastAsia="Times New Roman" w:hAnsi="TimesNewRoman" w:cs="TimesNewRoman"/>
          <w:color w:val="auto"/>
          <w:kern w:val="0"/>
          <w:lang w:val="ru-RU" w:eastAsia="en-US"/>
        </w:rPr>
        <w:t>као поверљиви</w:t>
      </w:r>
      <w:r w:rsidRPr="00541872">
        <w:rPr>
          <w:rFonts w:eastAsia="Times New Roman"/>
          <w:color w:val="auto"/>
          <w:kern w:val="0"/>
          <w:lang w:val="ru-RU" w:eastAsia="en-US"/>
        </w:rPr>
        <w:t>.</w:t>
      </w:r>
    </w:p>
    <w:p w:rsidR="00F75E8E" w:rsidRPr="00541872" w:rsidRDefault="00F75E8E" w:rsidP="0068448D">
      <w:pPr>
        <w:jc w:val="both"/>
        <w:rPr>
          <w:color w:val="auto"/>
          <w:lang w:val="sr-Cyrl-CS"/>
        </w:rPr>
      </w:pPr>
    </w:p>
    <w:p w:rsidR="00221C6F" w:rsidRPr="00541872" w:rsidRDefault="004365E4">
      <w:pPr>
        <w:jc w:val="both"/>
        <w:rPr>
          <w:b/>
          <w:bCs/>
          <w:i/>
          <w:color w:val="auto"/>
        </w:rPr>
      </w:pPr>
      <w:r w:rsidRPr="00541872">
        <w:rPr>
          <w:b/>
          <w:bCs/>
          <w:i/>
          <w:color w:val="auto"/>
        </w:rPr>
        <w:t>1</w:t>
      </w:r>
      <w:r w:rsidR="00296921" w:rsidRPr="00541872">
        <w:rPr>
          <w:b/>
          <w:bCs/>
          <w:i/>
          <w:color w:val="auto"/>
          <w:lang w:val="sr-Cyrl-CS"/>
        </w:rPr>
        <w:t>2</w:t>
      </w:r>
      <w:r w:rsidR="00221C6F" w:rsidRPr="00541872">
        <w:rPr>
          <w:b/>
          <w:bCs/>
          <w:i/>
          <w:color w:val="auto"/>
        </w:rPr>
        <w:t xml:space="preserve">. ДОДАТНЕ </w:t>
      </w:r>
      <w:r w:rsidR="006C0570" w:rsidRPr="00541872">
        <w:rPr>
          <w:b/>
          <w:bCs/>
          <w:i/>
          <w:color w:val="auto"/>
        </w:rPr>
        <w:t>И</w:t>
      </w:r>
      <w:r w:rsidR="00221C6F" w:rsidRPr="00541872">
        <w:rPr>
          <w:b/>
          <w:bCs/>
          <w:i/>
          <w:color w:val="auto"/>
        </w:rPr>
        <w:t>НФОРМАЦ</w:t>
      </w:r>
      <w:r w:rsidR="006C0570" w:rsidRPr="00541872">
        <w:rPr>
          <w:b/>
          <w:bCs/>
          <w:i/>
          <w:color w:val="auto"/>
        </w:rPr>
        <w:t>И</w:t>
      </w:r>
      <w:r w:rsidR="00221C6F" w:rsidRPr="00541872">
        <w:rPr>
          <w:b/>
          <w:bCs/>
          <w:i/>
          <w:color w:val="auto"/>
        </w:rPr>
        <w:t xml:space="preserve">ЈЕ </w:t>
      </w:r>
      <w:r w:rsidR="006C0570" w:rsidRPr="00541872">
        <w:rPr>
          <w:b/>
          <w:bCs/>
          <w:i/>
          <w:color w:val="auto"/>
        </w:rPr>
        <w:t>И</w:t>
      </w:r>
      <w:r w:rsidR="00221C6F" w:rsidRPr="00541872">
        <w:rPr>
          <w:b/>
          <w:bCs/>
          <w:i/>
          <w:color w:val="auto"/>
        </w:rPr>
        <w:t>Л</w:t>
      </w:r>
      <w:r w:rsidR="006C0570" w:rsidRPr="00541872">
        <w:rPr>
          <w:b/>
          <w:bCs/>
          <w:i/>
          <w:color w:val="auto"/>
        </w:rPr>
        <w:t>И</w:t>
      </w:r>
      <w:r w:rsidR="00221C6F" w:rsidRPr="00541872">
        <w:rPr>
          <w:b/>
          <w:bCs/>
          <w:i/>
          <w:color w:val="auto"/>
        </w:rPr>
        <w:t xml:space="preserve"> ПОЈАШЊЕЊА У ВЕЗ</w:t>
      </w:r>
      <w:r w:rsidR="006C0570" w:rsidRPr="00541872">
        <w:rPr>
          <w:b/>
          <w:bCs/>
          <w:i/>
          <w:color w:val="auto"/>
        </w:rPr>
        <w:t>И</w:t>
      </w:r>
      <w:r w:rsidR="00221C6F" w:rsidRPr="00541872">
        <w:rPr>
          <w:b/>
          <w:bCs/>
          <w:i/>
          <w:color w:val="auto"/>
        </w:rPr>
        <w:t xml:space="preserve"> СА ПР</w:t>
      </w:r>
      <w:r w:rsidR="006C0570" w:rsidRPr="00541872">
        <w:rPr>
          <w:b/>
          <w:bCs/>
          <w:i/>
          <w:color w:val="auto"/>
        </w:rPr>
        <w:t>И</w:t>
      </w:r>
      <w:r w:rsidR="00221C6F" w:rsidRPr="00541872">
        <w:rPr>
          <w:b/>
          <w:bCs/>
          <w:i/>
          <w:color w:val="auto"/>
        </w:rPr>
        <w:t>ПРЕМАЊЕМ ПОНУДЕ</w:t>
      </w:r>
    </w:p>
    <w:p w:rsidR="00221C6F" w:rsidRPr="00541872" w:rsidRDefault="00221C6F">
      <w:pPr>
        <w:jc w:val="both"/>
        <w:rPr>
          <w:b/>
          <w:bCs/>
          <w:color w:val="auto"/>
        </w:rPr>
      </w:pPr>
    </w:p>
    <w:p w:rsidR="00221C6F" w:rsidRPr="00541872" w:rsidRDefault="00221C6F">
      <w:pPr>
        <w:jc w:val="both"/>
        <w:rPr>
          <w:color w:val="auto"/>
          <w:lang/>
        </w:rPr>
      </w:pPr>
      <w:r w:rsidRPr="00541872">
        <w:rPr>
          <w:color w:val="auto"/>
        </w:rPr>
        <w:t>Заинтересовано лице може, у писаном облику</w:t>
      </w:r>
      <w:r w:rsidR="00AD7CE6" w:rsidRPr="00541872">
        <w:rPr>
          <w:color w:val="auto"/>
          <w:lang w:val="sr-Cyrl-CS"/>
        </w:rPr>
        <w:t>, путем</w:t>
      </w:r>
      <w:r w:rsidRPr="00541872">
        <w:rPr>
          <w:color w:val="auto"/>
        </w:rPr>
        <w:t xml:space="preserve"> електронске поште</w:t>
      </w:r>
      <w:r w:rsidRPr="00541872">
        <w:rPr>
          <w:color w:val="auto"/>
          <w:lang w:val="sr-Cyrl-CS"/>
        </w:rPr>
        <w:t xml:space="preserve"> на </w:t>
      </w:r>
      <w:r w:rsidRPr="00541872">
        <w:rPr>
          <w:iCs/>
          <w:color w:val="auto"/>
          <w:lang w:val="en-US"/>
        </w:rPr>
        <w:t>e</w:t>
      </w:r>
      <w:r w:rsidRPr="00541872">
        <w:rPr>
          <w:iCs/>
          <w:color w:val="auto"/>
          <w:lang w:val="ru-RU"/>
        </w:rPr>
        <w:t>-</w:t>
      </w:r>
      <w:r w:rsidRPr="00541872">
        <w:rPr>
          <w:iCs/>
          <w:color w:val="auto"/>
          <w:lang w:val="en-US"/>
        </w:rPr>
        <w:t>mail</w:t>
      </w:r>
      <w:r w:rsidR="00E30D11" w:rsidRPr="00541872">
        <w:rPr>
          <w:iCs/>
          <w:color w:val="auto"/>
          <w:lang w:val="sr-Cyrl-CS"/>
        </w:rPr>
        <w:t xml:space="preserve"> </w:t>
      </w:r>
      <w:hyperlink r:id="rId12" w:history="1">
        <w:r w:rsidR="00906B65" w:rsidRPr="00541872">
          <w:rPr>
            <w:rStyle w:val="Hyperlink"/>
            <w:color w:val="auto"/>
          </w:rPr>
          <w:t>sekretar.22avgust@gmail.com</w:t>
        </w:r>
      </w:hyperlink>
      <w:r w:rsidR="002E4DFD" w:rsidRPr="00541872">
        <w:rPr>
          <w:rStyle w:val="go"/>
          <w:color w:val="auto"/>
        </w:rPr>
        <w:t xml:space="preserve"> </w:t>
      </w:r>
      <w:r w:rsidR="004A05F1" w:rsidRPr="00541872">
        <w:rPr>
          <w:color w:val="auto"/>
          <w:lang/>
        </w:rPr>
        <w:t xml:space="preserve"> </w:t>
      </w:r>
      <w:r w:rsidRPr="00541872">
        <w:rPr>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541872" w:rsidRDefault="00221C6F">
      <w:pPr>
        <w:jc w:val="both"/>
        <w:rPr>
          <w:color w:val="auto"/>
        </w:rPr>
      </w:pPr>
      <w:r w:rsidRPr="00541872">
        <w:rPr>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17B9D" w:rsidRPr="00541872" w:rsidRDefault="00221C6F">
      <w:pPr>
        <w:jc w:val="both"/>
        <w:rPr>
          <w:i/>
          <w:iCs/>
          <w:color w:val="auto"/>
          <w:lang w:val="sr-Cyrl-CS"/>
        </w:rPr>
      </w:pPr>
      <w:r w:rsidRPr="00541872">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541872">
        <w:rPr>
          <w:rFonts w:eastAsia="TimesNewRomanPS-BoldMT"/>
          <w:b/>
          <w:bCs/>
          <w:color w:val="auto"/>
        </w:rPr>
        <w:t xml:space="preserve"> ЈН </w:t>
      </w:r>
      <w:r w:rsidR="00DC79A8" w:rsidRPr="00541872">
        <w:rPr>
          <w:rFonts w:eastAsia="TimesNewRomanPS-BoldMT"/>
          <w:b/>
          <w:bCs/>
          <w:color w:val="auto"/>
        </w:rPr>
        <w:t xml:space="preserve">MВ </w:t>
      </w:r>
      <w:r w:rsidRPr="00541872">
        <w:rPr>
          <w:rFonts w:eastAsia="TimesNewRomanPS-BoldMT"/>
          <w:b/>
          <w:bCs/>
          <w:color w:val="auto"/>
        </w:rPr>
        <w:t>бр.</w:t>
      </w:r>
      <w:r w:rsidR="00AE5519" w:rsidRPr="00541872">
        <w:rPr>
          <w:rFonts w:eastAsia="TimesNewRomanPS-BoldMT"/>
          <w:b/>
          <w:bCs/>
          <w:color w:val="auto"/>
          <w:lang w:val="sr-Cyrl-CS"/>
        </w:rPr>
        <w:t xml:space="preserve"> </w:t>
      </w:r>
      <w:r w:rsidR="00DC79A8" w:rsidRPr="00541872">
        <w:rPr>
          <w:rFonts w:eastAsia="TimesNewRomanPS-BoldMT"/>
          <w:b/>
          <w:bCs/>
          <w:color w:val="auto"/>
          <w:lang/>
        </w:rPr>
        <w:t>5</w:t>
      </w:r>
      <w:r w:rsidR="00D05433" w:rsidRPr="00541872">
        <w:rPr>
          <w:rFonts w:eastAsia="TimesNewRomanPS-BoldMT"/>
          <w:b/>
          <w:bCs/>
          <w:color w:val="auto"/>
          <w:lang w:val="sr-Cyrl-CS"/>
        </w:rPr>
        <w:t>/2019</w:t>
      </w:r>
      <w:r w:rsidR="005E6AC1" w:rsidRPr="00541872">
        <w:rPr>
          <w:rFonts w:eastAsia="TimesNewRomanPS-BoldMT"/>
          <w:b/>
          <w:bCs/>
          <w:color w:val="auto"/>
          <w:lang w:val="sr-Cyrl-CS"/>
        </w:rPr>
        <w:t>“</w:t>
      </w:r>
      <w:r w:rsidRPr="00541872">
        <w:rPr>
          <w:rFonts w:eastAsia="TimesNewRomanPS-BoldMT"/>
          <w:b/>
          <w:bCs/>
          <w:color w:val="auto"/>
        </w:rPr>
        <w:t>.</w:t>
      </w:r>
      <w:r w:rsidRPr="00541872">
        <w:rPr>
          <w:i/>
          <w:iCs/>
          <w:color w:val="auto"/>
        </w:rPr>
        <w:t xml:space="preserve"> </w:t>
      </w:r>
    </w:p>
    <w:p w:rsidR="00EC112C" w:rsidRPr="000E64A8" w:rsidRDefault="00EC112C">
      <w:pPr>
        <w:jc w:val="both"/>
        <w:rPr>
          <w:iCs/>
          <w:color w:val="auto"/>
          <w:lang w:val="sr-Cyrl-CS"/>
        </w:rPr>
      </w:pPr>
      <w:r w:rsidRPr="00541872">
        <w:rPr>
          <w:iCs/>
          <w:color w:val="auto"/>
          <w:lang w:val="sr-Cyrl-CS"/>
        </w:rPr>
        <w:lastRenderedPageBreak/>
        <w:t>Наручилац ће обезбедити</w:t>
      </w:r>
      <w:r w:rsidRPr="000E64A8">
        <w:rPr>
          <w:iCs/>
          <w:color w:val="auto"/>
          <w:lang w:val="sr-Cyrl-CS"/>
        </w:rPr>
        <w:t xml:space="preserve"> пријем захтева за додатним информацијама или појашњењима конкурсне документације радним данима од 9 до 16 часова на својој адреси, односно путем наведене електронске поште. Уколико је захтев достављен наручиоцу ван наведеног времена, као дан пријема захтева узеће се први наредни радни дан.</w:t>
      </w:r>
    </w:p>
    <w:p w:rsidR="00221C6F" w:rsidRPr="000E64A8" w:rsidRDefault="00221C6F">
      <w:pPr>
        <w:jc w:val="both"/>
        <w:rPr>
          <w:color w:val="auto"/>
        </w:rPr>
      </w:pPr>
      <w:r w:rsidRPr="000E64A8">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0E64A8" w:rsidRDefault="00221C6F">
      <w:pPr>
        <w:jc w:val="both"/>
        <w:rPr>
          <w:color w:val="auto"/>
        </w:rPr>
      </w:pPr>
      <w:r w:rsidRPr="000E64A8">
        <w:rPr>
          <w:color w:val="auto"/>
        </w:rPr>
        <w:t>По истеку рока предвиђеног за подношење понуда н</w:t>
      </w:r>
      <w:r w:rsidRPr="000E64A8">
        <w:rPr>
          <w:color w:val="auto"/>
          <w:lang w:val="sr-Cyrl-CS"/>
        </w:rPr>
        <w:t>а</w:t>
      </w:r>
      <w:r w:rsidRPr="000E64A8">
        <w:rPr>
          <w:color w:val="auto"/>
        </w:rPr>
        <w:t xml:space="preserve">ручилац не може да мења нити да допуњује конкурсну документацију. </w:t>
      </w:r>
    </w:p>
    <w:p w:rsidR="00221C6F" w:rsidRPr="000E64A8" w:rsidRDefault="00221C6F">
      <w:pPr>
        <w:jc w:val="both"/>
        <w:rPr>
          <w:bCs/>
          <w:color w:val="auto"/>
        </w:rPr>
      </w:pPr>
      <w:r w:rsidRPr="000E64A8">
        <w:rPr>
          <w:color w:val="auto"/>
        </w:rPr>
        <w:t xml:space="preserve">Тражење додатних информација или појашњења у вези са припремањем понуде телефоном није дозвољено. </w:t>
      </w:r>
    </w:p>
    <w:p w:rsidR="00221C6F" w:rsidRPr="000E64A8" w:rsidRDefault="00221C6F">
      <w:pPr>
        <w:jc w:val="both"/>
        <w:rPr>
          <w:color w:val="auto"/>
        </w:rPr>
      </w:pPr>
      <w:r w:rsidRPr="000E64A8">
        <w:rPr>
          <w:bCs/>
          <w:color w:val="auto"/>
        </w:rPr>
        <w:t>Комуникација у поступку јавне набавке врши се искључиво на начин одређен чланом 20. Закона.</w:t>
      </w:r>
    </w:p>
    <w:p w:rsidR="00F75E8E" w:rsidRPr="000E64A8" w:rsidRDefault="00F75E8E">
      <w:pPr>
        <w:jc w:val="both"/>
        <w:rPr>
          <w:color w:val="auto"/>
          <w:lang/>
        </w:rPr>
      </w:pPr>
    </w:p>
    <w:p w:rsidR="00221C6F" w:rsidRPr="000E64A8" w:rsidRDefault="004365E4">
      <w:pPr>
        <w:jc w:val="both"/>
        <w:rPr>
          <w:b/>
          <w:bCs/>
          <w:i/>
          <w:color w:val="auto"/>
        </w:rPr>
      </w:pPr>
      <w:r w:rsidRPr="000E64A8">
        <w:rPr>
          <w:b/>
          <w:bCs/>
          <w:i/>
          <w:color w:val="auto"/>
        </w:rPr>
        <w:t>1</w:t>
      </w:r>
      <w:r w:rsidR="00296921" w:rsidRPr="000E64A8">
        <w:rPr>
          <w:b/>
          <w:bCs/>
          <w:i/>
          <w:color w:val="auto"/>
          <w:lang w:val="sr-Cyrl-CS"/>
        </w:rPr>
        <w:t>3</w:t>
      </w:r>
      <w:r w:rsidR="00221C6F" w:rsidRPr="000E64A8">
        <w:rPr>
          <w:b/>
          <w:bCs/>
          <w:i/>
          <w:color w:val="auto"/>
        </w:rPr>
        <w:t xml:space="preserve">. ДОДАТНА ОБЈАШЊЕЊА ОД ПОНУЂАЧА ПОСЛЕ ОТВАРАЊА ПОНУДА </w:t>
      </w:r>
      <w:r w:rsidR="006C0570" w:rsidRPr="000E64A8">
        <w:rPr>
          <w:b/>
          <w:bCs/>
          <w:i/>
          <w:color w:val="auto"/>
        </w:rPr>
        <w:t>И</w:t>
      </w:r>
      <w:r w:rsidR="00221C6F" w:rsidRPr="000E64A8">
        <w:rPr>
          <w:b/>
          <w:bCs/>
          <w:i/>
          <w:color w:val="auto"/>
        </w:rPr>
        <w:t xml:space="preserve"> КОНТРОЛА КОД ПОНУЂАЧА ОДНОСНО ЊЕГОВОГ ПОД</w:t>
      </w:r>
      <w:r w:rsidR="006C0570" w:rsidRPr="000E64A8">
        <w:rPr>
          <w:b/>
          <w:bCs/>
          <w:i/>
          <w:color w:val="auto"/>
        </w:rPr>
        <w:t>И</w:t>
      </w:r>
      <w:r w:rsidR="00221C6F" w:rsidRPr="000E64A8">
        <w:rPr>
          <w:b/>
          <w:bCs/>
          <w:i/>
          <w:color w:val="auto"/>
        </w:rPr>
        <w:t xml:space="preserve">ЗВОЂАЧА </w:t>
      </w:r>
    </w:p>
    <w:p w:rsidR="00221C6F" w:rsidRPr="000E64A8" w:rsidRDefault="00221C6F">
      <w:pPr>
        <w:jc w:val="both"/>
        <w:rPr>
          <w:b/>
          <w:bCs/>
          <w:color w:val="auto"/>
        </w:rPr>
      </w:pPr>
    </w:p>
    <w:p w:rsidR="00221C6F" w:rsidRPr="000E64A8" w:rsidRDefault="00221C6F">
      <w:pPr>
        <w:jc w:val="both"/>
        <w:rPr>
          <w:rFonts w:eastAsia="TimesNewRomanPSMT"/>
          <w:bCs/>
          <w:color w:val="auto"/>
        </w:rPr>
      </w:pPr>
      <w:r w:rsidRPr="000E64A8">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0E64A8" w:rsidRDefault="00221C6F">
      <w:pPr>
        <w:tabs>
          <w:tab w:val="left" w:pos="-135"/>
          <w:tab w:val="left" w:pos="0"/>
          <w:tab w:val="left" w:pos="120"/>
        </w:tabs>
        <w:jc w:val="both"/>
        <w:rPr>
          <w:color w:val="auto"/>
        </w:rPr>
      </w:pPr>
      <w:r w:rsidRPr="000E64A8">
        <w:rPr>
          <w:rFonts w:eastAsia="TimesNewRomanPSMT"/>
          <w:bCs/>
          <w:color w:val="auto"/>
        </w:rPr>
        <w:t>Уколико наручилац оцени да су потребна додатна објашњења или је потребно извршити</w:t>
      </w:r>
      <w:r w:rsidRPr="000E64A8">
        <w:rPr>
          <w:color w:val="auto"/>
        </w:rPr>
        <w:t xml:space="preserve"> контролу (увид) код понуђача, односно његовог подизвођача</w:t>
      </w:r>
      <w:r w:rsidRPr="000E64A8">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0E64A8" w:rsidRDefault="00221C6F">
      <w:pPr>
        <w:tabs>
          <w:tab w:val="left" w:pos="-135"/>
          <w:tab w:val="left" w:pos="0"/>
          <w:tab w:val="left" w:pos="120"/>
        </w:tabs>
        <w:jc w:val="both"/>
        <w:rPr>
          <w:color w:val="auto"/>
        </w:rPr>
      </w:pPr>
      <w:r w:rsidRPr="000E64A8">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0E64A8" w:rsidRDefault="00221C6F">
      <w:pPr>
        <w:tabs>
          <w:tab w:val="left" w:pos="-135"/>
          <w:tab w:val="left" w:pos="0"/>
          <w:tab w:val="left" w:pos="120"/>
        </w:tabs>
        <w:jc w:val="both"/>
        <w:rPr>
          <w:color w:val="auto"/>
        </w:rPr>
      </w:pPr>
      <w:r w:rsidRPr="000E64A8">
        <w:rPr>
          <w:color w:val="auto"/>
        </w:rPr>
        <w:t>У случају разлике између јединичне и укупне цене, меродавна је јединична цена.</w:t>
      </w:r>
    </w:p>
    <w:p w:rsidR="00221C6F" w:rsidRPr="000E64A8" w:rsidRDefault="00221C6F">
      <w:pPr>
        <w:jc w:val="both"/>
        <w:rPr>
          <w:color w:val="auto"/>
        </w:rPr>
      </w:pPr>
      <w:r w:rsidRPr="000E64A8">
        <w:rPr>
          <w:color w:val="auto"/>
        </w:rPr>
        <w:t>Ако се понуђач не сагласи са исправком рачунских грешака, наручил</w:t>
      </w:r>
      <w:r w:rsidRPr="000E64A8">
        <w:rPr>
          <w:color w:val="auto"/>
          <w:lang w:val="sr-Cyrl-CS"/>
        </w:rPr>
        <w:t>а</w:t>
      </w:r>
      <w:r w:rsidRPr="000E64A8">
        <w:rPr>
          <w:color w:val="auto"/>
        </w:rPr>
        <w:t xml:space="preserve">ц ће његову понуду одбити као неприхватљиву. </w:t>
      </w:r>
    </w:p>
    <w:p w:rsidR="004C7C84" w:rsidRPr="000E64A8" w:rsidRDefault="004C7C84">
      <w:pPr>
        <w:jc w:val="both"/>
        <w:rPr>
          <w:color w:val="auto"/>
          <w:lang/>
        </w:rPr>
      </w:pPr>
    </w:p>
    <w:p w:rsidR="00E55903" w:rsidRPr="000E64A8" w:rsidRDefault="004365E4">
      <w:pPr>
        <w:jc w:val="both"/>
        <w:rPr>
          <w:b/>
          <w:bCs/>
          <w:i/>
          <w:color w:val="auto"/>
          <w:lang/>
        </w:rPr>
      </w:pPr>
      <w:r w:rsidRPr="000E64A8">
        <w:rPr>
          <w:b/>
          <w:bCs/>
          <w:i/>
          <w:color w:val="auto"/>
        </w:rPr>
        <w:t>1</w:t>
      </w:r>
      <w:r w:rsidR="00EB511B" w:rsidRPr="000E64A8">
        <w:rPr>
          <w:b/>
          <w:bCs/>
          <w:i/>
          <w:color w:val="auto"/>
          <w:lang w:val="sr-Cyrl-CS"/>
        </w:rPr>
        <w:t>4</w:t>
      </w:r>
      <w:r w:rsidR="00221C6F" w:rsidRPr="000E64A8">
        <w:rPr>
          <w:b/>
          <w:bCs/>
          <w:i/>
          <w:color w:val="auto"/>
        </w:rPr>
        <w:t>. ВРСТА КР</w:t>
      </w:r>
      <w:r w:rsidR="006C0570" w:rsidRPr="000E64A8">
        <w:rPr>
          <w:b/>
          <w:bCs/>
          <w:i/>
          <w:color w:val="auto"/>
        </w:rPr>
        <w:t>И</w:t>
      </w:r>
      <w:r w:rsidR="00221C6F" w:rsidRPr="000E64A8">
        <w:rPr>
          <w:b/>
          <w:bCs/>
          <w:i/>
          <w:color w:val="auto"/>
        </w:rPr>
        <w:t>ТЕР</w:t>
      </w:r>
      <w:r w:rsidR="006C0570" w:rsidRPr="000E64A8">
        <w:rPr>
          <w:b/>
          <w:bCs/>
          <w:i/>
          <w:color w:val="auto"/>
        </w:rPr>
        <w:t>И</w:t>
      </w:r>
      <w:r w:rsidR="00221C6F" w:rsidRPr="000E64A8">
        <w:rPr>
          <w:b/>
          <w:bCs/>
          <w:i/>
          <w:color w:val="auto"/>
        </w:rPr>
        <w:t xml:space="preserve">ЈУМА ЗА </w:t>
      </w:r>
      <w:r w:rsidR="00BC5ECF" w:rsidRPr="000E64A8">
        <w:rPr>
          <w:b/>
          <w:bCs/>
          <w:i/>
          <w:color w:val="auto"/>
          <w:lang/>
        </w:rPr>
        <w:t>ДОНОШЕЊЕ ОДЛУКЕ О ЗАКЉУЧЕЊУ ОКВИРНОГ СПОРАЗУМА</w:t>
      </w:r>
    </w:p>
    <w:p w:rsidR="00E55903" w:rsidRPr="000E64A8" w:rsidRDefault="00E55903">
      <w:pPr>
        <w:jc w:val="both"/>
        <w:rPr>
          <w:b/>
          <w:bCs/>
          <w:i/>
          <w:color w:val="auto"/>
          <w:lang/>
        </w:rPr>
      </w:pPr>
    </w:p>
    <w:p w:rsidR="00DD2F9C" w:rsidRPr="000E64A8" w:rsidRDefault="006C0570">
      <w:pPr>
        <w:jc w:val="both"/>
        <w:rPr>
          <w:bCs/>
          <w:color w:val="auto"/>
          <w:lang/>
        </w:rPr>
      </w:pPr>
      <w:r w:rsidRPr="000E64A8">
        <w:rPr>
          <w:color w:val="auto"/>
        </w:rPr>
        <w:t>И</w:t>
      </w:r>
      <w:r w:rsidR="00221C6F" w:rsidRPr="000E64A8">
        <w:rPr>
          <w:color w:val="auto"/>
        </w:rPr>
        <w:t xml:space="preserve">збор најповољније понуде ће се извршити применом критеријума </w:t>
      </w:r>
      <w:r w:rsidR="00221C6F" w:rsidRPr="000E64A8">
        <w:rPr>
          <w:b/>
          <w:bCs/>
          <w:color w:val="auto"/>
        </w:rPr>
        <w:t>„</w:t>
      </w:r>
      <w:r w:rsidR="009863D4" w:rsidRPr="000E64A8">
        <w:rPr>
          <w:b/>
          <w:bCs/>
          <w:color w:val="auto"/>
          <w:lang/>
        </w:rPr>
        <w:t>најнижа понуђена цена</w:t>
      </w:r>
      <w:r w:rsidR="004271C9" w:rsidRPr="000E64A8">
        <w:rPr>
          <w:b/>
          <w:bCs/>
          <w:color w:val="auto"/>
          <w:lang/>
        </w:rPr>
        <w:t>“</w:t>
      </w:r>
      <w:r w:rsidR="009863D4" w:rsidRPr="000E64A8">
        <w:rPr>
          <w:bCs/>
          <w:color w:val="auto"/>
          <w:lang/>
        </w:rPr>
        <w:t>.</w:t>
      </w:r>
    </w:p>
    <w:p w:rsidR="00C75F71" w:rsidRPr="000E64A8" w:rsidRDefault="00C75F71" w:rsidP="00C75F71">
      <w:pPr>
        <w:jc w:val="both"/>
        <w:rPr>
          <w:iCs/>
          <w:color w:val="auto"/>
          <w:lang w:val="sr-Cyrl-CS"/>
        </w:rPr>
      </w:pPr>
    </w:p>
    <w:p w:rsidR="00C75F71" w:rsidRPr="000E64A8" w:rsidRDefault="004365E4">
      <w:pPr>
        <w:jc w:val="both"/>
        <w:rPr>
          <w:b/>
          <w:bCs/>
          <w:i/>
          <w:color w:val="auto"/>
          <w:lang/>
        </w:rPr>
      </w:pPr>
      <w:r w:rsidRPr="000E64A8">
        <w:rPr>
          <w:b/>
          <w:bCs/>
          <w:i/>
          <w:color w:val="auto"/>
        </w:rPr>
        <w:t>1</w:t>
      </w:r>
      <w:r w:rsidR="00EB511B" w:rsidRPr="000E64A8">
        <w:rPr>
          <w:b/>
          <w:bCs/>
          <w:i/>
          <w:color w:val="auto"/>
          <w:lang w:val="sr-Cyrl-CS"/>
        </w:rPr>
        <w:t>5</w:t>
      </w:r>
      <w:r w:rsidR="00221C6F" w:rsidRPr="000E64A8">
        <w:rPr>
          <w:b/>
          <w:bCs/>
          <w:i/>
          <w:color w:val="auto"/>
        </w:rPr>
        <w:t>. ЕЛЕМЕНТ</w:t>
      </w:r>
      <w:r w:rsidR="006C0570" w:rsidRPr="000E64A8">
        <w:rPr>
          <w:b/>
          <w:bCs/>
          <w:i/>
          <w:color w:val="auto"/>
        </w:rPr>
        <w:t>И</w:t>
      </w:r>
      <w:r w:rsidR="00221C6F" w:rsidRPr="000E64A8">
        <w:rPr>
          <w:b/>
          <w:bCs/>
          <w:i/>
          <w:color w:val="auto"/>
        </w:rPr>
        <w:t xml:space="preserve"> КР</w:t>
      </w:r>
      <w:r w:rsidR="006C0570" w:rsidRPr="000E64A8">
        <w:rPr>
          <w:b/>
          <w:bCs/>
          <w:i/>
          <w:color w:val="auto"/>
        </w:rPr>
        <w:t>И</w:t>
      </w:r>
      <w:r w:rsidR="00221C6F" w:rsidRPr="000E64A8">
        <w:rPr>
          <w:b/>
          <w:bCs/>
          <w:i/>
          <w:color w:val="auto"/>
        </w:rPr>
        <w:t>ТЕР</w:t>
      </w:r>
      <w:r w:rsidR="006C0570" w:rsidRPr="000E64A8">
        <w:rPr>
          <w:b/>
          <w:bCs/>
          <w:i/>
          <w:color w:val="auto"/>
        </w:rPr>
        <w:t>И</w:t>
      </w:r>
      <w:r w:rsidR="00221C6F" w:rsidRPr="000E64A8">
        <w:rPr>
          <w:b/>
          <w:bCs/>
          <w:i/>
          <w:color w:val="auto"/>
        </w:rPr>
        <w:t>ЈУМА НА ОСНОВУ КОЈ</w:t>
      </w:r>
      <w:r w:rsidR="006C0570" w:rsidRPr="000E64A8">
        <w:rPr>
          <w:b/>
          <w:bCs/>
          <w:i/>
          <w:color w:val="auto"/>
        </w:rPr>
        <w:t>И</w:t>
      </w:r>
      <w:r w:rsidR="00221C6F" w:rsidRPr="000E64A8">
        <w:rPr>
          <w:b/>
          <w:bCs/>
          <w:i/>
          <w:color w:val="auto"/>
        </w:rPr>
        <w:t>Х ЋЕ НАРУЧ</w:t>
      </w:r>
      <w:r w:rsidR="006C0570" w:rsidRPr="000E64A8">
        <w:rPr>
          <w:b/>
          <w:bCs/>
          <w:i/>
          <w:color w:val="auto"/>
        </w:rPr>
        <w:t>И</w:t>
      </w:r>
      <w:r w:rsidR="00221C6F" w:rsidRPr="000E64A8">
        <w:rPr>
          <w:b/>
          <w:bCs/>
          <w:i/>
          <w:color w:val="auto"/>
        </w:rPr>
        <w:t xml:space="preserve">ЛАЦ </w:t>
      </w:r>
      <w:r w:rsidR="006C0570" w:rsidRPr="000E64A8">
        <w:rPr>
          <w:b/>
          <w:bCs/>
          <w:i/>
          <w:color w:val="auto"/>
        </w:rPr>
        <w:t>И</w:t>
      </w:r>
      <w:r w:rsidR="00221C6F" w:rsidRPr="000E64A8">
        <w:rPr>
          <w:b/>
          <w:bCs/>
          <w:i/>
          <w:color w:val="auto"/>
        </w:rPr>
        <w:t>ЗВРШ</w:t>
      </w:r>
      <w:r w:rsidR="006C0570" w:rsidRPr="000E64A8">
        <w:rPr>
          <w:b/>
          <w:bCs/>
          <w:i/>
          <w:color w:val="auto"/>
        </w:rPr>
        <w:t>И</w:t>
      </w:r>
      <w:r w:rsidR="00221C6F" w:rsidRPr="000E64A8">
        <w:rPr>
          <w:b/>
          <w:bCs/>
          <w:i/>
          <w:color w:val="auto"/>
        </w:rPr>
        <w:t>Т</w:t>
      </w:r>
      <w:r w:rsidR="006C0570" w:rsidRPr="000E64A8">
        <w:rPr>
          <w:b/>
          <w:bCs/>
          <w:i/>
          <w:color w:val="auto"/>
        </w:rPr>
        <w:t>И</w:t>
      </w:r>
      <w:r w:rsidR="00221C6F" w:rsidRPr="000E64A8">
        <w:rPr>
          <w:b/>
          <w:bCs/>
          <w:i/>
          <w:color w:val="auto"/>
        </w:rPr>
        <w:t xml:space="preserve"> ДОДЕЛУ </w:t>
      </w:r>
      <w:r w:rsidR="00BC5ECF" w:rsidRPr="000E64A8">
        <w:rPr>
          <w:b/>
          <w:bCs/>
          <w:i/>
          <w:color w:val="auto"/>
          <w:lang/>
        </w:rPr>
        <w:t xml:space="preserve">ОКВИРНОГ СПОРАЗУМА </w:t>
      </w:r>
      <w:r w:rsidR="00221C6F" w:rsidRPr="000E64A8">
        <w:rPr>
          <w:b/>
          <w:bCs/>
          <w:i/>
          <w:color w:val="auto"/>
        </w:rPr>
        <w:t>У С</w:t>
      </w:r>
      <w:r w:rsidR="006C0570" w:rsidRPr="000E64A8">
        <w:rPr>
          <w:b/>
          <w:bCs/>
          <w:i/>
          <w:color w:val="auto"/>
        </w:rPr>
        <w:t>И</w:t>
      </w:r>
      <w:r w:rsidR="00221C6F" w:rsidRPr="000E64A8">
        <w:rPr>
          <w:b/>
          <w:bCs/>
          <w:i/>
          <w:color w:val="auto"/>
        </w:rPr>
        <w:t>ТУАЦ</w:t>
      </w:r>
      <w:r w:rsidR="006C0570" w:rsidRPr="000E64A8">
        <w:rPr>
          <w:b/>
          <w:bCs/>
          <w:i/>
          <w:color w:val="auto"/>
        </w:rPr>
        <w:t>И</w:t>
      </w:r>
      <w:r w:rsidR="00221C6F" w:rsidRPr="000E64A8">
        <w:rPr>
          <w:b/>
          <w:bCs/>
          <w:i/>
          <w:color w:val="auto"/>
        </w:rPr>
        <w:t>Ј</w:t>
      </w:r>
      <w:r w:rsidR="006C0570" w:rsidRPr="000E64A8">
        <w:rPr>
          <w:b/>
          <w:bCs/>
          <w:i/>
          <w:color w:val="auto"/>
        </w:rPr>
        <w:t>И</w:t>
      </w:r>
      <w:r w:rsidR="00221C6F" w:rsidRPr="000E64A8">
        <w:rPr>
          <w:b/>
          <w:bCs/>
          <w:i/>
          <w:color w:val="auto"/>
        </w:rPr>
        <w:t xml:space="preserve"> КАДА ПОСТОЈЕ ДВЕ </w:t>
      </w:r>
      <w:r w:rsidR="006C0570" w:rsidRPr="000E64A8">
        <w:rPr>
          <w:b/>
          <w:bCs/>
          <w:i/>
          <w:color w:val="auto"/>
        </w:rPr>
        <w:t>И</w:t>
      </w:r>
      <w:r w:rsidR="00221C6F" w:rsidRPr="000E64A8">
        <w:rPr>
          <w:b/>
          <w:bCs/>
          <w:i/>
          <w:color w:val="auto"/>
        </w:rPr>
        <w:t>Л</w:t>
      </w:r>
      <w:r w:rsidR="006C0570" w:rsidRPr="000E64A8">
        <w:rPr>
          <w:b/>
          <w:bCs/>
          <w:i/>
          <w:color w:val="auto"/>
        </w:rPr>
        <w:t>И</w:t>
      </w:r>
      <w:r w:rsidR="00221C6F" w:rsidRPr="000E64A8">
        <w:rPr>
          <w:b/>
          <w:bCs/>
          <w:i/>
          <w:color w:val="auto"/>
        </w:rPr>
        <w:t xml:space="preserve"> В</w:t>
      </w:r>
      <w:r w:rsidR="006C0570" w:rsidRPr="000E64A8">
        <w:rPr>
          <w:b/>
          <w:bCs/>
          <w:i/>
          <w:color w:val="auto"/>
        </w:rPr>
        <w:t>И</w:t>
      </w:r>
      <w:r w:rsidR="00221C6F" w:rsidRPr="000E64A8">
        <w:rPr>
          <w:b/>
          <w:bCs/>
          <w:i/>
          <w:color w:val="auto"/>
        </w:rPr>
        <w:t xml:space="preserve">ШЕ ПОНУДА СА </w:t>
      </w:r>
      <w:r w:rsidR="009863D4" w:rsidRPr="000E64A8">
        <w:rPr>
          <w:b/>
          <w:bCs/>
          <w:i/>
          <w:color w:val="auto"/>
          <w:lang/>
        </w:rPr>
        <w:t>ИСТОМ ПОНУЂЕНОМ ЦЕНОМ</w:t>
      </w:r>
    </w:p>
    <w:p w:rsidR="00221C6F" w:rsidRPr="000E64A8" w:rsidRDefault="00221C6F">
      <w:pPr>
        <w:jc w:val="both"/>
        <w:rPr>
          <w:b/>
          <w:bCs/>
          <w:i/>
          <w:color w:val="auto"/>
          <w:highlight w:val="yellow"/>
          <w:lang w:val="sr-Cyrl-CS"/>
        </w:rPr>
      </w:pPr>
      <w:r w:rsidRPr="000E64A8">
        <w:rPr>
          <w:b/>
          <w:bCs/>
          <w:i/>
          <w:color w:val="auto"/>
        </w:rPr>
        <w:t xml:space="preserve"> </w:t>
      </w:r>
    </w:p>
    <w:p w:rsidR="00AB0A3C" w:rsidRPr="000E64A8" w:rsidRDefault="00AB0A3C" w:rsidP="00AB0A3C">
      <w:pPr>
        <w:jc w:val="both"/>
        <w:rPr>
          <w:iCs/>
          <w:color w:val="auto"/>
          <w:lang/>
        </w:rPr>
      </w:pPr>
      <w:r w:rsidRPr="000E64A8">
        <w:rPr>
          <w:iCs/>
          <w:color w:val="auto"/>
        </w:rPr>
        <w:t xml:space="preserve">Уколико две или више понуда имају </w:t>
      </w:r>
      <w:r w:rsidR="009863D4" w:rsidRPr="000E64A8">
        <w:rPr>
          <w:iCs/>
          <w:color w:val="auto"/>
          <w:lang w:val="sr-Cyrl-CS"/>
        </w:rPr>
        <w:t>исту понуђену цену</w:t>
      </w:r>
      <w:r w:rsidRPr="000E64A8">
        <w:rPr>
          <w:iCs/>
          <w:color w:val="auto"/>
        </w:rPr>
        <w:t>, као најповољнија ће</w:t>
      </w:r>
      <w:r w:rsidRPr="000E64A8">
        <w:rPr>
          <w:iCs/>
          <w:color w:val="auto"/>
          <w:lang/>
        </w:rPr>
        <w:t xml:space="preserve"> бити</w:t>
      </w:r>
      <w:r w:rsidRPr="000E64A8">
        <w:rPr>
          <w:iCs/>
          <w:color w:val="auto"/>
        </w:rPr>
        <w:t xml:space="preserve"> изабрана понуда оног понуђача</w:t>
      </w:r>
      <w:r w:rsidRPr="000E64A8">
        <w:rPr>
          <w:iCs/>
          <w:color w:val="auto"/>
          <w:lang w:val="sr-Cyrl-CS"/>
        </w:rPr>
        <w:t xml:space="preserve"> који </w:t>
      </w:r>
      <w:r w:rsidR="008318C2" w:rsidRPr="000E64A8">
        <w:rPr>
          <w:iCs/>
          <w:color w:val="auto"/>
          <w:lang w:val="sr-Cyrl-CS"/>
        </w:rPr>
        <w:t xml:space="preserve">је понудио </w:t>
      </w:r>
      <w:r w:rsidR="009863D4" w:rsidRPr="000E64A8">
        <w:rPr>
          <w:iCs/>
          <w:color w:val="auto"/>
          <w:lang w:val="sr-Cyrl-CS"/>
        </w:rPr>
        <w:t>дужи рок важења понуде</w:t>
      </w:r>
      <w:r w:rsidR="008318C2" w:rsidRPr="000E64A8">
        <w:rPr>
          <w:iCs/>
          <w:color w:val="auto"/>
          <w:lang w:val="sr-Cyrl-CS"/>
        </w:rPr>
        <w:t>.</w:t>
      </w:r>
      <w:r w:rsidR="00B15B03" w:rsidRPr="000E64A8">
        <w:rPr>
          <w:iCs/>
          <w:color w:val="auto"/>
          <w:lang w:val="en-US"/>
        </w:rPr>
        <w:t xml:space="preserve"> Уколико су понуде једнаке и по овом критеријуму, извршиће се жребање.</w:t>
      </w:r>
    </w:p>
    <w:p w:rsidR="009B3E11" w:rsidRPr="000E64A8" w:rsidRDefault="009B3E11">
      <w:pPr>
        <w:jc w:val="both"/>
        <w:rPr>
          <w:b/>
          <w:color w:val="auto"/>
          <w:lang w:val="sr-Cyrl-CS"/>
        </w:rPr>
      </w:pPr>
    </w:p>
    <w:p w:rsidR="00221C6F" w:rsidRPr="000E64A8" w:rsidRDefault="00EB511B">
      <w:pPr>
        <w:jc w:val="both"/>
        <w:rPr>
          <w:b/>
          <w:i/>
          <w:color w:val="auto"/>
        </w:rPr>
      </w:pPr>
      <w:r w:rsidRPr="000E64A8">
        <w:rPr>
          <w:b/>
          <w:i/>
          <w:color w:val="auto"/>
          <w:lang w:val="sr-Cyrl-CS"/>
        </w:rPr>
        <w:t>16</w:t>
      </w:r>
      <w:r w:rsidR="00221C6F" w:rsidRPr="000E64A8">
        <w:rPr>
          <w:b/>
          <w:i/>
          <w:color w:val="auto"/>
        </w:rPr>
        <w:t>. КОР</w:t>
      </w:r>
      <w:r w:rsidR="006C0570" w:rsidRPr="000E64A8">
        <w:rPr>
          <w:b/>
          <w:i/>
          <w:color w:val="auto"/>
        </w:rPr>
        <w:t>И</w:t>
      </w:r>
      <w:r w:rsidR="00221C6F" w:rsidRPr="000E64A8">
        <w:rPr>
          <w:b/>
          <w:i/>
          <w:color w:val="auto"/>
        </w:rPr>
        <w:t xml:space="preserve">ШЋЕЊЕ ПАТЕНТА </w:t>
      </w:r>
      <w:r w:rsidR="006C0570" w:rsidRPr="000E64A8">
        <w:rPr>
          <w:b/>
          <w:i/>
          <w:color w:val="auto"/>
        </w:rPr>
        <w:t>И</w:t>
      </w:r>
      <w:r w:rsidR="00221C6F" w:rsidRPr="000E64A8">
        <w:rPr>
          <w:b/>
          <w:i/>
          <w:color w:val="auto"/>
        </w:rPr>
        <w:t xml:space="preserve"> ОДГОВОРНОСТ ЗА ПОВРЕДУ ЗАШТ</w:t>
      </w:r>
      <w:r w:rsidR="006C0570" w:rsidRPr="000E64A8">
        <w:rPr>
          <w:b/>
          <w:i/>
          <w:color w:val="auto"/>
        </w:rPr>
        <w:t>И</w:t>
      </w:r>
      <w:r w:rsidR="00221C6F" w:rsidRPr="000E64A8">
        <w:rPr>
          <w:b/>
          <w:i/>
          <w:color w:val="auto"/>
        </w:rPr>
        <w:t>ЋЕН</w:t>
      </w:r>
      <w:r w:rsidR="006C0570" w:rsidRPr="000E64A8">
        <w:rPr>
          <w:b/>
          <w:i/>
          <w:color w:val="auto"/>
        </w:rPr>
        <w:t>И</w:t>
      </w:r>
      <w:r w:rsidR="00221C6F" w:rsidRPr="000E64A8">
        <w:rPr>
          <w:b/>
          <w:i/>
          <w:color w:val="auto"/>
        </w:rPr>
        <w:t xml:space="preserve">Х ПРАВА </w:t>
      </w:r>
      <w:r w:rsidR="006C0570" w:rsidRPr="000E64A8">
        <w:rPr>
          <w:b/>
          <w:i/>
          <w:color w:val="auto"/>
        </w:rPr>
        <w:t>И</w:t>
      </w:r>
      <w:r w:rsidR="00221C6F" w:rsidRPr="000E64A8">
        <w:rPr>
          <w:b/>
          <w:i/>
          <w:color w:val="auto"/>
        </w:rPr>
        <w:t>НТЕЛЕКТУАЛНЕ СВОЈ</w:t>
      </w:r>
      <w:r w:rsidR="006C0570" w:rsidRPr="000E64A8">
        <w:rPr>
          <w:b/>
          <w:i/>
          <w:color w:val="auto"/>
        </w:rPr>
        <w:t>И</w:t>
      </w:r>
      <w:r w:rsidR="00221C6F" w:rsidRPr="000E64A8">
        <w:rPr>
          <w:b/>
          <w:i/>
          <w:color w:val="auto"/>
        </w:rPr>
        <w:t>НЕ ТРЕЋ</w:t>
      </w:r>
      <w:r w:rsidR="006C0570" w:rsidRPr="000E64A8">
        <w:rPr>
          <w:b/>
          <w:i/>
          <w:color w:val="auto"/>
        </w:rPr>
        <w:t>И</w:t>
      </w:r>
      <w:r w:rsidR="00221C6F" w:rsidRPr="000E64A8">
        <w:rPr>
          <w:b/>
          <w:i/>
          <w:color w:val="auto"/>
        </w:rPr>
        <w:t>Х Л</w:t>
      </w:r>
      <w:r w:rsidR="006C0570" w:rsidRPr="000E64A8">
        <w:rPr>
          <w:b/>
          <w:i/>
          <w:color w:val="auto"/>
        </w:rPr>
        <w:t>И</w:t>
      </w:r>
      <w:r w:rsidR="00221C6F" w:rsidRPr="000E64A8">
        <w:rPr>
          <w:b/>
          <w:i/>
          <w:color w:val="auto"/>
        </w:rPr>
        <w:t>ЦА</w:t>
      </w:r>
    </w:p>
    <w:p w:rsidR="00221C6F" w:rsidRPr="000E64A8" w:rsidRDefault="00221C6F">
      <w:pPr>
        <w:jc w:val="both"/>
        <w:rPr>
          <w:b/>
          <w:color w:val="auto"/>
        </w:rPr>
      </w:pPr>
    </w:p>
    <w:p w:rsidR="00221C6F" w:rsidRPr="000E64A8" w:rsidRDefault="00221C6F">
      <w:pPr>
        <w:jc w:val="both"/>
        <w:rPr>
          <w:b/>
          <w:color w:val="auto"/>
        </w:rPr>
      </w:pPr>
      <w:r w:rsidRPr="000E64A8">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F75E8E" w:rsidRPr="000E64A8" w:rsidRDefault="00F75E8E">
      <w:pPr>
        <w:jc w:val="both"/>
        <w:rPr>
          <w:b/>
          <w:color w:val="auto"/>
          <w:lang w:val="sr-Cyrl-CS"/>
        </w:rPr>
      </w:pPr>
    </w:p>
    <w:p w:rsidR="00221C6F" w:rsidRPr="000E64A8" w:rsidRDefault="00EB511B">
      <w:pPr>
        <w:jc w:val="both"/>
        <w:rPr>
          <w:b/>
          <w:bCs/>
          <w:i/>
          <w:color w:val="auto"/>
        </w:rPr>
      </w:pPr>
      <w:r w:rsidRPr="000E64A8">
        <w:rPr>
          <w:b/>
          <w:bCs/>
          <w:i/>
          <w:color w:val="auto"/>
          <w:lang w:val="sr-Cyrl-CS"/>
        </w:rPr>
        <w:t>17</w:t>
      </w:r>
      <w:r w:rsidR="00221C6F" w:rsidRPr="000E64A8">
        <w:rPr>
          <w:b/>
          <w:bCs/>
          <w:i/>
          <w:color w:val="auto"/>
        </w:rPr>
        <w:t>. НАЧ</w:t>
      </w:r>
      <w:r w:rsidR="006C0570" w:rsidRPr="000E64A8">
        <w:rPr>
          <w:b/>
          <w:bCs/>
          <w:i/>
          <w:color w:val="auto"/>
        </w:rPr>
        <w:t>И</w:t>
      </w:r>
      <w:r w:rsidR="00221C6F" w:rsidRPr="000E64A8">
        <w:rPr>
          <w:b/>
          <w:bCs/>
          <w:i/>
          <w:color w:val="auto"/>
        </w:rPr>
        <w:t xml:space="preserve">Н </w:t>
      </w:r>
      <w:r w:rsidR="006C0570" w:rsidRPr="000E64A8">
        <w:rPr>
          <w:b/>
          <w:bCs/>
          <w:i/>
          <w:color w:val="auto"/>
        </w:rPr>
        <w:t>И</w:t>
      </w:r>
      <w:r w:rsidR="00221C6F" w:rsidRPr="000E64A8">
        <w:rPr>
          <w:b/>
          <w:bCs/>
          <w:i/>
          <w:color w:val="auto"/>
        </w:rPr>
        <w:t xml:space="preserve"> РОК ЗА ПОДНОШЕЊЕ ЗАХТЕВА ЗА ЗАШТ</w:t>
      </w:r>
      <w:r w:rsidR="006C0570" w:rsidRPr="000E64A8">
        <w:rPr>
          <w:b/>
          <w:bCs/>
          <w:i/>
          <w:color w:val="auto"/>
        </w:rPr>
        <w:t>И</w:t>
      </w:r>
      <w:r w:rsidR="00221C6F" w:rsidRPr="000E64A8">
        <w:rPr>
          <w:b/>
          <w:bCs/>
          <w:i/>
          <w:color w:val="auto"/>
        </w:rPr>
        <w:t xml:space="preserve">ТУ ПРАВА ПОНУЂАЧА </w:t>
      </w:r>
    </w:p>
    <w:p w:rsidR="00221C6F" w:rsidRPr="000E64A8" w:rsidRDefault="00221C6F">
      <w:pPr>
        <w:jc w:val="both"/>
        <w:rPr>
          <w:b/>
          <w:bCs/>
          <w:color w:val="auto"/>
        </w:rPr>
      </w:pPr>
    </w:p>
    <w:p w:rsidR="00C75F71" w:rsidRPr="000E64A8" w:rsidRDefault="00C75F71" w:rsidP="00C75F71">
      <w:pPr>
        <w:pStyle w:val="ListParagraph"/>
        <w:suppressAutoHyphens w:val="0"/>
        <w:autoSpaceDE w:val="0"/>
        <w:autoSpaceDN w:val="0"/>
        <w:adjustRightInd w:val="0"/>
        <w:spacing w:line="240" w:lineRule="auto"/>
        <w:ind w:left="0"/>
        <w:jc w:val="both"/>
        <w:rPr>
          <w:bCs/>
          <w:color w:val="auto"/>
          <w:lang w:val="ru-RU"/>
        </w:rPr>
      </w:pPr>
      <w:r w:rsidRPr="000E64A8">
        <w:rPr>
          <w:bCs/>
          <w:color w:val="auto"/>
          <w:lang w:val="ru-RU"/>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w:t>
      </w:r>
    </w:p>
    <w:p w:rsidR="00C75F71" w:rsidRPr="000E64A8" w:rsidRDefault="00C75F71" w:rsidP="00C75F71">
      <w:pPr>
        <w:pStyle w:val="ListParagraph"/>
        <w:suppressAutoHyphens w:val="0"/>
        <w:autoSpaceDE w:val="0"/>
        <w:autoSpaceDN w:val="0"/>
        <w:adjustRightInd w:val="0"/>
        <w:spacing w:line="240" w:lineRule="auto"/>
        <w:ind w:left="0"/>
        <w:jc w:val="both"/>
        <w:rPr>
          <w:bCs/>
          <w:color w:val="auto"/>
          <w:lang w:val="ru-RU"/>
        </w:rPr>
      </w:pPr>
      <w:r w:rsidRPr="000E64A8">
        <w:rPr>
          <w:bCs/>
          <w:color w:val="auto"/>
          <w:lang w:val="ru-RU"/>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75F71" w:rsidRPr="000E64A8" w:rsidRDefault="00C75F71" w:rsidP="00C75F71">
      <w:pPr>
        <w:pStyle w:val="ListParagraph"/>
        <w:suppressAutoHyphens w:val="0"/>
        <w:autoSpaceDE w:val="0"/>
        <w:autoSpaceDN w:val="0"/>
        <w:adjustRightInd w:val="0"/>
        <w:spacing w:line="240" w:lineRule="auto"/>
        <w:ind w:left="0"/>
        <w:jc w:val="both"/>
        <w:rPr>
          <w:bCs/>
          <w:color w:val="auto"/>
          <w:lang w:val="ru-RU"/>
        </w:rPr>
      </w:pPr>
      <w:r w:rsidRPr="000E64A8">
        <w:rPr>
          <w:bCs/>
          <w:color w:val="auto"/>
          <w:lang w:val="ru-RU"/>
        </w:rPr>
        <w:t xml:space="preserve">Захтев за заштиту права се доставља непосредно </w:t>
      </w:r>
      <w:r w:rsidRPr="000E64A8">
        <w:rPr>
          <w:bCs/>
          <w:color w:val="auto"/>
          <w:lang w:val="sr-Cyrl-CS"/>
        </w:rPr>
        <w:t>и</w:t>
      </w:r>
      <w:r w:rsidRPr="000E64A8">
        <w:rPr>
          <w:bCs/>
          <w:color w:val="auto"/>
          <w:lang w:val="ru-RU"/>
        </w:rPr>
        <w:t>ли препорученом пошиљком са повратницом, на адресу наручиоца.</w:t>
      </w:r>
    </w:p>
    <w:p w:rsidR="00C75F71" w:rsidRPr="000E64A8" w:rsidRDefault="00C75F71" w:rsidP="00C75F71">
      <w:pPr>
        <w:pStyle w:val="ListParagraph"/>
        <w:suppressAutoHyphens w:val="0"/>
        <w:autoSpaceDE w:val="0"/>
        <w:autoSpaceDN w:val="0"/>
        <w:adjustRightInd w:val="0"/>
        <w:spacing w:line="240" w:lineRule="auto"/>
        <w:ind w:left="0"/>
        <w:jc w:val="both"/>
        <w:rPr>
          <w:bCs/>
          <w:color w:val="auto"/>
          <w:lang w:val="ru-RU"/>
        </w:rPr>
      </w:pPr>
      <w:r w:rsidRPr="000E64A8">
        <w:rPr>
          <w:bCs/>
          <w:color w:val="auto"/>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C75F71" w:rsidRPr="000E64A8" w:rsidRDefault="00C75F71" w:rsidP="00C75F71">
      <w:pPr>
        <w:pStyle w:val="ListParagraph"/>
        <w:suppressAutoHyphens w:val="0"/>
        <w:autoSpaceDE w:val="0"/>
        <w:autoSpaceDN w:val="0"/>
        <w:adjustRightInd w:val="0"/>
        <w:spacing w:line="240" w:lineRule="auto"/>
        <w:ind w:left="0"/>
        <w:jc w:val="both"/>
        <w:rPr>
          <w:bCs/>
          <w:color w:val="auto"/>
          <w:lang w:val="ru-RU"/>
        </w:rPr>
      </w:pPr>
      <w:r w:rsidRPr="000E64A8">
        <w:rPr>
          <w:bCs/>
          <w:color w:val="auto"/>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AA0E88" w:rsidRPr="000E64A8">
        <w:rPr>
          <w:bCs/>
          <w:color w:val="auto"/>
          <w:lang w:val="ru-RU"/>
        </w:rPr>
        <w:t>три</w:t>
      </w:r>
      <w:r w:rsidRPr="000E64A8">
        <w:rPr>
          <w:bCs/>
          <w:color w:val="auto"/>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75F71" w:rsidRPr="000E64A8" w:rsidRDefault="00C75F71" w:rsidP="00C75F71">
      <w:pPr>
        <w:pStyle w:val="ListParagraph"/>
        <w:suppressAutoHyphens w:val="0"/>
        <w:autoSpaceDE w:val="0"/>
        <w:autoSpaceDN w:val="0"/>
        <w:adjustRightInd w:val="0"/>
        <w:spacing w:line="240" w:lineRule="auto"/>
        <w:ind w:left="0"/>
        <w:jc w:val="both"/>
        <w:rPr>
          <w:bCs/>
          <w:color w:val="auto"/>
          <w:lang w:val="ru-RU"/>
        </w:rPr>
      </w:pPr>
      <w:r w:rsidRPr="000E64A8">
        <w:rPr>
          <w:bCs/>
          <w:color w:val="auto"/>
          <w:lang w:val="ru-RU"/>
        </w:rPr>
        <w:t xml:space="preserve">После доношења одлуке о закључењу оквирног споразума или одлуке о обустави поступка, рок за подношење захтева за заштиту права је </w:t>
      </w:r>
      <w:r w:rsidR="00BD0CE0" w:rsidRPr="000E64A8">
        <w:rPr>
          <w:bCs/>
          <w:color w:val="auto"/>
          <w:lang w:val="ru-RU"/>
        </w:rPr>
        <w:t>10</w:t>
      </w:r>
      <w:r w:rsidRPr="000E64A8">
        <w:rPr>
          <w:bCs/>
          <w:color w:val="auto"/>
          <w:lang w:val="ru-RU"/>
        </w:rPr>
        <w:t xml:space="preserve"> (</w:t>
      </w:r>
      <w:r w:rsidR="00BD0CE0" w:rsidRPr="000E64A8">
        <w:rPr>
          <w:bCs/>
          <w:color w:val="auto"/>
          <w:lang w:val="ru-RU"/>
        </w:rPr>
        <w:t>десет</w:t>
      </w:r>
      <w:r w:rsidRPr="000E64A8">
        <w:rPr>
          <w:bCs/>
          <w:color w:val="auto"/>
          <w:lang w:val="ru-RU"/>
        </w:rPr>
        <w:t>) дана од дана објављивања одлуке на Порталу јавних набавки.</w:t>
      </w:r>
    </w:p>
    <w:p w:rsidR="00C75F71" w:rsidRPr="000E64A8" w:rsidRDefault="00C75F71" w:rsidP="00C75F71">
      <w:pPr>
        <w:jc w:val="both"/>
        <w:rPr>
          <w:color w:val="auto"/>
        </w:rPr>
      </w:pPr>
      <w:r w:rsidRPr="000E64A8">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75F71" w:rsidRPr="000E64A8" w:rsidRDefault="00C75F71" w:rsidP="00C75F71">
      <w:pPr>
        <w:jc w:val="both"/>
        <w:rPr>
          <w:color w:val="auto"/>
          <w:lang/>
        </w:rPr>
      </w:pPr>
      <w:r w:rsidRPr="000E64A8">
        <w:rPr>
          <w:color w:val="auto"/>
        </w:rPr>
        <w:t>Ако је у истом поступку јавне набавке поново поднет захтев за заштиту права од стр</w:t>
      </w:r>
      <w:r w:rsidRPr="000E64A8">
        <w:rPr>
          <w:color w:val="auto"/>
          <w:lang w:val="sr-Cyrl-CS"/>
        </w:rPr>
        <w:t>а</w:t>
      </w:r>
      <w:r w:rsidRPr="000E64A8">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75F71" w:rsidRPr="000E64A8" w:rsidRDefault="00C75F71" w:rsidP="00C75F71">
      <w:pPr>
        <w:pStyle w:val="ListParagraph"/>
        <w:suppressAutoHyphens w:val="0"/>
        <w:autoSpaceDE w:val="0"/>
        <w:autoSpaceDN w:val="0"/>
        <w:adjustRightInd w:val="0"/>
        <w:spacing w:line="240" w:lineRule="auto"/>
        <w:ind w:left="0"/>
        <w:jc w:val="both"/>
        <w:rPr>
          <w:bCs/>
          <w:color w:val="auto"/>
          <w:lang w:val="ru-RU"/>
        </w:rPr>
      </w:pPr>
      <w:r w:rsidRPr="000E64A8">
        <w:rPr>
          <w:bCs/>
          <w:color w:val="auto"/>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C75F71" w:rsidRPr="000E64A8" w:rsidRDefault="00C75F71" w:rsidP="00C75F71">
      <w:pPr>
        <w:pStyle w:val="ListParagraph"/>
        <w:suppressAutoHyphens w:val="0"/>
        <w:autoSpaceDE w:val="0"/>
        <w:autoSpaceDN w:val="0"/>
        <w:adjustRightInd w:val="0"/>
        <w:spacing w:line="240" w:lineRule="auto"/>
        <w:ind w:left="0"/>
        <w:jc w:val="both"/>
        <w:rPr>
          <w:bCs/>
          <w:color w:val="auto"/>
          <w:lang w:val="ru-RU"/>
        </w:rPr>
      </w:pPr>
      <w:r w:rsidRPr="000E64A8">
        <w:rPr>
          <w:bCs/>
          <w:color w:val="auto"/>
          <w:lang w:val="ru-RU"/>
        </w:rPr>
        <w:t>Подносилац захтева је дужан да на рачун буџета Републике Србије уплати таксу у изн</w:t>
      </w:r>
      <w:r w:rsidRPr="000E64A8">
        <w:rPr>
          <w:bCs/>
          <w:color w:val="auto"/>
        </w:rPr>
        <w:t>o</w:t>
      </w:r>
      <w:r w:rsidR="00BD0CE0" w:rsidRPr="000E64A8">
        <w:rPr>
          <w:bCs/>
          <w:color w:val="auto"/>
          <w:lang w:val="ru-RU"/>
        </w:rPr>
        <w:t xml:space="preserve">су од </w:t>
      </w:r>
      <w:r w:rsidR="00AA0E88" w:rsidRPr="000E64A8">
        <w:rPr>
          <w:bCs/>
          <w:color w:val="auto"/>
          <w:lang w:val="ru-RU"/>
        </w:rPr>
        <w:t>60</w:t>
      </w:r>
      <w:r w:rsidRPr="000E64A8">
        <w:rPr>
          <w:bCs/>
          <w:color w:val="auto"/>
          <w:lang w:val="ru-RU"/>
        </w:rPr>
        <w:t xml:space="preserve">.000,00 динара на </w:t>
      </w:r>
      <w:r w:rsidRPr="000E64A8">
        <w:rPr>
          <w:color w:val="auto"/>
        </w:rPr>
        <w:t>жиро рачун: 840-30678845-06,</w:t>
      </w:r>
      <w:r w:rsidRPr="000E64A8">
        <w:rPr>
          <w:color w:val="auto"/>
          <w:lang/>
        </w:rPr>
        <w:t xml:space="preserve"> шифра плаћања 153 или 253</w:t>
      </w:r>
      <w:r w:rsidRPr="000E64A8">
        <w:rPr>
          <w:color w:val="auto"/>
        </w:rPr>
        <w:t xml:space="preserve"> позив на број</w:t>
      </w:r>
      <w:r w:rsidRPr="000E64A8">
        <w:rPr>
          <w:color w:val="auto"/>
          <w:lang/>
        </w:rPr>
        <w:t>:</w:t>
      </w:r>
      <w:r w:rsidRPr="000E64A8">
        <w:rPr>
          <w:color w:val="auto"/>
        </w:rPr>
        <w:t xml:space="preserve">  подаци о броју или ознаци јавне набавке поводом које се</w:t>
      </w:r>
      <w:r w:rsidRPr="000E64A8">
        <w:rPr>
          <w:color w:val="auto"/>
          <w:lang/>
        </w:rPr>
        <w:t xml:space="preserve"> </w:t>
      </w:r>
      <w:r w:rsidRPr="000E64A8">
        <w:rPr>
          <w:color w:val="auto"/>
        </w:rPr>
        <w:t>подноси захтев за заштиту права, сврха: ЗЗП; назив наручиоца; број или ознака јавне набавке поводом које се</w:t>
      </w:r>
      <w:r w:rsidRPr="000E64A8">
        <w:rPr>
          <w:color w:val="auto"/>
          <w:lang/>
        </w:rPr>
        <w:t xml:space="preserve"> </w:t>
      </w:r>
      <w:r w:rsidRPr="000E64A8">
        <w:rPr>
          <w:color w:val="auto"/>
        </w:rPr>
        <w:t>подноси захтев за заштиту права, корисник: Буџет Републике Србије.</w:t>
      </w:r>
    </w:p>
    <w:p w:rsidR="0053452D" w:rsidRPr="000E64A8" w:rsidRDefault="0053452D">
      <w:pPr>
        <w:jc w:val="both"/>
        <w:rPr>
          <w:b/>
          <w:i/>
          <w:color w:val="auto"/>
          <w:lang/>
        </w:rPr>
      </w:pPr>
    </w:p>
    <w:p w:rsidR="00221C6F" w:rsidRPr="000E64A8" w:rsidRDefault="00EB511B">
      <w:pPr>
        <w:jc w:val="both"/>
        <w:rPr>
          <w:b/>
          <w:i/>
          <w:color w:val="auto"/>
          <w:lang/>
        </w:rPr>
      </w:pPr>
      <w:r w:rsidRPr="000E64A8">
        <w:rPr>
          <w:b/>
          <w:i/>
          <w:color w:val="auto"/>
          <w:lang w:val="sr-Cyrl-CS"/>
        </w:rPr>
        <w:t>18</w:t>
      </w:r>
      <w:r w:rsidR="00221C6F" w:rsidRPr="000E64A8">
        <w:rPr>
          <w:b/>
          <w:i/>
          <w:color w:val="auto"/>
        </w:rPr>
        <w:t>. РОК У КОЈЕМ ЋЕ Б</w:t>
      </w:r>
      <w:r w:rsidR="006C0570" w:rsidRPr="000E64A8">
        <w:rPr>
          <w:b/>
          <w:i/>
          <w:color w:val="auto"/>
        </w:rPr>
        <w:t>И</w:t>
      </w:r>
      <w:r w:rsidR="00221C6F" w:rsidRPr="000E64A8">
        <w:rPr>
          <w:b/>
          <w:i/>
          <w:color w:val="auto"/>
        </w:rPr>
        <w:t>Т</w:t>
      </w:r>
      <w:r w:rsidR="006C0570" w:rsidRPr="000E64A8">
        <w:rPr>
          <w:b/>
          <w:i/>
          <w:color w:val="auto"/>
        </w:rPr>
        <w:t>И</w:t>
      </w:r>
      <w:r w:rsidR="00F86D0E" w:rsidRPr="000E64A8">
        <w:rPr>
          <w:b/>
          <w:i/>
          <w:color w:val="auto"/>
        </w:rPr>
        <w:t xml:space="preserve"> ЗАКЉУЧЕ</w:t>
      </w:r>
      <w:r w:rsidR="00F86D0E" w:rsidRPr="000E64A8">
        <w:rPr>
          <w:b/>
          <w:i/>
          <w:color w:val="auto"/>
          <w:lang/>
        </w:rPr>
        <w:t>Н ОКВИРНИ СПОРАЗУМ</w:t>
      </w:r>
    </w:p>
    <w:p w:rsidR="00221C6F" w:rsidRPr="000E64A8" w:rsidRDefault="00221C6F">
      <w:pPr>
        <w:jc w:val="both"/>
        <w:rPr>
          <w:b/>
          <w:color w:val="auto"/>
        </w:rPr>
      </w:pPr>
    </w:p>
    <w:p w:rsidR="00F86D0E" w:rsidRPr="000E64A8" w:rsidRDefault="00F86D0E">
      <w:pPr>
        <w:jc w:val="both"/>
        <w:rPr>
          <w:color w:val="auto"/>
          <w:lang/>
        </w:rPr>
      </w:pPr>
      <w:r w:rsidRPr="000E64A8">
        <w:rPr>
          <w:color w:val="auto"/>
          <w:lang/>
        </w:rPr>
        <w:t>Оквирни споразум</w:t>
      </w:r>
      <w:r w:rsidR="00221C6F" w:rsidRPr="000E64A8">
        <w:rPr>
          <w:color w:val="auto"/>
        </w:rPr>
        <w:t xml:space="preserve"> ће бити закључен са понуђачем у року од 8 дана од дана протека рока за подношење захт</w:t>
      </w:r>
      <w:r w:rsidR="00221C6F" w:rsidRPr="000E64A8">
        <w:rPr>
          <w:color w:val="auto"/>
          <w:lang w:val="sr-Cyrl-CS"/>
        </w:rPr>
        <w:t>е</w:t>
      </w:r>
      <w:r w:rsidR="00221C6F" w:rsidRPr="000E64A8">
        <w:rPr>
          <w:color w:val="auto"/>
        </w:rPr>
        <w:t>ва за заштиту права из члана 149. Закона</w:t>
      </w:r>
      <w:r w:rsidRPr="000E64A8">
        <w:rPr>
          <w:color w:val="auto"/>
          <w:lang/>
        </w:rPr>
        <w:t>.</w:t>
      </w:r>
    </w:p>
    <w:p w:rsidR="007E1F39" w:rsidRPr="000E64A8" w:rsidRDefault="00221C6F">
      <w:pPr>
        <w:jc w:val="both"/>
        <w:rPr>
          <w:color w:val="auto"/>
          <w:lang w:val="sr-Cyrl-CS"/>
        </w:rPr>
      </w:pPr>
      <w:r w:rsidRPr="000E64A8">
        <w:rPr>
          <w:color w:val="auto"/>
        </w:rPr>
        <w:t xml:space="preserve">У случају да је поднета само једна понуда наручилац може закључити </w:t>
      </w:r>
      <w:r w:rsidR="00F86D0E" w:rsidRPr="000E64A8">
        <w:rPr>
          <w:color w:val="auto"/>
          <w:lang/>
        </w:rPr>
        <w:t>оквирни споразум</w:t>
      </w:r>
      <w:r w:rsidRPr="000E64A8">
        <w:rPr>
          <w:color w:val="auto"/>
        </w:rPr>
        <w:t xml:space="preserve"> пр</w:t>
      </w:r>
      <w:r w:rsidR="00FB3DFB" w:rsidRPr="000E64A8">
        <w:rPr>
          <w:color w:val="auto"/>
        </w:rPr>
        <w:t>е истека рока за подношење захт</w:t>
      </w:r>
      <w:r w:rsidR="00FB3DFB" w:rsidRPr="000E64A8">
        <w:rPr>
          <w:color w:val="auto"/>
          <w:lang/>
        </w:rPr>
        <w:t>е</w:t>
      </w:r>
      <w:r w:rsidRPr="000E64A8">
        <w:rPr>
          <w:color w:val="auto"/>
        </w:rPr>
        <w:t xml:space="preserve">ва за заштиту права, у складу са чланом 112. став 2. тачка 5) Закона. </w:t>
      </w:r>
    </w:p>
    <w:p w:rsidR="00B922D2" w:rsidRPr="000E64A8" w:rsidRDefault="00B922D2">
      <w:pPr>
        <w:jc w:val="both"/>
        <w:rPr>
          <w:b/>
          <w:i/>
          <w:color w:val="auto"/>
          <w:lang w:val="sr-Cyrl-CS"/>
        </w:rPr>
      </w:pPr>
    </w:p>
    <w:p w:rsidR="007E1F39" w:rsidRPr="000E64A8" w:rsidRDefault="00EB511B">
      <w:pPr>
        <w:jc w:val="both"/>
        <w:rPr>
          <w:b/>
          <w:i/>
          <w:color w:val="auto"/>
          <w:lang w:val="sr-Cyrl-CS"/>
        </w:rPr>
      </w:pPr>
      <w:r w:rsidRPr="000E64A8">
        <w:rPr>
          <w:b/>
          <w:i/>
          <w:color w:val="auto"/>
          <w:lang w:val="sr-Cyrl-CS"/>
        </w:rPr>
        <w:t>19</w:t>
      </w:r>
      <w:r w:rsidR="007E1F39" w:rsidRPr="000E64A8">
        <w:rPr>
          <w:b/>
          <w:i/>
          <w:color w:val="auto"/>
          <w:lang w:val="sr-Cyrl-CS"/>
        </w:rPr>
        <w:t>. ПАРТ</w:t>
      </w:r>
      <w:r w:rsidR="006C0570" w:rsidRPr="000E64A8">
        <w:rPr>
          <w:b/>
          <w:i/>
          <w:color w:val="auto"/>
          <w:lang w:val="sr-Cyrl-CS"/>
        </w:rPr>
        <w:t>И</w:t>
      </w:r>
      <w:r w:rsidR="007E1F39" w:rsidRPr="000E64A8">
        <w:rPr>
          <w:b/>
          <w:i/>
          <w:color w:val="auto"/>
          <w:lang w:val="sr-Cyrl-CS"/>
        </w:rPr>
        <w:t>ЈЕ</w:t>
      </w:r>
    </w:p>
    <w:p w:rsidR="007E1F39" w:rsidRPr="000E64A8" w:rsidRDefault="007E1F39">
      <w:pPr>
        <w:jc w:val="both"/>
        <w:rPr>
          <w:b/>
          <w:color w:val="auto"/>
          <w:lang w:val="sr-Cyrl-CS"/>
        </w:rPr>
      </w:pPr>
    </w:p>
    <w:p w:rsidR="00131E67" w:rsidRPr="000E64A8" w:rsidRDefault="00906B65">
      <w:pPr>
        <w:jc w:val="both"/>
        <w:rPr>
          <w:color w:val="auto"/>
          <w:lang w:val="sr-Cyrl-CS"/>
        </w:rPr>
      </w:pPr>
      <w:r>
        <w:rPr>
          <w:color w:val="auto"/>
          <w:lang w:val="sr-Cyrl-CS"/>
        </w:rPr>
        <w:t>Предмет јавне набавке није обликован по партијама.</w:t>
      </w:r>
    </w:p>
    <w:p w:rsidR="00B15B03" w:rsidRPr="000E64A8" w:rsidRDefault="00B15B03">
      <w:pPr>
        <w:jc w:val="both"/>
        <w:rPr>
          <w:color w:val="auto"/>
          <w:lang/>
        </w:rPr>
      </w:pPr>
    </w:p>
    <w:p w:rsidR="00E30D11" w:rsidRPr="000E64A8" w:rsidRDefault="00131E67">
      <w:pPr>
        <w:jc w:val="both"/>
        <w:rPr>
          <w:b/>
          <w:i/>
          <w:color w:val="auto"/>
          <w:lang w:val="sr-Cyrl-CS"/>
        </w:rPr>
      </w:pPr>
      <w:r w:rsidRPr="000E64A8">
        <w:rPr>
          <w:b/>
          <w:i/>
          <w:color w:val="auto"/>
          <w:lang w:val="sr-Cyrl-CS"/>
        </w:rPr>
        <w:t>20</w:t>
      </w:r>
      <w:r w:rsidR="00E30D11" w:rsidRPr="000E64A8">
        <w:rPr>
          <w:b/>
          <w:i/>
          <w:color w:val="auto"/>
          <w:lang w:val="sr-Cyrl-CS"/>
        </w:rPr>
        <w:t>. ОБУСТАВА ПОСТУПКА</w:t>
      </w:r>
    </w:p>
    <w:p w:rsidR="00E30D11" w:rsidRPr="000E64A8" w:rsidRDefault="00E30D11">
      <w:pPr>
        <w:jc w:val="both"/>
        <w:rPr>
          <w:b/>
          <w:color w:val="auto"/>
          <w:lang w:val="sr-Cyrl-CS"/>
        </w:rPr>
      </w:pPr>
    </w:p>
    <w:p w:rsidR="00E30D11" w:rsidRPr="000E64A8" w:rsidRDefault="00E30D11">
      <w:pPr>
        <w:jc w:val="both"/>
        <w:rPr>
          <w:color w:val="auto"/>
          <w:lang w:val="sr-Cyrl-CS"/>
        </w:rPr>
      </w:pPr>
      <w:r w:rsidRPr="000E64A8">
        <w:rPr>
          <w:color w:val="auto"/>
          <w:lang w:val="sr-Cyrl-CS"/>
        </w:rPr>
        <w:t xml:space="preserve">Наручилац је дужан да обустави поступак уколико нису испуњени услови за </w:t>
      </w:r>
      <w:r w:rsidR="00EA3900" w:rsidRPr="000E64A8">
        <w:rPr>
          <w:color w:val="auto"/>
          <w:lang w:val="sr-Cyrl-CS"/>
        </w:rPr>
        <w:t>закључење оквирног споразума</w:t>
      </w:r>
      <w:r w:rsidRPr="000E64A8">
        <w:rPr>
          <w:color w:val="auto"/>
          <w:lang w:val="sr-Cyrl-CS"/>
        </w:rPr>
        <w:t xml:space="preserve"> из члана 109. Закона. </w:t>
      </w:r>
    </w:p>
    <w:p w:rsidR="00E30D11" w:rsidRPr="000E64A8" w:rsidRDefault="00E30D11">
      <w:pPr>
        <w:jc w:val="both"/>
        <w:rPr>
          <w:color w:val="auto"/>
          <w:lang w:val="sr-Cyrl-CS"/>
        </w:rPr>
      </w:pPr>
      <w:r w:rsidRPr="000E64A8">
        <w:rPr>
          <w:color w:val="auto"/>
          <w:lang w:val="sr-Cyrl-CS"/>
        </w:rPr>
        <w:t>Наручилац може да обустави поступак из објективних и доказивих разлога, који се нису могли предвидети у време покретања поступка, због чега се јавна набавка неће покретати у току исте буџетске године.</w:t>
      </w:r>
    </w:p>
    <w:p w:rsidR="00BC3BE5" w:rsidRPr="000E64A8" w:rsidRDefault="00E30D11">
      <w:pPr>
        <w:jc w:val="both"/>
        <w:rPr>
          <w:color w:val="auto"/>
          <w:lang w:val="sr-Cyrl-CS"/>
        </w:rPr>
      </w:pPr>
      <w:r w:rsidRPr="000E64A8">
        <w:rPr>
          <w:color w:val="auto"/>
          <w:lang w:val="sr-Cyrl-CS"/>
        </w:rPr>
        <w:t xml:space="preserve">Одлуку о обустави поступка наручилац ће образложити и објавити, у складу са Законом. </w:t>
      </w:r>
    </w:p>
    <w:p w:rsidR="004C655E" w:rsidRPr="000E64A8" w:rsidRDefault="004C655E" w:rsidP="004C655E">
      <w:pPr>
        <w:jc w:val="both"/>
        <w:rPr>
          <w:color w:val="auto"/>
          <w:lang/>
        </w:rPr>
      </w:pPr>
    </w:p>
    <w:p w:rsidR="004C655E" w:rsidRPr="000E64A8" w:rsidRDefault="00131E67" w:rsidP="004C655E">
      <w:pPr>
        <w:jc w:val="both"/>
        <w:rPr>
          <w:b/>
          <w:i/>
          <w:color w:val="auto"/>
          <w:lang w:val="sr-Cyrl-CS"/>
        </w:rPr>
      </w:pPr>
      <w:r w:rsidRPr="000E64A8">
        <w:rPr>
          <w:b/>
          <w:i/>
          <w:color w:val="auto"/>
          <w:lang w:val="sr-Cyrl-CS"/>
        </w:rPr>
        <w:t>21</w:t>
      </w:r>
      <w:r w:rsidR="004C655E" w:rsidRPr="000E64A8">
        <w:rPr>
          <w:b/>
          <w:i/>
          <w:color w:val="auto"/>
          <w:lang w:val="sr-Cyrl-CS"/>
        </w:rPr>
        <w:t>. ЗАШТИТНА КЛАУЗУЛА</w:t>
      </w:r>
    </w:p>
    <w:p w:rsidR="004C655E" w:rsidRPr="000E64A8" w:rsidRDefault="004C655E" w:rsidP="004C655E">
      <w:pPr>
        <w:jc w:val="both"/>
        <w:rPr>
          <w:color w:val="auto"/>
          <w:lang w:val="sr-Cyrl-CS"/>
        </w:rPr>
      </w:pPr>
    </w:p>
    <w:p w:rsidR="004C655E" w:rsidRPr="000E64A8" w:rsidRDefault="004C655E" w:rsidP="004C655E">
      <w:pPr>
        <w:jc w:val="both"/>
        <w:rPr>
          <w:color w:val="auto"/>
          <w:lang w:val="sr-Cyrl-CS"/>
        </w:rPr>
      </w:pPr>
      <w:r w:rsidRPr="000E64A8">
        <w:rPr>
          <w:color w:val="auto"/>
          <w:lang w:val="sr-Cyrl-CS"/>
        </w:rPr>
        <w:t xml:space="preserve">Наручилац задржава право да не закључи уговор на основу закљученог оквирног споразума, уколико не прибави сагласности </w:t>
      </w:r>
      <w:r w:rsidR="00823489" w:rsidRPr="000E64A8">
        <w:rPr>
          <w:color w:val="auto"/>
          <w:lang w:val="sr-Cyrl-CS"/>
        </w:rPr>
        <w:t>довољног броја родитеља ученика за реализацију путовања, у складу са Правилником о организацији и остваривању наставе у природи и екскурзије у основној школи („Службени гласник РС“ број 30/2019)</w:t>
      </w:r>
      <w:r w:rsidRPr="000E64A8">
        <w:rPr>
          <w:color w:val="auto"/>
          <w:lang w:val="sr-Cyrl-CS"/>
        </w:rPr>
        <w:t>.</w:t>
      </w:r>
    </w:p>
    <w:p w:rsidR="00A84FB5" w:rsidRPr="0046168C" w:rsidRDefault="00A84FB5" w:rsidP="0098731B">
      <w:pPr>
        <w:jc w:val="both"/>
        <w:rPr>
          <w:color w:val="FF0000"/>
          <w:lang/>
        </w:rPr>
      </w:pPr>
    </w:p>
    <w:p w:rsidR="002A25A9" w:rsidRPr="000E64A8" w:rsidRDefault="005D4063" w:rsidP="002A25A9">
      <w:pPr>
        <w:jc w:val="both"/>
        <w:rPr>
          <w:b/>
          <w:i/>
          <w:color w:val="auto"/>
          <w:lang/>
        </w:rPr>
      </w:pPr>
      <w:r>
        <w:rPr>
          <w:b/>
          <w:i/>
          <w:color w:val="auto"/>
          <w:lang/>
        </w:rPr>
        <w:t>22</w:t>
      </w:r>
      <w:r w:rsidR="002A25A9" w:rsidRPr="000E64A8">
        <w:rPr>
          <w:b/>
          <w:i/>
          <w:color w:val="auto"/>
          <w:lang/>
        </w:rPr>
        <w:t>.</w:t>
      </w:r>
      <w:r w:rsidR="002A25A9" w:rsidRPr="000E64A8">
        <w:rPr>
          <w:i/>
          <w:color w:val="auto"/>
          <w:lang/>
        </w:rPr>
        <w:t xml:space="preserve"> </w:t>
      </w:r>
      <w:r w:rsidR="002A25A9" w:rsidRPr="000E64A8">
        <w:rPr>
          <w:b/>
          <w:i/>
          <w:color w:val="auto"/>
          <w:lang/>
        </w:rPr>
        <w:t>УПОТРЕБА ПЕЧАТА</w:t>
      </w:r>
    </w:p>
    <w:p w:rsidR="002A25A9" w:rsidRPr="000E64A8" w:rsidRDefault="002A25A9" w:rsidP="002A25A9">
      <w:pPr>
        <w:jc w:val="both"/>
        <w:rPr>
          <w:b/>
          <w:color w:val="auto"/>
          <w:lang/>
        </w:rPr>
      </w:pPr>
    </w:p>
    <w:p w:rsidR="002A25A9" w:rsidRPr="000E64A8" w:rsidRDefault="002A25A9" w:rsidP="002A25A9">
      <w:pPr>
        <w:jc w:val="both"/>
        <w:rPr>
          <w:color w:val="auto"/>
          <w:lang/>
        </w:rPr>
      </w:pPr>
      <w:r w:rsidRPr="000E64A8">
        <w:rPr>
          <w:color w:val="auto"/>
          <w:lang/>
        </w:rPr>
        <w:t>Приликом сачињавања понуде употреба печата није обавезна.</w:t>
      </w:r>
    </w:p>
    <w:p w:rsidR="00A84FB5" w:rsidRPr="000E64A8" w:rsidRDefault="00A84FB5" w:rsidP="0098731B">
      <w:pPr>
        <w:jc w:val="both"/>
        <w:rPr>
          <w:color w:val="auto"/>
          <w:lang/>
        </w:rPr>
      </w:pPr>
    </w:p>
    <w:p w:rsidR="0098731B" w:rsidRPr="000E64A8" w:rsidRDefault="0098731B" w:rsidP="004C655E">
      <w:pPr>
        <w:jc w:val="both"/>
        <w:rPr>
          <w:color w:val="auto"/>
          <w:lang w:val="sr-Cyrl-CS"/>
        </w:rPr>
      </w:pPr>
    </w:p>
    <w:p w:rsidR="00CE284B" w:rsidRPr="000E64A8" w:rsidRDefault="00CE284B" w:rsidP="004C655E">
      <w:pPr>
        <w:jc w:val="both"/>
        <w:rPr>
          <w:b/>
          <w:i/>
          <w:color w:val="auto"/>
          <w:lang w:val="sr-Cyrl-CS"/>
        </w:rPr>
      </w:pPr>
    </w:p>
    <w:p w:rsidR="00AA0E88" w:rsidRPr="000E64A8" w:rsidRDefault="00AA0E88" w:rsidP="004C655E">
      <w:pPr>
        <w:jc w:val="both"/>
        <w:rPr>
          <w:b/>
          <w:i/>
          <w:color w:val="auto"/>
          <w:lang w:val="sr-Cyrl-CS"/>
        </w:rPr>
      </w:pPr>
    </w:p>
    <w:p w:rsidR="00AA0E88" w:rsidRPr="000E64A8" w:rsidRDefault="00AA0E88" w:rsidP="004C655E">
      <w:pPr>
        <w:jc w:val="both"/>
        <w:rPr>
          <w:b/>
          <w:i/>
          <w:color w:val="auto"/>
          <w:lang w:val="sr-Cyrl-CS"/>
        </w:rPr>
      </w:pPr>
    </w:p>
    <w:p w:rsidR="00AA0E88" w:rsidRPr="000E64A8" w:rsidRDefault="00AA0E88" w:rsidP="004C655E">
      <w:pPr>
        <w:jc w:val="both"/>
        <w:rPr>
          <w:b/>
          <w:i/>
          <w:color w:val="auto"/>
          <w:lang w:val="sr-Cyrl-CS"/>
        </w:rPr>
      </w:pPr>
    </w:p>
    <w:p w:rsidR="0046168C" w:rsidRDefault="0046168C">
      <w:pPr>
        <w:jc w:val="both"/>
        <w:rPr>
          <w:color w:val="auto"/>
          <w:lang/>
        </w:rPr>
      </w:pPr>
    </w:p>
    <w:p w:rsidR="0046168C" w:rsidRDefault="0046168C">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05824" w:rsidRDefault="00005824">
      <w:pPr>
        <w:jc w:val="both"/>
        <w:rPr>
          <w:color w:val="auto"/>
          <w:lang/>
        </w:rPr>
      </w:pPr>
    </w:p>
    <w:p w:rsidR="00092870" w:rsidRDefault="00092870">
      <w:pPr>
        <w:jc w:val="both"/>
        <w:rPr>
          <w:color w:val="auto"/>
          <w:lang/>
        </w:rPr>
      </w:pPr>
    </w:p>
    <w:p w:rsidR="00092870" w:rsidRDefault="00092870">
      <w:pPr>
        <w:jc w:val="both"/>
        <w:rPr>
          <w:color w:val="auto"/>
          <w:lang/>
        </w:rPr>
      </w:pPr>
    </w:p>
    <w:p w:rsidR="0002257B" w:rsidRDefault="0002257B">
      <w:pPr>
        <w:jc w:val="both"/>
        <w:rPr>
          <w:color w:val="auto"/>
          <w:lang/>
        </w:rPr>
      </w:pPr>
    </w:p>
    <w:p w:rsidR="0002257B" w:rsidRDefault="0002257B">
      <w:pPr>
        <w:jc w:val="both"/>
        <w:rPr>
          <w:color w:val="auto"/>
          <w:lang/>
        </w:rPr>
      </w:pPr>
    </w:p>
    <w:p w:rsidR="0002257B" w:rsidRDefault="0002257B">
      <w:pPr>
        <w:jc w:val="both"/>
        <w:rPr>
          <w:color w:val="auto"/>
          <w:lang/>
        </w:rPr>
      </w:pPr>
    </w:p>
    <w:p w:rsidR="0002257B" w:rsidRDefault="0002257B">
      <w:pPr>
        <w:jc w:val="both"/>
        <w:rPr>
          <w:color w:val="auto"/>
          <w:lang/>
        </w:rPr>
      </w:pPr>
    </w:p>
    <w:p w:rsidR="0002257B" w:rsidRDefault="0002257B">
      <w:pPr>
        <w:jc w:val="both"/>
        <w:rPr>
          <w:color w:val="auto"/>
          <w:lang/>
        </w:rPr>
      </w:pPr>
    </w:p>
    <w:p w:rsidR="0002257B" w:rsidRDefault="0002257B">
      <w:pPr>
        <w:jc w:val="both"/>
        <w:rPr>
          <w:color w:val="auto"/>
          <w:lang/>
        </w:rPr>
      </w:pPr>
    </w:p>
    <w:p w:rsidR="0002257B" w:rsidRDefault="0002257B">
      <w:pPr>
        <w:jc w:val="both"/>
        <w:rPr>
          <w:color w:val="auto"/>
          <w:lang/>
        </w:rPr>
      </w:pPr>
    </w:p>
    <w:p w:rsidR="0002257B" w:rsidRDefault="0002257B">
      <w:pPr>
        <w:jc w:val="both"/>
        <w:rPr>
          <w:color w:val="auto"/>
          <w:lang/>
        </w:rPr>
      </w:pPr>
    </w:p>
    <w:p w:rsidR="0002257B" w:rsidRDefault="0002257B">
      <w:pPr>
        <w:jc w:val="both"/>
        <w:rPr>
          <w:color w:val="auto"/>
          <w:lang/>
        </w:rPr>
      </w:pPr>
    </w:p>
    <w:p w:rsidR="0002257B" w:rsidRDefault="0002257B">
      <w:pPr>
        <w:jc w:val="both"/>
        <w:rPr>
          <w:color w:val="auto"/>
          <w:lang/>
        </w:rPr>
      </w:pPr>
    </w:p>
    <w:p w:rsidR="00092870" w:rsidRPr="00092870" w:rsidRDefault="00092870">
      <w:pPr>
        <w:jc w:val="both"/>
        <w:rPr>
          <w:color w:val="auto"/>
          <w:lang/>
        </w:rPr>
      </w:pPr>
    </w:p>
    <w:p w:rsidR="00005824" w:rsidRPr="00005824" w:rsidRDefault="00005824">
      <w:pPr>
        <w:jc w:val="both"/>
        <w:rPr>
          <w:color w:val="auto"/>
          <w:lang/>
        </w:rPr>
      </w:pPr>
    </w:p>
    <w:p w:rsidR="000406C2" w:rsidRPr="000E64A8" w:rsidRDefault="00296921" w:rsidP="000406C2">
      <w:pPr>
        <w:shd w:val="clear" w:color="auto" w:fill="C6D9F1"/>
        <w:jc w:val="center"/>
        <w:rPr>
          <w:b/>
          <w:bCs/>
          <w:i/>
          <w:iCs/>
          <w:color w:val="auto"/>
          <w:lang w:val="sr-Cyrl-CS"/>
        </w:rPr>
      </w:pPr>
      <w:r w:rsidRPr="000E64A8">
        <w:rPr>
          <w:b/>
          <w:bCs/>
          <w:i/>
          <w:iCs/>
          <w:color w:val="auto"/>
        </w:rPr>
        <w:t>V</w:t>
      </w:r>
      <w:r w:rsidR="00F97E83" w:rsidRPr="000E64A8">
        <w:rPr>
          <w:b/>
          <w:bCs/>
          <w:i/>
          <w:iCs/>
          <w:color w:val="auto"/>
        </w:rPr>
        <w:t>I</w:t>
      </w:r>
      <w:r w:rsidR="000406C2" w:rsidRPr="000E64A8">
        <w:rPr>
          <w:b/>
          <w:bCs/>
          <w:i/>
          <w:iCs/>
          <w:color w:val="auto"/>
        </w:rPr>
        <w:t xml:space="preserve"> ОБРАЗАЦ </w:t>
      </w:r>
      <w:r w:rsidR="000406C2" w:rsidRPr="000E64A8">
        <w:rPr>
          <w:b/>
          <w:bCs/>
          <w:i/>
          <w:iCs/>
          <w:color w:val="auto"/>
          <w:lang w:val="sr-Cyrl-CS"/>
        </w:rPr>
        <w:t>ЗА ДОКАЗ</w:t>
      </w:r>
      <w:r w:rsidR="006C0570" w:rsidRPr="000E64A8">
        <w:rPr>
          <w:b/>
          <w:bCs/>
          <w:i/>
          <w:iCs/>
          <w:color w:val="auto"/>
          <w:lang w:val="sr-Cyrl-CS"/>
        </w:rPr>
        <w:t>И</w:t>
      </w:r>
      <w:r w:rsidR="000406C2" w:rsidRPr="000E64A8">
        <w:rPr>
          <w:b/>
          <w:bCs/>
          <w:i/>
          <w:iCs/>
          <w:color w:val="auto"/>
          <w:lang w:val="sr-Cyrl-CS"/>
        </w:rPr>
        <w:t xml:space="preserve">ВАЊЕ </w:t>
      </w:r>
      <w:r w:rsidR="006C0570" w:rsidRPr="000E64A8">
        <w:rPr>
          <w:b/>
          <w:bCs/>
          <w:i/>
          <w:iCs/>
          <w:color w:val="auto"/>
          <w:lang w:val="sr-Cyrl-CS"/>
        </w:rPr>
        <w:t>И</w:t>
      </w:r>
      <w:r w:rsidR="000406C2" w:rsidRPr="000E64A8">
        <w:rPr>
          <w:b/>
          <w:bCs/>
          <w:i/>
          <w:iCs/>
          <w:color w:val="auto"/>
          <w:lang w:val="sr-Cyrl-CS"/>
        </w:rPr>
        <w:t>СПУЊЕНОСТ</w:t>
      </w:r>
      <w:r w:rsidR="006C0570" w:rsidRPr="000E64A8">
        <w:rPr>
          <w:b/>
          <w:bCs/>
          <w:i/>
          <w:iCs/>
          <w:color w:val="auto"/>
          <w:lang w:val="sr-Cyrl-CS"/>
        </w:rPr>
        <w:t>И</w:t>
      </w:r>
      <w:r w:rsidR="000406C2" w:rsidRPr="000E64A8">
        <w:rPr>
          <w:b/>
          <w:bCs/>
          <w:i/>
          <w:iCs/>
          <w:color w:val="auto"/>
          <w:lang w:val="sr-Cyrl-CS"/>
        </w:rPr>
        <w:t xml:space="preserve"> ОБАВЕЗН</w:t>
      </w:r>
      <w:r w:rsidR="006C0570" w:rsidRPr="000E64A8">
        <w:rPr>
          <w:b/>
          <w:bCs/>
          <w:i/>
          <w:iCs/>
          <w:color w:val="auto"/>
          <w:lang w:val="sr-Cyrl-CS"/>
        </w:rPr>
        <w:t>И</w:t>
      </w:r>
      <w:r w:rsidR="000406C2" w:rsidRPr="000E64A8">
        <w:rPr>
          <w:b/>
          <w:bCs/>
          <w:i/>
          <w:iCs/>
          <w:color w:val="auto"/>
          <w:lang w:val="sr-Cyrl-CS"/>
        </w:rPr>
        <w:t>Х УСЛОВА ЗА УЧЕШЋЕ У ПОСТУПКУ ЈАВНЕ НАБАВКЕ</w:t>
      </w:r>
    </w:p>
    <w:p w:rsidR="000406C2" w:rsidRPr="000E64A8" w:rsidRDefault="000406C2">
      <w:pPr>
        <w:jc w:val="both"/>
        <w:rPr>
          <w:color w:val="auto"/>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5859"/>
        <w:gridCol w:w="1826"/>
        <w:gridCol w:w="972"/>
      </w:tblGrid>
      <w:tr w:rsidR="002D5392" w:rsidRPr="000E64A8">
        <w:tc>
          <w:tcPr>
            <w:tcW w:w="316" w:type="pct"/>
            <w:tcBorders>
              <w:bottom w:val="single" w:sz="4" w:space="0" w:color="auto"/>
            </w:tcBorders>
          </w:tcPr>
          <w:p w:rsidR="002D5392" w:rsidRPr="000E64A8" w:rsidRDefault="002D5392" w:rsidP="009140CE">
            <w:pPr>
              <w:rPr>
                <w:color w:val="auto"/>
                <w:sz w:val="20"/>
                <w:szCs w:val="20"/>
                <w:lang w:val="sr-Cyrl-CS"/>
              </w:rPr>
            </w:pPr>
            <w:r w:rsidRPr="000E64A8">
              <w:rPr>
                <w:color w:val="auto"/>
                <w:sz w:val="20"/>
                <w:szCs w:val="20"/>
                <w:lang w:val="sr-Cyrl-CS"/>
              </w:rPr>
              <w:t>Ред</w:t>
            </w:r>
          </w:p>
          <w:p w:rsidR="002D5392" w:rsidRPr="000E64A8" w:rsidRDefault="002D5392" w:rsidP="009140CE">
            <w:pPr>
              <w:rPr>
                <w:b/>
                <w:color w:val="auto"/>
                <w:sz w:val="20"/>
                <w:szCs w:val="20"/>
                <w:lang w:val="sr-Cyrl-CS"/>
              </w:rPr>
            </w:pPr>
            <w:r w:rsidRPr="000E64A8">
              <w:rPr>
                <w:color w:val="auto"/>
                <w:sz w:val="20"/>
                <w:szCs w:val="20"/>
                <w:lang w:val="sr-Cyrl-CS"/>
              </w:rPr>
              <w:t>бр</w:t>
            </w:r>
          </w:p>
        </w:tc>
        <w:tc>
          <w:tcPr>
            <w:tcW w:w="3170" w:type="pct"/>
            <w:tcBorders>
              <w:bottom w:val="single" w:sz="4" w:space="0" w:color="auto"/>
            </w:tcBorders>
          </w:tcPr>
          <w:p w:rsidR="002D5392" w:rsidRPr="000E64A8" w:rsidRDefault="002D5392" w:rsidP="009140CE">
            <w:pPr>
              <w:jc w:val="center"/>
              <w:rPr>
                <w:color w:val="auto"/>
                <w:sz w:val="20"/>
                <w:szCs w:val="20"/>
                <w:lang w:val="sr-Cyrl-CS"/>
              </w:rPr>
            </w:pPr>
            <w:r w:rsidRPr="000E64A8">
              <w:rPr>
                <w:color w:val="auto"/>
                <w:sz w:val="20"/>
                <w:szCs w:val="20"/>
                <w:lang w:val="sr-Cyrl-CS"/>
              </w:rPr>
              <w:t>Н а з и в   д о к у м е н т а</w:t>
            </w:r>
          </w:p>
        </w:tc>
        <w:tc>
          <w:tcPr>
            <w:tcW w:w="988" w:type="pct"/>
            <w:tcBorders>
              <w:bottom w:val="single" w:sz="4" w:space="0" w:color="auto"/>
            </w:tcBorders>
          </w:tcPr>
          <w:p w:rsidR="002D5392" w:rsidRPr="000E64A8" w:rsidRDefault="002D5392" w:rsidP="009140CE">
            <w:pPr>
              <w:jc w:val="center"/>
              <w:rPr>
                <w:color w:val="auto"/>
                <w:sz w:val="20"/>
                <w:szCs w:val="20"/>
                <w:lang w:val="sr-Cyrl-CS"/>
              </w:rPr>
            </w:pPr>
            <w:r w:rsidRPr="000E64A8">
              <w:rPr>
                <w:color w:val="auto"/>
                <w:sz w:val="20"/>
                <w:szCs w:val="20"/>
                <w:lang w:val="sr-Cyrl-CS"/>
              </w:rPr>
              <w:t>Датум</w:t>
            </w:r>
          </w:p>
          <w:p w:rsidR="002D5392" w:rsidRPr="000E64A8" w:rsidRDefault="002D5392" w:rsidP="009140CE">
            <w:pPr>
              <w:jc w:val="center"/>
              <w:rPr>
                <w:color w:val="auto"/>
                <w:sz w:val="20"/>
                <w:szCs w:val="20"/>
                <w:lang w:val="sr-Cyrl-CS"/>
              </w:rPr>
            </w:pPr>
            <w:r w:rsidRPr="000E64A8">
              <w:rPr>
                <w:color w:val="auto"/>
                <w:sz w:val="20"/>
                <w:szCs w:val="20"/>
                <w:lang w:val="sr-Cyrl-CS"/>
              </w:rPr>
              <w:t>издавања</w:t>
            </w:r>
          </w:p>
        </w:tc>
        <w:tc>
          <w:tcPr>
            <w:tcW w:w="526" w:type="pct"/>
            <w:tcBorders>
              <w:bottom w:val="single" w:sz="4" w:space="0" w:color="auto"/>
            </w:tcBorders>
          </w:tcPr>
          <w:p w:rsidR="002D5392" w:rsidRPr="000E64A8" w:rsidRDefault="002D5392" w:rsidP="009140CE">
            <w:pPr>
              <w:jc w:val="center"/>
              <w:rPr>
                <w:color w:val="auto"/>
                <w:sz w:val="20"/>
                <w:szCs w:val="20"/>
                <w:lang w:val="sr-Cyrl-CS"/>
              </w:rPr>
            </w:pPr>
            <w:r w:rsidRPr="000E64A8">
              <w:rPr>
                <w:color w:val="auto"/>
                <w:sz w:val="20"/>
                <w:szCs w:val="20"/>
                <w:lang w:val="sr-Cyrl-CS"/>
              </w:rPr>
              <w:t>Бр</w:t>
            </w:r>
          </w:p>
          <w:p w:rsidR="002D5392" w:rsidRPr="000E64A8" w:rsidRDefault="002D5392" w:rsidP="009140CE">
            <w:pPr>
              <w:jc w:val="center"/>
              <w:rPr>
                <w:color w:val="auto"/>
                <w:sz w:val="20"/>
                <w:szCs w:val="20"/>
                <w:lang w:val="sr-Cyrl-CS"/>
              </w:rPr>
            </w:pPr>
            <w:r w:rsidRPr="000E64A8">
              <w:rPr>
                <w:color w:val="auto"/>
                <w:sz w:val="20"/>
                <w:szCs w:val="20"/>
                <w:lang w:val="sr-Cyrl-CS"/>
              </w:rPr>
              <w:t>страна</w:t>
            </w:r>
          </w:p>
        </w:tc>
      </w:tr>
      <w:tr w:rsidR="002D5392" w:rsidRPr="000E64A8">
        <w:tc>
          <w:tcPr>
            <w:tcW w:w="316" w:type="pct"/>
            <w:shd w:val="pct20" w:color="auto" w:fill="auto"/>
          </w:tcPr>
          <w:p w:rsidR="002D5392" w:rsidRPr="000E64A8" w:rsidRDefault="002D5392" w:rsidP="009140CE">
            <w:pPr>
              <w:jc w:val="center"/>
              <w:rPr>
                <w:color w:val="auto"/>
                <w:sz w:val="20"/>
                <w:szCs w:val="20"/>
                <w:lang w:val="sr-Cyrl-CS"/>
              </w:rPr>
            </w:pPr>
            <w:r w:rsidRPr="000E64A8">
              <w:rPr>
                <w:color w:val="auto"/>
                <w:sz w:val="20"/>
                <w:szCs w:val="20"/>
                <w:lang w:val="sr-Cyrl-CS"/>
              </w:rPr>
              <w:t>1</w:t>
            </w:r>
          </w:p>
        </w:tc>
        <w:tc>
          <w:tcPr>
            <w:tcW w:w="3170" w:type="pct"/>
            <w:shd w:val="pct20" w:color="auto" w:fill="auto"/>
          </w:tcPr>
          <w:p w:rsidR="002D5392" w:rsidRPr="000E64A8" w:rsidRDefault="002D5392" w:rsidP="009140CE">
            <w:pPr>
              <w:jc w:val="center"/>
              <w:rPr>
                <w:color w:val="auto"/>
                <w:sz w:val="20"/>
                <w:szCs w:val="20"/>
                <w:lang w:val="sr-Cyrl-CS"/>
              </w:rPr>
            </w:pPr>
            <w:r w:rsidRPr="000E64A8">
              <w:rPr>
                <w:color w:val="auto"/>
                <w:sz w:val="20"/>
                <w:szCs w:val="20"/>
                <w:lang w:val="sr-Cyrl-CS"/>
              </w:rPr>
              <w:t>2</w:t>
            </w:r>
          </w:p>
        </w:tc>
        <w:tc>
          <w:tcPr>
            <w:tcW w:w="988" w:type="pct"/>
            <w:shd w:val="pct20" w:color="auto" w:fill="auto"/>
          </w:tcPr>
          <w:p w:rsidR="002D5392" w:rsidRPr="000E64A8" w:rsidRDefault="002D5392" w:rsidP="009140CE">
            <w:pPr>
              <w:jc w:val="center"/>
              <w:rPr>
                <w:color w:val="auto"/>
                <w:sz w:val="20"/>
                <w:szCs w:val="20"/>
                <w:lang w:val="sr-Cyrl-CS"/>
              </w:rPr>
            </w:pPr>
            <w:r w:rsidRPr="000E64A8">
              <w:rPr>
                <w:color w:val="auto"/>
                <w:sz w:val="20"/>
                <w:szCs w:val="20"/>
                <w:lang w:val="sr-Cyrl-CS"/>
              </w:rPr>
              <w:t>3</w:t>
            </w:r>
          </w:p>
        </w:tc>
        <w:tc>
          <w:tcPr>
            <w:tcW w:w="526" w:type="pct"/>
            <w:shd w:val="pct20" w:color="auto" w:fill="auto"/>
          </w:tcPr>
          <w:p w:rsidR="002D5392" w:rsidRPr="000E64A8" w:rsidRDefault="002D5392" w:rsidP="009140CE">
            <w:pPr>
              <w:jc w:val="center"/>
              <w:rPr>
                <w:color w:val="auto"/>
                <w:sz w:val="20"/>
                <w:szCs w:val="20"/>
                <w:lang w:val="sr-Cyrl-CS"/>
              </w:rPr>
            </w:pPr>
            <w:r w:rsidRPr="000E64A8">
              <w:rPr>
                <w:color w:val="auto"/>
                <w:sz w:val="20"/>
                <w:szCs w:val="20"/>
                <w:lang w:val="sr-Cyrl-CS"/>
              </w:rPr>
              <w:t>4</w:t>
            </w:r>
          </w:p>
        </w:tc>
      </w:tr>
      <w:tr w:rsidR="002D5392" w:rsidRPr="000E64A8">
        <w:tc>
          <w:tcPr>
            <w:tcW w:w="316" w:type="pct"/>
          </w:tcPr>
          <w:p w:rsidR="002D5392" w:rsidRPr="000E64A8" w:rsidRDefault="002D5392" w:rsidP="009140CE">
            <w:pPr>
              <w:jc w:val="center"/>
              <w:rPr>
                <w:color w:val="auto"/>
                <w:sz w:val="20"/>
                <w:szCs w:val="20"/>
              </w:rPr>
            </w:pPr>
            <w:r w:rsidRPr="000E64A8">
              <w:rPr>
                <w:color w:val="auto"/>
                <w:sz w:val="20"/>
                <w:szCs w:val="20"/>
              </w:rPr>
              <w:t>1</w:t>
            </w:r>
          </w:p>
        </w:tc>
        <w:tc>
          <w:tcPr>
            <w:tcW w:w="3170" w:type="pct"/>
          </w:tcPr>
          <w:p w:rsidR="002D5392" w:rsidRPr="000E64A8" w:rsidRDefault="002D5392" w:rsidP="009140CE">
            <w:pPr>
              <w:jc w:val="both"/>
              <w:rPr>
                <w:bCs/>
                <w:color w:val="auto"/>
                <w:sz w:val="20"/>
                <w:szCs w:val="20"/>
                <w:lang w:val="sr-Cyrl-CS"/>
              </w:rPr>
            </w:pPr>
            <w:r w:rsidRPr="000E64A8">
              <w:rPr>
                <w:bCs/>
                <w:color w:val="auto"/>
                <w:sz w:val="20"/>
                <w:szCs w:val="20"/>
                <w:lang w:val="sr-Cyrl-CS"/>
              </w:rPr>
              <w:t>Извод из регистра</w:t>
            </w:r>
          </w:p>
          <w:p w:rsidR="002D5392" w:rsidRPr="000E64A8" w:rsidRDefault="002D5392" w:rsidP="009140CE">
            <w:pPr>
              <w:jc w:val="both"/>
              <w:rPr>
                <w:color w:val="auto"/>
                <w:sz w:val="20"/>
                <w:szCs w:val="20"/>
                <w:lang w:val="sr-Cyrl-CS"/>
              </w:rPr>
            </w:pPr>
            <w:r w:rsidRPr="000E64A8">
              <w:rPr>
                <w:bCs/>
                <w:color w:val="auto"/>
                <w:sz w:val="20"/>
                <w:szCs w:val="20"/>
                <w:lang w:val="sr-Cyrl-CS"/>
              </w:rPr>
              <w:t>(Извод издаје</w:t>
            </w:r>
            <w:r w:rsidRPr="000E64A8">
              <w:rPr>
                <w:b/>
                <w:bCs/>
                <w:color w:val="auto"/>
                <w:sz w:val="20"/>
                <w:szCs w:val="20"/>
                <w:lang w:val="sr-Cyrl-CS"/>
              </w:rPr>
              <w:t xml:space="preserve"> </w:t>
            </w:r>
            <w:r w:rsidRPr="000E64A8">
              <w:rPr>
                <w:bCs/>
                <w:color w:val="auto"/>
                <w:sz w:val="20"/>
                <w:szCs w:val="20"/>
                <w:lang w:val="sr-Cyrl-CS"/>
              </w:rPr>
              <w:t>Агенција за привредне регистре, односно надлежни Привредни суд )</w:t>
            </w:r>
          </w:p>
        </w:tc>
        <w:tc>
          <w:tcPr>
            <w:tcW w:w="988" w:type="pct"/>
          </w:tcPr>
          <w:p w:rsidR="002D5392" w:rsidRPr="000E64A8" w:rsidRDefault="002D5392" w:rsidP="009140CE">
            <w:pPr>
              <w:rPr>
                <w:color w:val="auto"/>
                <w:sz w:val="20"/>
                <w:szCs w:val="20"/>
                <w:lang w:val="sr-Cyrl-CS"/>
              </w:rPr>
            </w:pPr>
          </w:p>
        </w:tc>
        <w:tc>
          <w:tcPr>
            <w:tcW w:w="526" w:type="pct"/>
          </w:tcPr>
          <w:p w:rsidR="002D5392" w:rsidRPr="000E64A8" w:rsidRDefault="002D5392" w:rsidP="009140CE">
            <w:pPr>
              <w:rPr>
                <w:color w:val="auto"/>
                <w:sz w:val="20"/>
                <w:szCs w:val="20"/>
                <w:lang w:val="sr-Cyrl-CS"/>
              </w:rPr>
            </w:pPr>
          </w:p>
        </w:tc>
      </w:tr>
      <w:tr w:rsidR="002D5392" w:rsidRPr="000E64A8">
        <w:tc>
          <w:tcPr>
            <w:tcW w:w="5000" w:type="pct"/>
            <w:gridSpan w:val="4"/>
            <w:tcBorders>
              <w:bottom w:val="single" w:sz="4" w:space="0" w:color="auto"/>
            </w:tcBorders>
          </w:tcPr>
          <w:p w:rsidR="002D5392" w:rsidRPr="000E64A8" w:rsidRDefault="002D5392" w:rsidP="009140CE">
            <w:pPr>
              <w:jc w:val="right"/>
              <w:rPr>
                <w:color w:val="auto"/>
                <w:sz w:val="20"/>
                <w:szCs w:val="20"/>
              </w:rPr>
            </w:pPr>
          </w:p>
        </w:tc>
      </w:tr>
      <w:tr w:rsidR="002D5392" w:rsidRPr="000E64A8">
        <w:tc>
          <w:tcPr>
            <w:tcW w:w="316" w:type="pct"/>
            <w:shd w:val="pct15" w:color="auto" w:fill="auto"/>
          </w:tcPr>
          <w:p w:rsidR="002D5392" w:rsidRPr="000E64A8" w:rsidRDefault="002D5392" w:rsidP="009140CE">
            <w:pPr>
              <w:jc w:val="center"/>
              <w:rPr>
                <w:color w:val="auto"/>
                <w:sz w:val="20"/>
                <w:szCs w:val="20"/>
                <w:lang w:val="sr-Cyrl-CS"/>
              </w:rPr>
            </w:pPr>
            <w:r w:rsidRPr="000E64A8">
              <w:rPr>
                <w:color w:val="auto"/>
                <w:sz w:val="20"/>
                <w:szCs w:val="20"/>
                <w:lang w:val="sr-Cyrl-CS"/>
              </w:rPr>
              <w:t>1</w:t>
            </w:r>
          </w:p>
        </w:tc>
        <w:tc>
          <w:tcPr>
            <w:tcW w:w="3170" w:type="pct"/>
            <w:shd w:val="pct15" w:color="auto" w:fill="auto"/>
          </w:tcPr>
          <w:p w:rsidR="002D5392" w:rsidRPr="000E64A8" w:rsidRDefault="002D5392" w:rsidP="009140CE">
            <w:pPr>
              <w:jc w:val="center"/>
              <w:rPr>
                <w:color w:val="auto"/>
                <w:sz w:val="20"/>
                <w:szCs w:val="20"/>
                <w:lang w:val="sr-Cyrl-CS"/>
              </w:rPr>
            </w:pPr>
            <w:r w:rsidRPr="000E64A8">
              <w:rPr>
                <w:color w:val="auto"/>
                <w:sz w:val="20"/>
                <w:szCs w:val="20"/>
                <w:lang w:val="sr-Cyrl-CS"/>
              </w:rPr>
              <w:t>2</w:t>
            </w:r>
          </w:p>
        </w:tc>
        <w:tc>
          <w:tcPr>
            <w:tcW w:w="988" w:type="pct"/>
            <w:shd w:val="pct15" w:color="auto" w:fill="auto"/>
          </w:tcPr>
          <w:p w:rsidR="002D5392" w:rsidRPr="000E64A8" w:rsidRDefault="002D5392" w:rsidP="009140CE">
            <w:pPr>
              <w:jc w:val="center"/>
              <w:rPr>
                <w:color w:val="auto"/>
                <w:sz w:val="20"/>
                <w:szCs w:val="20"/>
                <w:lang w:val="sr-Cyrl-CS"/>
              </w:rPr>
            </w:pPr>
            <w:r w:rsidRPr="000E64A8">
              <w:rPr>
                <w:color w:val="auto"/>
                <w:sz w:val="20"/>
                <w:szCs w:val="20"/>
                <w:lang w:val="sr-Cyrl-CS"/>
              </w:rPr>
              <w:t>3</w:t>
            </w:r>
          </w:p>
        </w:tc>
        <w:tc>
          <w:tcPr>
            <w:tcW w:w="526" w:type="pct"/>
            <w:shd w:val="pct15" w:color="auto" w:fill="auto"/>
          </w:tcPr>
          <w:p w:rsidR="002D5392" w:rsidRPr="000E64A8" w:rsidRDefault="002D5392" w:rsidP="009140CE">
            <w:pPr>
              <w:jc w:val="center"/>
              <w:rPr>
                <w:color w:val="auto"/>
                <w:sz w:val="20"/>
                <w:szCs w:val="20"/>
                <w:lang w:val="sr-Cyrl-CS"/>
              </w:rPr>
            </w:pPr>
            <w:r w:rsidRPr="000E64A8">
              <w:rPr>
                <w:color w:val="auto"/>
                <w:sz w:val="20"/>
                <w:szCs w:val="20"/>
                <w:lang w:val="sr-Cyrl-CS"/>
              </w:rPr>
              <w:t>4</w:t>
            </w:r>
          </w:p>
        </w:tc>
      </w:tr>
      <w:tr w:rsidR="002D5392" w:rsidRPr="000E64A8">
        <w:tc>
          <w:tcPr>
            <w:tcW w:w="316" w:type="pct"/>
          </w:tcPr>
          <w:p w:rsidR="002D5392" w:rsidRPr="000E64A8" w:rsidRDefault="002D5392" w:rsidP="009140CE">
            <w:pPr>
              <w:jc w:val="center"/>
              <w:rPr>
                <w:color w:val="auto"/>
                <w:sz w:val="20"/>
                <w:szCs w:val="20"/>
                <w:lang w:val="sr-Cyrl-CS"/>
              </w:rPr>
            </w:pPr>
          </w:p>
          <w:p w:rsidR="002D5392" w:rsidRPr="000E64A8" w:rsidRDefault="002D5392" w:rsidP="009140CE">
            <w:pPr>
              <w:jc w:val="center"/>
              <w:rPr>
                <w:color w:val="auto"/>
                <w:sz w:val="20"/>
                <w:szCs w:val="20"/>
                <w:lang w:val="sr-Cyrl-CS"/>
              </w:rPr>
            </w:pPr>
          </w:p>
          <w:p w:rsidR="002D5392" w:rsidRPr="000E64A8" w:rsidRDefault="002D5392" w:rsidP="009140CE">
            <w:pPr>
              <w:jc w:val="center"/>
              <w:rPr>
                <w:color w:val="auto"/>
                <w:sz w:val="20"/>
                <w:szCs w:val="20"/>
                <w:lang w:val="sr-Cyrl-CS"/>
              </w:rPr>
            </w:pPr>
          </w:p>
          <w:p w:rsidR="002D5392" w:rsidRPr="000E64A8" w:rsidRDefault="002D5392" w:rsidP="009140CE">
            <w:pPr>
              <w:jc w:val="center"/>
              <w:rPr>
                <w:color w:val="auto"/>
                <w:sz w:val="20"/>
                <w:szCs w:val="20"/>
                <w:lang w:val="sr-Cyrl-CS"/>
              </w:rPr>
            </w:pPr>
          </w:p>
          <w:p w:rsidR="002D5392" w:rsidRPr="000E64A8" w:rsidRDefault="002D5392" w:rsidP="009140CE">
            <w:pPr>
              <w:jc w:val="center"/>
              <w:rPr>
                <w:color w:val="auto"/>
                <w:sz w:val="20"/>
                <w:szCs w:val="20"/>
                <w:lang w:val="sr-Cyrl-CS"/>
              </w:rPr>
            </w:pPr>
          </w:p>
          <w:p w:rsidR="002D5392" w:rsidRPr="000E64A8" w:rsidRDefault="002D5392" w:rsidP="009140CE">
            <w:pPr>
              <w:jc w:val="center"/>
              <w:rPr>
                <w:color w:val="auto"/>
                <w:sz w:val="20"/>
                <w:szCs w:val="20"/>
                <w:lang w:val="sr-Cyrl-CS"/>
              </w:rPr>
            </w:pPr>
            <w:r w:rsidRPr="000E64A8">
              <w:rPr>
                <w:color w:val="auto"/>
                <w:sz w:val="20"/>
                <w:szCs w:val="20"/>
                <w:lang w:val="sr-Cyrl-CS"/>
              </w:rPr>
              <w:t>2</w:t>
            </w:r>
          </w:p>
          <w:p w:rsidR="002D5392" w:rsidRPr="000E64A8" w:rsidRDefault="002D5392" w:rsidP="009140CE">
            <w:pPr>
              <w:jc w:val="center"/>
              <w:rPr>
                <w:color w:val="auto"/>
                <w:sz w:val="20"/>
                <w:szCs w:val="20"/>
                <w:lang w:val="sr-Cyrl-CS"/>
              </w:rPr>
            </w:pPr>
          </w:p>
        </w:tc>
        <w:tc>
          <w:tcPr>
            <w:tcW w:w="3170" w:type="pct"/>
          </w:tcPr>
          <w:p w:rsidR="002D5392" w:rsidRPr="000E64A8" w:rsidRDefault="002D5392" w:rsidP="009140CE">
            <w:pPr>
              <w:jc w:val="both"/>
              <w:rPr>
                <w:color w:val="auto"/>
                <w:sz w:val="20"/>
                <w:szCs w:val="20"/>
                <w:lang w:val="sr-Cyrl-CS"/>
              </w:rPr>
            </w:pPr>
            <w:r w:rsidRPr="000E64A8">
              <w:rPr>
                <w:color w:val="auto"/>
                <w:sz w:val="20"/>
                <w:szCs w:val="20"/>
                <w:lang w:val="sr-Cyrl-CS"/>
              </w:rPr>
              <w:t xml:space="preserve">а) </w:t>
            </w:r>
            <w:r w:rsidRPr="000E64A8">
              <w:rPr>
                <w:color w:val="auto"/>
                <w:sz w:val="20"/>
                <w:szCs w:val="20"/>
              </w:rPr>
              <w:t xml:space="preserve">Извод из казнене евиденције, односно уверењe </w:t>
            </w:r>
            <w:r w:rsidRPr="000E64A8">
              <w:rPr>
                <w:color w:val="auto"/>
                <w:sz w:val="20"/>
                <w:szCs w:val="20"/>
                <w:lang/>
              </w:rPr>
              <w:t>основног суда на чијем подручју се налази седиште домаћег правног лица</w:t>
            </w:r>
            <w:r w:rsidRPr="000E64A8">
              <w:rPr>
                <w:color w:val="auto"/>
                <w:sz w:val="20"/>
                <w:szCs w:val="20"/>
                <w:lang w:val="ru-RU"/>
              </w:rPr>
              <w:t>,</w:t>
            </w:r>
            <w:r w:rsidRPr="000E64A8">
              <w:rPr>
                <w:color w:val="auto"/>
                <w:sz w:val="20"/>
                <w:szCs w:val="20"/>
                <w:lang/>
              </w:rPr>
              <w:t xml:space="preserve"> односно седиште представништва или огранка страног правног лица, којим се потврђује да</w:t>
            </w:r>
            <w:r w:rsidRPr="000E64A8">
              <w:rPr>
                <w:color w:val="auto"/>
                <w:sz w:val="20"/>
                <w:szCs w:val="20"/>
              </w:rPr>
              <w:t xml:space="preserve"> </w:t>
            </w:r>
            <w:r w:rsidRPr="000E64A8">
              <w:rPr>
                <w:color w:val="auto"/>
                <w:sz w:val="20"/>
                <w:szCs w:val="20"/>
                <w:lang/>
              </w:rPr>
              <w:t xml:space="preserve">правно лице </w:t>
            </w:r>
            <w:r w:rsidRPr="000E64A8">
              <w:rPr>
                <w:color w:val="auto"/>
                <w:sz w:val="20"/>
                <w:szCs w:val="20"/>
              </w:rPr>
              <w:t>није осуђиван</w:t>
            </w:r>
            <w:r w:rsidRPr="000E64A8">
              <w:rPr>
                <w:color w:val="auto"/>
                <w:sz w:val="20"/>
                <w:szCs w:val="20"/>
                <w:lang/>
              </w:rPr>
              <w:t>о</w:t>
            </w:r>
            <w:r w:rsidRPr="000E64A8">
              <w:rPr>
                <w:color w:val="auto"/>
                <w:sz w:val="20"/>
                <w:szCs w:val="20"/>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E64A8">
              <w:rPr>
                <w:color w:val="auto"/>
                <w:sz w:val="20"/>
                <w:szCs w:val="20"/>
                <w:lang w:val="sr-Cyrl-CS"/>
              </w:rPr>
              <w:t xml:space="preserve">. </w:t>
            </w:r>
          </w:p>
          <w:p w:rsidR="002D5392" w:rsidRPr="000E64A8" w:rsidRDefault="002D5392" w:rsidP="009140CE">
            <w:pPr>
              <w:jc w:val="both"/>
              <w:rPr>
                <w:color w:val="auto"/>
                <w:sz w:val="20"/>
                <w:szCs w:val="20"/>
                <w:lang w:val="sr-Cyrl-CS"/>
              </w:rPr>
            </w:pPr>
          </w:p>
          <w:p w:rsidR="002D5392" w:rsidRPr="000E64A8" w:rsidRDefault="002D5392" w:rsidP="009140CE">
            <w:pPr>
              <w:jc w:val="both"/>
              <w:rPr>
                <w:color w:val="auto"/>
                <w:sz w:val="20"/>
                <w:szCs w:val="20"/>
                <w:lang w:val="sr-Cyrl-CS"/>
              </w:rPr>
            </w:pPr>
            <w:r w:rsidRPr="000E64A8">
              <w:rPr>
                <w:color w:val="auto"/>
                <w:sz w:val="20"/>
                <w:szCs w:val="20"/>
                <w:lang w:val="sr-Cyrl-CS"/>
              </w:rPr>
              <w:t>б)</w:t>
            </w:r>
            <w:r w:rsidRPr="000E64A8">
              <w:rPr>
                <w:color w:val="auto"/>
                <w:sz w:val="20"/>
                <w:szCs w:val="20"/>
                <w:lang/>
              </w:rPr>
              <w:t xml:space="preserve"> </w:t>
            </w:r>
            <w:r w:rsidRPr="000E64A8">
              <w:rPr>
                <w:color w:val="auto"/>
                <w:sz w:val="20"/>
                <w:szCs w:val="20"/>
                <w:lang w:val="sr-Cyrl-CS"/>
              </w:rPr>
              <w:t>И</w:t>
            </w:r>
            <w:r w:rsidRPr="000E64A8">
              <w:rPr>
                <w:color w:val="auto"/>
                <w:sz w:val="20"/>
                <w:szCs w:val="20"/>
                <w:lang/>
              </w:rPr>
              <w:t>звод из казнене евиденције П</w:t>
            </w:r>
            <w:r w:rsidRPr="000E64A8">
              <w:rPr>
                <w:color w:val="auto"/>
                <w:sz w:val="20"/>
                <w:szCs w:val="20"/>
              </w:rPr>
              <w:t>осебног одељења за организовани криминал Вишег суда у Београду,</w:t>
            </w:r>
            <w:r w:rsidRPr="000E64A8">
              <w:rPr>
                <w:color w:val="auto"/>
                <w:sz w:val="20"/>
                <w:szCs w:val="20"/>
                <w:lang/>
              </w:rPr>
              <w:t xml:space="preserve"> којим се потврђује да</w:t>
            </w:r>
            <w:r w:rsidRPr="000E64A8">
              <w:rPr>
                <w:color w:val="auto"/>
                <w:sz w:val="20"/>
                <w:szCs w:val="20"/>
              </w:rPr>
              <w:t xml:space="preserve"> </w:t>
            </w:r>
            <w:r w:rsidRPr="000E64A8">
              <w:rPr>
                <w:color w:val="auto"/>
                <w:sz w:val="20"/>
                <w:szCs w:val="20"/>
                <w:lang/>
              </w:rPr>
              <w:t xml:space="preserve">правно лице </w:t>
            </w:r>
            <w:r w:rsidRPr="000E64A8">
              <w:rPr>
                <w:color w:val="auto"/>
                <w:sz w:val="20"/>
                <w:szCs w:val="20"/>
              </w:rPr>
              <w:t>није осуђиван</w:t>
            </w:r>
            <w:r w:rsidRPr="000E64A8">
              <w:rPr>
                <w:color w:val="auto"/>
                <w:sz w:val="20"/>
                <w:szCs w:val="20"/>
                <w:lang/>
              </w:rPr>
              <w:t>о</w:t>
            </w:r>
            <w:r w:rsidRPr="000E64A8">
              <w:rPr>
                <w:color w:val="auto"/>
                <w:sz w:val="20"/>
                <w:szCs w:val="20"/>
              </w:rPr>
              <w:t xml:space="preserve"> </w:t>
            </w:r>
            <w:r w:rsidRPr="000E64A8">
              <w:rPr>
                <w:color w:val="auto"/>
                <w:sz w:val="20"/>
                <w:szCs w:val="20"/>
                <w:lang/>
              </w:rPr>
              <w:t xml:space="preserve">за </w:t>
            </w:r>
            <w:r w:rsidRPr="000E64A8">
              <w:rPr>
                <w:color w:val="auto"/>
                <w:sz w:val="20"/>
                <w:szCs w:val="20"/>
              </w:rPr>
              <w:t>неко од кривичних дела организованог криминала</w:t>
            </w:r>
            <w:r w:rsidRPr="000E64A8">
              <w:rPr>
                <w:color w:val="auto"/>
                <w:sz w:val="20"/>
                <w:szCs w:val="20"/>
                <w:lang w:val="sr-Cyrl-CS"/>
              </w:rPr>
              <w:t>.</w:t>
            </w:r>
            <w:r w:rsidRPr="000E64A8">
              <w:rPr>
                <w:color w:val="auto"/>
                <w:sz w:val="20"/>
                <w:szCs w:val="20"/>
                <w:lang/>
              </w:rPr>
              <w:t xml:space="preserve"> </w:t>
            </w:r>
          </w:p>
          <w:p w:rsidR="002D5392" w:rsidRPr="000E64A8" w:rsidRDefault="002D5392" w:rsidP="009140CE">
            <w:pPr>
              <w:jc w:val="both"/>
              <w:rPr>
                <w:color w:val="auto"/>
                <w:sz w:val="20"/>
                <w:szCs w:val="20"/>
                <w:lang w:val="sr-Cyrl-CS"/>
              </w:rPr>
            </w:pPr>
          </w:p>
          <w:p w:rsidR="002D5392" w:rsidRPr="000E64A8" w:rsidRDefault="002D5392" w:rsidP="009140CE">
            <w:pPr>
              <w:jc w:val="both"/>
              <w:rPr>
                <w:bCs/>
                <w:color w:val="auto"/>
                <w:sz w:val="20"/>
                <w:szCs w:val="20"/>
                <w:lang w:val="sr-Cyrl-CS"/>
              </w:rPr>
            </w:pPr>
            <w:r w:rsidRPr="000E64A8">
              <w:rPr>
                <w:color w:val="auto"/>
                <w:sz w:val="20"/>
                <w:szCs w:val="20"/>
                <w:lang w:val="sr-Cyrl-CS"/>
              </w:rPr>
              <w:t xml:space="preserve">в) </w:t>
            </w:r>
            <w:r w:rsidRPr="000E64A8">
              <w:rPr>
                <w:color w:val="auto"/>
                <w:sz w:val="20"/>
                <w:szCs w:val="20"/>
                <w:lang/>
              </w:rPr>
              <w:t xml:space="preserve">Извод из казнене евиденције, односно уверење </w:t>
            </w:r>
            <w:r w:rsidRPr="000E64A8">
              <w:rPr>
                <w:color w:val="auto"/>
                <w:sz w:val="20"/>
                <w:szCs w:val="20"/>
              </w:rPr>
              <w:t>надлежне полицијске управе МУП-а</w:t>
            </w:r>
            <w:r w:rsidRPr="000E64A8">
              <w:rPr>
                <w:color w:val="auto"/>
                <w:sz w:val="20"/>
                <w:szCs w:val="20"/>
                <w:lang/>
              </w:rPr>
              <w:t xml:space="preserve">, </w:t>
            </w:r>
            <w:r w:rsidRPr="000E64A8">
              <w:rPr>
                <w:color w:val="auto"/>
                <w:sz w:val="20"/>
                <w:szCs w:val="20"/>
              </w:rPr>
              <w:t>којим се потврђује да законски заступник</w:t>
            </w:r>
            <w:r w:rsidRPr="000E64A8">
              <w:rPr>
                <w:color w:val="auto"/>
                <w:sz w:val="20"/>
                <w:szCs w:val="20"/>
                <w:lang/>
              </w:rPr>
              <w:t xml:space="preserve"> понуђача</w:t>
            </w:r>
            <w:r w:rsidRPr="000E64A8">
              <w:rPr>
                <w:color w:val="auto"/>
                <w:sz w:val="20"/>
                <w:szCs w:val="20"/>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E64A8">
              <w:rPr>
                <w:color w:val="auto"/>
                <w:sz w:val="20"/>
                <w:szCs w:val="20"/>
                <w:lang/>
              </w:rPr>
              <w:t xml:space="preserve"> (захтев се може поднети према месту рођења или према месту пребивалишта законског заступника)</w:t>
            </w:r>
          </w:p>
          <w:p w:rsidR="002D5392" w:rsidRPr="000E64A8" w:rsidRDefault="002D5392" w:rsidP="009140CE">
            <w:pPr>
              <w:jc w:val="both"/>
              <w:rPr>
                <w:bCs/>
                <w:color w:val="auto"/>
                <w:sz w:val="20"/>
                <w:szCs w:val="20"/>
                <w:lang w:val="sr-Cyrl-CS"/>
              </w:rPr>
            </w:pPr>
          </w:p>
          <w:p w:rsidR="002D5392" w:rsidRPr="000E64A8" w:rsidRDefault="002D5392" w:rsidP="009140CE">
            <w:pPr>
              <w:jc w:val="both"/>
              <w:rPr>
                <w:bCs/>
                <w:color w:val="auto"/>
                <w:sz w:val="20"/>
                <w:szCs w:val="20"/>
                <w:lang w:val="sr-Cyrl-CS"/>
              </w:rPr>
            </w:pPr>
            <w:r w:rsidRPr="000E64A8">
              <w:rPr>
                <w:bCs/>
                <w:color w:val="auto"/>
                <w:sz w:val="20"/>
                <w:szCs w:val="20"/>
                <w:lang w:val="sr-Cyrl-CS"/>
              </w:rPr>
              <w:t>(уверења издаје надлежни суд и надлежна полицијска управа МУП-а)</w:t>
            </w:r>
          </w:p>
        </w:tc>
        <w:tc>
          <w:tcPr>
            <w:tcW w:w="988" w:type="pct"/>
          </w:tcPr>
          <w:p w:rsidR="002D5392" w:rsidRPr="000E64A8" w:rsidRDefault="002D5392" w:rsidP="009140CE">
            <w:pPr>
              <w:rPr>
                <w:color w:val="auto"/>
                <w:sz w:val="20"/>
                <w:szCs w:val="20"/>
                <w:lang w:val="sr-Cyrl-CS"/>
              </w:rPr>
            </w:pPr>
          </w:p>
        </w:tc>
        <w:tc>
          <w:tcPr>
            <w:tcW w:w="526" w:type="pct"/>
          </w:tcPr>
          <w:p w:rsidR="002D5392" w:rsidRPr="000E64A8" w:rsidRDefault="002D5392" w:rsidP="009140CE">
            <w:pPr>
              <w:rPr>
                <w:color w:val="auto"/>
                <w:sz w:val="20"/>
                <w:szCs w:val="20"/>
                <w:lang w:val="sr-Cyrl-CS"/>
              </w:rPr>
            </w:pPr>
          </w:p>
        </w:tc>
      </w:tr>
      <w:tr w:rsidR="002D5392" w:rsidRPr="000E64A8">
        <w:tc>
          <w:tcPr>
            <w:tcW w:w="316" w:type="pct"/>
          </w:tcPr>
          <w:p w:rsidR="002D5392" w:rsidRPr="000E64A8" w:rsidRDefault="002D5392" w:rsidP="009140CE">
            <w:pPr>
              <w:jc w:val="center"/>
              <w:rPr>
                <w:color w:val="auto"/>
                <w:sz w:val="20"/>
                <w:szCs w:val="20"/>
                <w:lang w:val="sr-Cyrl-CS"/>
              </w:rPr>
            </w:pPr>
          </w:p>
          <w:p w:rsidR="002D5392" w:rsidRPr="000E64A8" w:rsidRDefault="002D5392" w:rsidP="009140CE">
            <w:pPr>
              <w:jc w:val="center"/>
              <w:rPr>
                <w:color w:val="auto"/>
                <w:sz w:val="20"/>
                <w:szCs w:val="20"/>
                <w:lang w:val="ru-RU"/>
              </w:rPr>
            </w:pPr>
          </w:p>
          <w:p w:rsidR="002D5392" w:rsidRPr="000E64A8" w:rsidRDefault="004C655E" w:rsidP="009140CE">
            <w:pPr>
              <w:jc w:val="center"/>
              <w:rPr>
                <w:color w:val="auto"/>
                <w:sz w:val="20"/>
                <w:szCs w:val="20"/>
                <w:lang w:val="sr-Cyrl-CS"/>
              </w:rPr>
            </w:pPr>
            <w:r w:rsidRPr="000E64A8">
              <w:rPr>
                <w:color w:val="auto"/>
                <w:sz w:val="20"/>
                <w:szCs w:val="20"/>
                <w:lang w:val="sr-Cyrl-CS"/>
              </w:rPr>
              <w:t>3</w:t>
            </w:r>
          </w:p>
          <w:p w:rsidR="002D5392" w:rsidRPr="000E64A8" w:rsidRDefault="002D5392" w:rsidP="009140CE">
            <w:pPr>
              <w:jc w:val="center"/>
              <w:rPr>
                <w:color w:val="auto"/>
                <w:sz w:val="20"/>
                <w:szCs w:val="20"/>
                <w:lang w:val="sr-Cyrl-CS"/>
              </w:rPr>
            </w:pPr>
          </w:p>
        </w:tc>
        <w:tc>
          <w:tcPr>
            <w:tcW w:w="3170" w:type="pct"/>
          </w:tcPr>
          <w:p w:rsidR="002D5392" w:rsidRPr="000E64A8" w:rsidRDefault="002D5392" w:rsidP="009140CE">
            <w:pPr>
              <w:jc w:val="both"/>
              <w:rPr>
                <w:color w:val="auto"/>
                <w:sz w:val="20"/>
                <w:szCs w:val="20"/>
                <w:lang w:val="sr-Cyrl-CS"/>
              </w:rPr>
            </w:pPr>
            <w:r w:rsidRPr="000E64A8">
              <w:rPr>
                <w:color w:val="auto"/>
                <w:sz w:val="20"/>
                <w:szCs w:val="20"/>
                <w:lang w:val="sr-Cyrl-CS"/>
              </w:rPr>
              <w:t>Доказ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(потврде издају Пореска управа Министарства финансија РС или државе на чијој територији Понуђач има</w:t>
            </w:r>
            <w:r w:rsidRPr="000E64A8">
              <w:rPr>
                <w:color w:val="auto"/>
                <w:sz w:val="20"/>
                <w:szCs w:val="20"/>
                <w:lang w:val="ru-RU"/>
              </w:rPr>
              <w:t xml:space="preserve"> </w:t>
            </w:r>
            <w:r w:rsidRPr="000E64A8">
              <w:rPr>
                <w:color w:val="auto"/>
                <w:sz w:val="20"/>
                <w:szCs w:val="20"/>
                <w:lang w:val="sr-Cyrl-CS"/>
              </w:rPr>
              <w:t>седиште и надлежно Одељење Управе јавних прихода локалне самоуправе  на чијој територији Понуђач има седиште)</w:t>
            </w:r>
          </w:p>
        </w:tc>
        <w:tc>
          <w:tcPr>
            <w:tcW w:w="988" w:type="pct"/>
          </w:tcPr>
          <w:p w:rsidR="002D5392" w:rsidRPr="000E64A8" w:rsidRDefault="002D5392" w:rsidP="009140CE">
            <w:pPr>
              <w:rPr>
                <w:color w:val="auto"/>
                <w:sz w:val="20"/>
                <w:szCs w:val="20"/>
                <w:lang w:val="sr-Cyrl-CS"/>
              </w:rPr>
            </w:pPr>
          </w:p>
        </w:tc>
        <w:tc>
          <w:tcPr>
            <w:tcW w:w="526" w:type="pct"/>
          </w:tcPr>
          <w:p w:rsidR="002D5392" w:rsidRPr="000E64A8" w:rsidRDefault="002D5392" w:rsidP="009140CE">
            <w:pPr>
              <w:rPr>
                <w:color w:val="auto"/>
                <w:sz w:val="20"/>
                <w:szCs w:val="20"/>
                <w:lang w:val="sr-Cyrl-CS"/>
              </w:rPr>
            </w:pPr>
          </w:p>
        </w:tc>
      </w:tr>
      <w:tr w:rsidR="002D5392" w:rsidRPr="000E64A8">
        <w:tc>
          <w:tcPr>
            <w:tcW w:w="316" w:type="pct"/>
          </w:tcPr>
          <w:p w:rsidR="002D5392" w:rsidRPr="000E64A8" w:rsidRDefault="002D5392" w:rsidP="009140CE">
            <w:pPr>
              <w:jc w:val="center"/>
              <w:rPr>
                <w:color w:val="auto"/>
                <w:sz w:val="20"/>
                <w:szCs w:val="20"/>
                <w:lang w:val="sr-Cyrl-CS"/>
              </w:rPr>
            </w:pPr>
          </w:p>
          <w:p w:rsidR="002D5392" w:rsidRPr="000E64A8" w:rsidRDefault="004C655E" w:rsidP="009140CE">
            <w:pPr>
              <w:jc w:val="center"/>
              <w:rPr>
                <w:color w:val="auto"/>
                <w:sz w:val="20"/>
                <w:szCs w:val="20"/>
                <w:lang w:val="sr-Cyrl-CS"/>
              </w:rPr>
            </w:pPr>
            <w:r w:rsidRPr="000E64A8">
              <w:rPr>
                <w:color w:val="auto"/>
                <w:sz w:val="20"/>
                <w:szCs w:val="20"/>
                <w:lang w:val="sr-Cyrl-CS"/>
              </w:rPr>
              <w:t>3</w:t>
            </w:r>
            <w:r w:rsidR="002D5392" w:rsidRPr="000E64A8">
              <w:rPr>
                <w:color w:val="auto"/>
                <w:sz w:val="20"/>
                <w:szCs w:val="20"/>
                <w:lang w:val="sr-Cyrl-CS"/>
              </w:rPr>
              <w:t xml:space="preserve"> а</w:t>
            </w:r>
          </w:p>
        </w:tc>
        <w:tc>
          <w:tcPr>
            <w:tcW w:w="3170" w:type="pct"/>
          </w:tcPr>
          <w:p w:rsidR="002D5392" w:rsidRPr="000E64A8" w:rsidRDefault="002D5392" w:rsidP="009140CE">
            <w:pPr>
              <w:jc w:val="both"/>
              <w:rPr>
                <w:color w:val="auto"/>
                <w:sz w:val="20"/>
                <w:szCs w:val="20"/>
                <w:lang w:val="sr-Cyrl-CS"/>
              </w:rPr>
            </w:pPr>
            <w:r w:rsidRPr="000E64A8">
              <w:rPr>
                <w:b/>
                <w:color w:val="auto"/>
                <w:sz w:val="20"/>
                <w:szCs w:val="20"/>
                <w:lang w:val="sr-Cyrl-CS"/>
              </w:rPr>
              <w:t>ИЛИ</w:t>
            </w:r>
            <w:r w:rsidRPr="000E64A8">
              <w:rPr>
                <w:color w:val="auto"/>
                <w:sz w:val="20"/>
                <w:szCs w:val="20"/>
                <w:lang w:val="sr-Cyrl-CS"/>
              </w:rPr>
              <w:t xml:space="preserve">, уместо ред.бр. </w:t>
            </w:r>
            <w:r w:rsidRPr="000E64A8">
              <w:rPr>
                <w:color w:val="auto"/>
                <w:sz w:val="20"/>
                <w:szCs w:val="20"/>
              </w:rPr>
              <w:t>3</w:t>
            </w:r>
            <w:r w:rsidRPr="000E64A8">
              <w:rPr>
                <w:color w:val="auto"/>
                <w:sz w:val="20"/>
                <w:szCs w:val="20"/>
                <w:lang w:val="sr-Cyrl-CS"/>
              </w:rPr>
              <w:t xml:space="preserve"> и </w:t>
            </w:r>
            <w:r w:rsidRPr="000E64A8">
              <w:rPr>
                <w:color w:val="auto"/>
                <w:sz w:val="20"/>
                <w:szCs w:val="20"/>
              </w:rPr>
              <w:t>4</w:t>
            </w:r>
            <w:r w:rsidRPr="000E64A8">
              <w:rPr>
                <w:color w:val="auto"/>
                <w:sz w:val="20"/>
                <w:szCs w:val="20"/>
                <w:lang w:val="sr-Cyrl-CS"/>
              </w:rPr>
              <w:t>, доказ да се понуђач налази у поступку приватизације (</w:t>
            </w:r>
            <w:r w:rsidRPr="000E64A8">
              <w:rPr>
                <w:b/>
                <w:color w:val="auto"/>
                <w:sz w:val="20"/>
                <w:szCs w:val="20"/>
                <w:lang w:val="sr-Cyrl-CS"/>
              </w:rPr>
              <w:t>потврду издаје Агенција за приватизацију</w:t>
            </w:r>
            <w:r w:rsidRPr="000E64A8">
              <w:rPr>
                <w:color w:val="auto"/>
                <w:sz w:val="20"/>
                <w:szCs w:val="20"/>
                <w:lang w:val="sr-Cyrl-CS"/>
              </w:rPr>
              <w:t xml:space="preserve"> )</w:t>
            </w:r>
          </w:p>
        </w:tc>
        <w:tc>
          <w:tcPr>
            <w:tcW w:w="988" w:type="pct"/>
          </w:tcPr>
          <w:p w:rsidR="002D5392" w:rsidRPr="000E64A8" w:rsidRDefault="002D5392" w:rsidP="009140CE">
            <w:pPr>
              <w:rPr>
                <w:color w:val="auto"/>
                <w:sz w:val="20"/>
                <w:szCs w:val="20"/>
                <w:lang w:val="sr-Cyrl-CS"/>
              </w:rPr>
            </w:pPr>
          </w:p>
        </w:tc>
        <w:tc>
          <w:tcPr>
            <w:tcW w:w="526" w:type="pct"/>
          </w:tcPr>
          <w:p w:rsidR="002D5392" w:rsidRPr="000E64A8" w:rsidRDefault="002D5392" w:rsidP="009140CE">
            <w:pPr>
              <w:rPr>
                <w:color w:val="auto"/>
                <w:sz w:val="20"/>
                <w:szCs w:val="20"/>
                <w:lang w:val="sr-Cyrl-CS"/>
              </w:rPr>
            </w:pPr>
          </w:p>
        </w:tc>
      </w:tr>
      <w:tr w:rsidR="002D5392" w:rsidRPr="000E64A8">
        <w:tc>
          <w:tcPr>
            <w:tcW w:w="316" w:type="pct"/>
          </w:tcPr>
          <w:p w:rsidR="002D5392" w:rsidRPr="000E64A8" w:rsidRDefault="002D5392" w:rsidP="009140CE">
            <w:pPr>
              <w:jc w:val="center"/>
              <w:rPr>
                <w:color w:val="auto"/>
                <w:sz w:val="20"/>
                <w:szCs w:val="20"/>
                <w:lang w:val="sr-Cyrl-CS"/>
              </w:rPr>
            </w:pPr>
          </w:p>
          <w:p w:rsidR="002D5392" w:rsidRPr="000E64A8" w:rsidRDefault="004C655E" w:rsidP="009140CE">
            <w:pPr>
              <w:jc w:val="center"/>
              <w:rPr>
                <w:color w:val="auto"/>
                <w:sz w:val="20"/>
                <w:szCs w:val="20"/>
                <w:lang w:val="sr-Cyrl-CS"/>
              </w:rPr>
            </w:pPr>
            <w:r w:rsidRPr="000E64A8">
              <w:rPr>
                <w:color w:val="auto"/>
                <w:sz w:val="20"/>
                <w:szCs w:val="20"/>
                <w:lang w:val="sr-Cyrl-CS"/>
              </w:rPr>
              <w:t>4</w:t>
            </w:r>
          </w:p>
          <w:p w:rsidR="002D5392" w:rsidRPr="000E64A8" w:rsidRDefault="002D5392" w:rsidP="009140CE">
            <w:pPr>
              <w:jc w:val="center"/>
              <w:rPr>
                <w:color w:val="auto"/>
                <w:sz w:val="20"/>
                <w:szCs w:val="20"/>
                <w:lang w:val="sr-Cyrl-CS"/>
              </w:rPr>
            </w:pPr>
          </w:p>
        </w:tc>
        <w:tc>
          <w:tcPr>
            <w:tcW w:w="3170" w:type="pct"/>
          </w:tcPr>
          <w:p w:rsidR="002D5392" w:rsidRPr="000E64A8" w:rsidRDefault="002D5392" w:rsidP="009140CE">
            <w:pPr>
              <w:jc w:val="both"/>
              <w:rPr>
                <w:color w:val="auto"/>
                <w:sz w:val="20"/>
                <w:szCs w:val="20"/>
                <w:lang w:val="sr-Cyrl-CS"/>
              </w:rPr>
            </w:pPr>
            <w:r w:rsidRPr="000E64A8">
              <w:rPr>
                <w:color w:val="auto"/>
                <w:sz w:val="20"/>
                <w:szCs w:val="20"/>
                <w:lang w:val="sr-Cyrl-CS"/>
              </w:rPr>
              <w:t>Лиценца за обављање послова организовања и реализовања туристичких путовања у земљи и иностранству. Као доказ се прилаже Решење  Агенције за привредне регистре – регистратор регистра туризма, коју понуђач доставља у виду неоверене копије.</w:t>
            </w:r>
          </w:p>
        </w:tc>
        <w:tc>
          <w:tcPr>
            <w:tcW w:w="988" w:type="pct"/>
          </w:tcPr>
          <w:p w:rsidR="002D5392" w:rsidRPr="000E64A8" w:rsidRDefault="002D5392" w:rsidP="009140CE">
            <w:pPr>
              <w:rPr>
                <w:color w:val="auto"/>
                <w:sz w:val="20"/>
                <w:szCs w:val="20"/>
                <w:lang w:val="sr-Cyrl-CS"/>
              </w:rPr>
            </w:pPr>
          </w:p>
        </w:tc>
        <w:tc>
          <w:tcPr>
            <w:tcW w:w="526" w:type="pct"/>
          </w:tcPr>
          <w:p w:rsidR="002D5392" w:rsidRPr="000E64A8" w:rsidRDefault="002D5392" w:rsidP="009140CE">
            <w:pPr>
              <w:rPr>
                <w:color w:val="auto"/>
                <w:sz w:val="20"/>
                <w:szCs w:val="20"/>
                <w:lang w:val="sr-Cyrl-CS"/>
              </w:rPr>
            </w:pPr>
          </w:p>
        </w:tc>
      </w:tr>
    </w:tbl>
    <w:p w:rsidR="00390D08" w:rsidRPr="000E64A8" w:rsidRDefault="00390D08">
      <w:pPr>
        <w:jc w:val="both"/>
        <w:rPr>
          <w:color w:val="auto"/>
          <w:sz w:val="22"/>
          <w:szCs w:val="22"/>
          <w:lang w:val="sr-Cyrl-CS"/>
        </w:rPr>
      </w:pPr>
    </w:p>
    <w:p w:rsidR="00307364" w:rsidRPr="000E64A8" w:rsidRDefault="00307364">
      <w:pPr>
        <w:jc w:val="both"/>
        <w:rPr>
          <w:color w:val="auto"/>
          <w:sz w:val="22"/>
          <w:szCs w:val="22"/>
          <w:lang w:val="sr-Cyrl-CS"/>
        </w:rPr>
      </w:pPr>
    </w:p>
    <w:p w:rsidR="00307364" w:rsidRPr="000E64A8" w:rsidRDefault="00307364">
      <w:pPr>
        <w:jc w:val="both"/>
        <w:rPr>
          <w:color w:val="auto"/>
          <w:sz w:val="22"/>
          <w:szCs w:val="22"/>
          <w:lang w:val="sr-Cyrl-CS"/>
        </w:rPr>
      </w:pPr>
    </w:p>
    <w:p w:rsidR="00866B17" w:rsidRPr="000E64A8" w:rsidRDefault="00390D08">
      <w:pPr>
        <w:jc w:val="both"/>
        <w:rPr>
          <w:color w:val="auto"/>
          <w:sz w:val="22"/>
          <w:szCs w:val="22"/>
          <w:lang w:val="sr-Latn-CS"/>
        </w:rPr>
      </w:pPr>
      <w:r w:rsidRPr="000E64A8">
        <w:rPr>
          <w:color w:val="auto"/>
          <w:sz w:val="22"/>
          <w:szCs w:val="22"/>
          <w:lang w:val="sr-Cyrl-CS"/>
        </w:rPr>
        <w:t xml:space="preserve">                                        М.П.</w:t>
      </w:r>
      <w:r w:rsidRPr="000E64A8">
        <w:rPr>
          <w:color w:val="auto"/>
          <w:sz w:val="22"/>
          <w:szCs w:val="22"/>
          <w:lang w:val="sr-Cyrl-CS"/>
        </w:rPr>
        <w:tab/>
      </w:r>
      <w:r w:rsidRPr="000E64A8">
        <w:rPr>
          <w:color w:val="auto"/>
          <w:sz w:val="22"/>
          <w:szCs w:val="22"/>
          <w:lang w:val="sr-Cyrl-CS"/>
        </w:rPr>
        <w:tab/>
      </w:r>
      <w:r w:rsidRPr="000E64A8">
        <w:rPr>
          <w:color w:val="auto"/>
          <w:sz w:val="22"/>
          <w:szCs w:val="22"/>
          <w:lang w:val="sr-Cyrl-CS"/>
        </w:rPr>
        <w:tab/>
        <w:t xml:space="preserve">     Понуђач</w:t>
      </w:r>
    </w:p>
    <w:p w:rsidR="00F75E8E" w:rsidRPr="000E64A8" w:rsidRDefault="00F75E8E">
      <w:pPr>
        <w:jc w:val="both"/>
        <w:rPr>
          <w:color w:val="auto"/>
          <w:lang w:val="en-US"/>
        </w:rPr>
      </w:pPr>
    </w:p>
    <w:p w:rsidR="008100C2" w:rsidRPr="000E64A8" w:rsidRDefault="008100C2">
      <w:pPr>
        <w:jc w:val="both"/>
        <w:rPr>
          <w:color w:val="auto"/>
          <w:lang w:val="en-US"/>
        </w:rPr>
      </w:pPr>
    </w:p>
    <w:p w:rsidR="008100C2" w:rsidRPr="000E64A8" w:rsidRDefault="008100C2">
      <w:pPr>
        <w:jc w:val="both"/>
        <w:rPr>
          <w:color w:val="auto"/>
          <w:lang w:val="en-US"/>
        </w:rPr>
      </w:pPr>
    </w:p>
    <w:p w:rsidR="008100C2" w:rsidRPr="000E64A8" w:rsidRDefault="008100C2">
      <w:pPr>
        <w:jc w:val="both"/>
        <w:rPr>
          <w:color w:val="auto"/>
          <w:lang/>
        </w:rPr>
      </w:pPr>
    </w:p>
    <w:p w:rsidR="005E60D3" w:rsidRPr="000E64A8" w:rsidRDefault="005E60D3">
      <w:pPr>
        <w:jc w:val="both"/>
        <w:rPr>
          <w:color w:val="auto"/>
          <w:lang/>
        </w:rPr>
      </w:pPr>
    </w:p>
    <w:p w:rsidR="008100C2" w:rsidRPr="000E64A8" w:rsidRDefault="008100C2">
      <w:pPr>
        <w:jc w:val="both"/>
        <w:rPr>
          <w:color w:val="auto"/>
          <w:lang/>
        </w:rPr>
      </w:pPr>
    </w:p>
    <w:p w:rsidR="00E0751B" w:rsidRPr="000E64A8" w:rsidRDefault="00E0751B" w:rsidP="00E0751B">
      <w:pPr>
        <w:shd w:val="clear" w:color="auto" w:fill="C6D9F1"/>
        <w:jc w:val="center"/>
        <w:rPr>
          <w:b/>
          <w:bCs/>
          <w:i/>
          <w:color w:val="auto"/>
          <w:lang/>
        </w:rPr>
      </w:pPr>
      <w:r w:rsidRPr="000E64A8">
        <w:rPr>
          <w:b/>
          <w:bCs/>
          <w:i/>
          <w:color w:val="auto"/>
        </w:rPr>
        <w:t>VII</w:t>
      </w:r>
      <w:r w:rsidRPr="000E64A8">
        <w:rPr>
          <w:b/>
          <w:bCs/>
          <w:i/>
          <w:color w:val="auto"/>
          <w:lang w:val="sr-Cyrl-CS"/>
        </w:rPr>
        <w:t xml:space="preserve"> ОБРАЗАЦ ИЗЈАВЕ О </w:t>
      </w:r>
      <w:r w:rsidRPr="000E64A8">
        <w:rPr>
          <w:b/>
          <w:bCs/>
          <w:i/>
          <w:color w:val="auto"/>
          <w:lang/>
        </w:rPr>
        <w:t>ИСПУЊАВАЊУ УСЛОВА ИЗ ЧЛ. 75. СТ.2  ЗАКОНА</w:t>
      </w:r>
    </w:p>
    <w:p w:rsidR="00E0751B" w:rsidRPr="000E64A8" w:rsidRDefault="00E0751B" w:rsidP="00E0751B">
      <w:pPr>
        <w:jc w:val="center"/>
        <w:rPr>
          <w:b/>
          <w:bCs/>
          <w:color w:val="auto"/>
          <w:lang w:val="sr-Cyrl-CS"/>
        </w:rPr>
      </w:pPr>
    </w:p>
    <w:p w:rsidR="00E0751B" w:rsidRPr="000E64A8" w:rsidRDefault="00E0751B" w:rsidP="00E0751B">
      <w:pPr>
        <w:jc w:val="center"/>
        <w:rPr>
          <w:b/>
          <w:bCs/>
          <w:color w:val="auto"/>
          <w:lang w:val="ru-RU"/>
        </w:rPr>
      </w:pPr>
    </w:p>
    <w:p w:rsidR="00E0751B" w:rsidRPr="000E64A8" w:rsidRDefault="00E0751B" w:rsidP="00E0751B">
      <w:pPr>
        <w:jc w:val="center"/>
        <w:rPr>
          <w:b/>
          <w:bCs/>
          <w:color w:val="auto"/>
          <w:lang w:val="ru-RU"/>
        </w:rPr>
      </w:pPr>
    </w:p>
    <w:p w:rsidR="00E0751B" w:rsidRPr="000E64A8" w:rsidRDefault="00E0751B" w:rsidP="00E0751B">
      <w:pPr>
        <w:jc w:val="center"/>
        <w:rPr>
          <w:b/>
          <w:bCs/>
          <w:color w:val="auto"/>
          <w:lang/>
        </w:rPr>
      </w:pPr>
      <w:r w:rsidRPr="000E64A8">
        <w:rPr>
          <w:b/>
          <w:bCs/>
          <w:color w:val="auto"/>
          <w:lang w:val="ru-RU"/>
        </w:rPr>
        <w:t>ИЗЈАВА ПОНУЂАЧА</w:t>
      </w:r>
    </w:p>
    <w:p w:rsidR="00E0751B" w:rsidRPr="000E64A8" w:rsidRDefault="00E0751B" w:rsidP="00E0751B">
      <w:pPr>
        <w:jc w:val="center"/>
        <w:rPr>
          <w:b/>
          <w:bCs/>
          <w:color w:val="auto"/>
          <w:lang/>
        </w:rPr>
      </w:pPr>
    </w:p>
    <w:p w:rsidR="00E0751B" w:rsidRPr="000E64A8" w:rsidRDefault="00E0751B" w:rsidP="00E0751B">
      <w:pPr>
        <w:jc w:val="center"/>
        <w:rPr>
          <w:b/>
          <w:bCs/>
          <w:color w:val="auto"/>
          <w:lang w:val="ru-RU"/>
        </w:rPr>
      </w:pPr>
      <w:r w:rsidRPr="000E64A8">
        <w:rPr>
          <w:b/>
          <w:bCs/>
          <w:color w:val="auto"/>
          <w:lang w:val="ru-RU"/>
        </w:rPr>
        <w:t xml:space="preserve">О ИСПУЊАВАЊУ УСЛОВА ИЗ ЧЛ. 75. </w:t>
      </w:r>
      <w:r w:rsidRPr="000E64A8">
        <w:rPr>
          <w:b/>
          <w:bCs/>
          <w:color w:val="auto"/>
          <w:lang/>
        </w:rPr>
        <w:t xml:space="preserve">СТ. 2. </w:t>
      </w:r>
      <w:r w:rsidRPr="000E64A8">
        <w:rPr>
          <w:b/>
          <w:bCs/>
          <w:color w:val="auto"/>
          <w:lang w:val="ru-RU"/>
        </w:rPr>
        <w:t>ЗАКОНА У ПОСТУПКУ ЈАВНЕ</w:t>
      </w:r>
    </w:p>
    <w:p w:rsidR="00E0751B" w:rsidRPr="000E64A8" w:rsidRDefault="00E0751B" w:rsidP="00E0751B">
      <w:pPr>
        <w:jc w:val="center"/>
        <w:rPr>
          <w:b/>
          <w:bCs/>
          <w:color w:val="auto"/>
          <w:lang/>
        </w:rPr>
      </w:pPr>
    </w:p>
    <w:p w:rsidR="00E0751B" w:rsidRPr="000E64A8" w:rsidRDefault="00E0751B" w:rsidP="00E0751B">
      <w:pPr>
        <w:jc w:val="center"/>
        <w:rPr>
          <w:b/>
          <w:bCs/>
          <w:color w:val="auto"/>
          <w:lang w:val="sr-Latn-CS"/>
        </w:rPr>
      </w:pPr>
      <w:r w:rsidRPr="000E64A8">
        <w:rPr>
          <w:b/>
          <w:bCs/>
          <w:color w:val="auto"/>
          <w:lang w:val="ru-RU"/>
        </w:rPr>
        <w:t xml:space="preserve">НАБАВКЕ </w:t>
      </w:r>
    </w:p>
    <w:p w:rsidR="00E0751B" w:rsidRPr="000E64A8" w:rsidRDefault="00E0751B" w:rsidP="00E0751B">
      <w:pPr>
        <w:jc w:val="center"/>
        <w:rPr>
          <w:bCs/>
          <w:color w:val="auto"/>
          <w:lang w:val="sr-Latn-CS"/>
        </w:rPr>
      </w:pPr>
    </w:p>
    <w:p w:rsidR="00E0751B" w:rsidRPr="000E64A8" w:rsidRDefault="00E0751B" w:rsidP="00E0751B">
      <w:pPr>
        <w:jc w:val="center"/>
        <w:rPr>
          <w:b/>
          <w:bCs/>
          <w:color w:val="auto"/>
          <w:lang/>
        </w:rPr>
      </w:pPr>
    </w:p>
    <w:p w:rsidR="00E0751B" w:rsidRPr="000E64A8" w:rsidRDefault="00E0751B" w:rsidP="00E0751B">
      <w:pPr>
        <w:jc w:val="both"/>
        <w:rPr>
          <w:color w:val="auto"/>
          <w:lang w:val="ru-RU"/>
        </w:rPr>
      </w:pPr>
      <w:r w:rsidRPr="000E64A8">
        <w:rPr>
          <w:color w:val="auto"/>
          <w:lang w:val="sr-Cyrl-CS"/>
        </w:rPr>
        <w:t xml:space="preserve">          </w:t>
      </w:r>
      <w:r w:rsidRPr="000E64A8">
        <w:rPr>
          <w:color w:val="auto"/>
          <w:lang w:val="ru-RU"/>
        </w:rPr>
        <w:t>У складу са чланом 75.став 2. Закона, под пуном материјалном и кривичном одговорношћу, као заступник понуђача, дајем следећу</w:t>
      </w:r>
    </w:p>
    <w:p w:rsidR="00E0751B" w:rsidRPr="000E64A8" w:rsidRDefault="00E0751B" w:rsidP="00E0751B">
      <w:pPr>
        <w:jc w:val="both"/>
        <w:rPr>
          <w:color w:val="auto"/>
          <w:lang w:val="ru-RU"/>
        </w:rPr>
      </w:pPr>
      <w:r w:rsidRPr="000E64A8">
        <w:rPr>
          <w:color w:val="auto"/>
          <w:lang w:val="ru-RU"/>
        </w:rPr>
        <w:tab/>
      </w:r>
      <w:r w:rsidRPr="000E64A8">
        <w:rPr>
          <w:color w:val="auto"/>
          <w:lang w:val="ru-RU"/>
        </w:rPr>
        <w:tab/>
      </w:r>
      <w:r w:rsidRPr="000E64A8">
        <w:rPr>
          <w:color w:val="auto"/>
          <w:lang w:val="ru-RU"/>
        </w:rPr>
        <w:tab/>
      </w:r>
      <w:r w:rsidRPr="000E64A8">
        <w:rPr>
          <w:color w:val="auto"/>
          <w:lang w:val="ru-RU"/>
        </w:rPr>
        <w:tab/>
      </w:r>
    </w:p>
    <w:p w:rsidR="00E0751B" w:rsidRPr="000E64A8" w:rsidRDefault="00E0751B" w:rsidP="00E0751B">
      <w:pPr>
        <w:jc w:val="center"/>
        <w:rPr>
          <w:color w:val="auto"/>
          <w:lang w:val="sr-Latn-CS"/>
        </w:rPr>
      </w:pPr>
      <w:r w:rsidRPr="000E64A8">
        <w:rPr>
          <w:color w:val="auto"/>
          <w:lang w:val="ru-RU"/>
        </w:rPr>
        <w:t>И З Ј А В У</w:t>
      </w:r>
    </w:p>
    <w:p w:rsidR="00E0751B" w:rsidRPr="000E64A8" w:rsidRDefault="00E0751B" w:rsidP="00E0751B">
      <w:pPr>
        <w:jc w:val="center"/>
        <w:rPr>
          <w:color w:val="auto"/>
          <w:lang w:val="sr-Latn-CS"/>
        </w:rPr>
      </w:pPr>
    </w:p>
    <w:p w:rsidR="00E0751B" w:rsidRPr="000E64A8" w:rsidRDefault="00E0751B" w:rsidP="00E0751B">
      <w:pPr>
        <w:jc w:val="both"/>
        <w:rPr>
          <w:color w:val="auto"/>
          <w:lang w:val="ru-RU"/>
        </w:rPr>
      </w:pPr>
    </w:p>
    <w:p w:rsidR="00E0751B" w:rsidRPr="000E64A8" w:rsidRDefault="00E0751B" w:rsidP="00E0751B">
      <w:pPr>
        <w:jc w:val="both"/>
        <w:rPr>
          <w:color w:val="auto"/>
          <w:lang w:val="ru-RU"/>
        </w:rPr>
      </w:pPr>
      <w:r w:rsidRPr="000E64A8">
        <w:rPr>
          <w:color w:val="auto"/>
          <w:lang w:val="ru-RU"/>
        </w:rPr>
        <w:t>Понуђач  _____________________________________________[навести назив понуђача] у поступку јавне набавке</w:t>
      </w:r>
      <w:r w:rsidRPr="000E64A8">
        <w:rPr>
          <w:color w:val="auto"/>
          <w:lang/>
        </w:rPr>
        <w:t xml:space="preserve"> </w:t>
      </w:r>
      <w:r w:rsidRPr="000E64A8">
        <w:rPr>
          <w:color w:val="auto"/>
          <w:lang w:val="sr-Cyrl-CS"/>
        </w:rPr>
        <w:t>услуга организације и реализације</w:t>
      </w:r>
      <w:r w:rsidR="008133E6" w:rsidRPr="000E64A8">
        <w:rPr>
          <w:color w:val="auto"/>
          <w:lang w:val="sr-Cyrl-CS"/>
        </w:rPr>
        <w:t xml:space="preserve"> </w:t>
      </w:r>
      <w:r w:rsidR="00906B65">
        <w:rPr>
          <w:color w:val="auto"/>
          <w:lang w:val="sr-Cyrl-CS"/>
        </w:rPr>
        <w:t>наставе у природи</w:t>
      </w:r>
      <w:r w:rsidR="00B3607D" w:rsidRPr="000E64A8">
        <w:rPr>
          <w:color w:val="auto"/>
          <w:lang w:val="sr-Cyrl-CS"/>
        </w:rPr>
        <w:t xml:space="preserve"> </w:t>
      </w:r>
      <w:r w:rsidR="003A3C69" w:rsidRPr="000E64A8">
        <w:rPr>
          <w:color w:val="auto"/>
          <w:lang w:val="sr-Cyrl-CS"/>
        </w:rPr>
        <w:t xml:space="preserve"> </w:t>
      </w:r>
      <w:r w:rsidR="004C655E" w:rsidRPr="000E64A8">
        <w:rPr>
          <w:color w:val="auto"/>
          <w:lang w:val="sr-Cyrl-CS"/>
        </w:rPr>
        <w:t>за ученике</w:t>
      </w:r>
      <w:r w:rsidR="00AA5905" w:rsidRPr="000E64A8">
        <w:rPr>
          <w:color w:val="auto"/>
          <w:lang w:val="sr-Cyrl-CS"/>
        </w:rPr>
        <w:t xml:space="preserve"> </w:t>
      </w:r>
      <w:r w:rsidR="004C655E" w:rsidRPr="000E64A8">
        <w:rPr>
          <w:color w:val="auto"/>
          <w:lang w:val="sr-Cyrl-CS"/>
        </w:rPr>
        <w:t>Основне</w:t>
      </w:r>
      <w:r w:rsidR="00310C05" w:rsidRPr="000E64A8">
        <w:rPr>
          <w:color w:val="auto"/>
          <w:lang w:val="sr-Cyrl-CS"/>
        </w:rPr>
        <w:t xml:space="preserve"> школе</w:t>
      </w:r>
      <w:r w:rsidR="004C655E" w:rsidRPr="000E64A8">
        <w:rPr>
          <w:color w:val="auto"/>
          <w:lang w:val="sr-Cyrl-CS"/>
        </w:rPr>
        <w:t xml:space="preserve"> „</w:t>
      </w:r>
      <w:r w:rsidR="00D05433">
        <w:rPr>
          <w:color w:val="auto"/>
          <w:lang w:val="sr-Cyrl-CS"/>
        </w:rPr>
        <w:t>22. август</w:t>
      </w:r>
      <w:r w:rsidR="004C655E" w:rsidRPr="000E64A8">
        <w:rPr>
          <w:color w:val="auto"/>
          <w:lang w:val="sr-Cyrl-CS"/>
        </w:rPr>
        <w:t>“</w:t>
      </w:r>
      <w:r w:rsidR="00AA5905" w:rsidRPr="000E64A8">
        <w:rPr>
          <w:color w:val="auto"/>
          <w:lang w:val="sr-Cyrl-CS"/>
        </w:rPr>
        <w:t>,</w:t>
      </w:r>
      <w:r w:rsidR="00AA5905" w:rsidRPr="000E64A8">
        <w:rPr>
          <w:color w:val="auto"/>
        </w:rPr>
        <w:t xml:space="preserve"> бр</w:t>
      </w:r>
      <w:r w:rsidR="00AA5905" w:rsidRPr="000E64A8">
        <w:rPr>
          <w:color w:val="auto"/>
          <w:lang w:val="sr-Cyrl-CS"/>
        </w:rPr>
        <w:t xml:space="preserve">ој јавне набавке </w:t>
      </w:r>
      <w:r w:rsidR="00DC79A8">
        <w:rPr>
          <w:color w:val="auto"/>
          <w:lang w:val="sr-Cyrl-CS"/>
        </w:rPr>
        <w:t>5</w:t>
      </w:r>
      <w:r w:rsidR="00D05433">
        <w:rPr>
          <w:color w:val="auto"/>
          <w:lang w:val="sr-Cyrl-CS"/>
        </w:rPr>
        <w:t>/2019</w:t>
      </w:r>
      <w:r w:rsidRPr="000E64A8">
        <w:rPr>
          <w:color w:val="auto"/>
          <w:lang/>
        </w:rPr>
        <w:t xml:space="preserve">, </w:t>
      </w:r>
      <w:r w:rsidRPr="000E64A8">
        <w:rPr>
          <w:color w:val="auto"/>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w:t>
      </w:r>
      <w:r w:rsidR="004C655E" w:rsidRPr="000E64A8">
        <w:rPr>
          <w:bCs/>
          <w:iCs/>
          <w:color w:val="auto"/>
          <w:lang w:val="ru-RU"/>
        </w:rPr>
        <w:t>нема забрану обављања делатности која је на снази у време подношења понуде</w:t>
      </w:r>
      <w:r w:rsidRPr="000E64A8">
        <w:rPr>
          <w:color w:val="auto"/>
          <w:lang w:val="ru-RU"/>
        </w:rPr>
        <w:t xml:space="preserve">. </w:t>
      </w:r>
    </w:p>
    <w:p w:rsidR="00E0751B" w:rsidRPr="000E64A8" w:rsidRDefault="00E0751B" w:rsidP="00E0751B">
      <w:pPr>
        <w:jc w:val="both"/>
        <w:rPr>
          <w:color w:val="auto"/>
          <w:lang/>
        </w:rPr>
      </w:pPr>
    </w:p>
    <w:p w:rsidR="00E0751B" w:rsidRPr="000E64A8" w:rsidRDefault="00E0751B" w:rsidP="00E0751B">
      <w:pPr>
        <w:jc w:val="both"/>
        <w:rPr>
          <w:color w:val="auto"/>
          <w:lang/>
        </w:rPr>
      </w:pPr>
    </w:p>
    <w:p w:rsidR="00E0751B" w:rsidRPr="000E64A8" w:rsidRDefault="00E0751B" w:rsidP="00E0751B">
      <w:pPr>
        <w:jc w:val="both"/>
        <w:rPr>
          <w:color w:val="auto"/>
          <w:lang/>
        </w:rPr>
      </w:pPr>
    </w:p>
    <w:p w:rsidR="00E0751B" w:rsidRPr="000E64A8" w:rsidRDefault="00E0751B" w:rsidP="00E0751B">
      <w:pPr>
        <w:jc w:val="both"/>
        <w:rPr>
          <w:color w:val="auto"/>
          <w:lang/>
        </w:rPr>
      </w:pPr>
    </w:p>
    <w:p w:rsidR="00E0751B" w:rsidRPr="000E64A8" w:rsidRDefault="00E0751B" w:rsidP="00E0751B">
      <w:pPr>
        <w:jc w:val="right"/>
        <w:rPr>
          <w:color w:val="auto"/>
          <w:lang w:val="ru-RU"/>
        </w:rPr>
      </w:pPr>
      <w:r w:rsidRPr="000E64A8">
        <w:rPr>
          <w:color w:val="auto"/>
          <w:lang w:val="sr-Cyrl-CS"/>
        </w:rPr>
        <w:t>Одговорно лице</w:t>
      </w:r>
      <w:r w:rsidRPr="000E64A8">
        <w:rPr>
          <w:color w:val="auto"/>
          <w:lang w:val="ru-RU"/>
        </w:rPr>
        <w:t>:</w:t>
      </w:r>
    </w:p>
    <w:p w:rsidR="00E0751B" w:rsidRPr="000E64A8" w:rsidRDefault="00E0751B" w:rsidP="00E0751B">
      <w:pPr>
        <w:jc w:val="both"/>
        <w:rPr>
          <w:color w:val="auto"/>
          <w:lang w:val="ru-RU"/>
        </w:rPr>
      </w:pPr>
    </w:p>
    <w:p w:rsidR="00E0751B" w:rsidRPr="000E64A8" w:rsidRDefault="00E0751B" w:rsidP="00E0751B">
      <w:pPr>
        <w:jc w:val="both"/>
        <w:rPr>
          <w:color w:val="auto"/>
          <w:lang w:val="ru-RU"/>
        </w:rPr>
      </w:pPr>
      <w:r w:rsidRPr="000E64A8">
        <w:rPr>
          <w:color w:val="auto"/>
          <w:lang w:val="ru-RU"/>
        </w:rPr>
        <w:tab/>
      </w:r>
      <w:r w:rsidRPr="000E64A8">
        <w:rPr>
          <w:color w:val="auto"/>
          <w:lang w:val="ru-RU"/>
        </w:rPr>
        <w:tab/>
      </w:r>
      <w:r w:rsidRPr="000E64A8">
        <w:rPr>
          <w:color w:val="auto"/>
          <w:lang w:val="ru-RU"/>
        </w:rPr>
        <w:tab/>
      </w:r>
      <w:r w:rsidRPr="000E64A8">
        <w:rPr>
          <w:color w:val="auto"/>
          <w:lang w:val="ru-RU"/>
        </w:rPr>
        <w:tab/>
      </w:r>
      <w:r w:rsidRPr="000E64A8">
        <w:rPr>
          <w:color w:val="auto"/>
          <w:lang w:val="ru-RU"/>
        </w:rPr>
        <w:tab/>
      </w:r>
      <w:r w:rsidRPr="000E64A8">
        <w:rPr>
          <w:color w:val="auto"/>
          <w:lang w:val="ru-RU"/>
        </w:rPr>
        <w:tab/>
        <w:t xml:space="preserve">        М.П.                     _____________________                                                        </w:t>
      </w:r>
    </w:p>
    <w:p w:rsidR="00E0751B" w:rsidRPr="000E64A8" w:rsidRDefault="00E0751B" w:rsidP="00E0751B">
      <w:pPr>
        <w:jc w:val="both"/>
        <w:rPr>
          <w:color w:val="auto"/>
          <w:lang w:val="ru-RU"/>
        </w:rPr>
      </w:pPr>
    </w:p>
    <w:p w:rsidR="00E0751B" w:rsidRPr="000E64A8" w:rsidRDefault="00E0751B" w:rsidP="00E0751B">
      <w:pPr>
        <w:jc w:val="both"/>
        <w:rPr>
          <w:color w:val="auto"/>
          <w:lang/>
        </w:rPr>
      </w:pPr>
    </w:p>
    <w:p w:rsidR="00E0751B" w:rsidRPr="000E64A8" w:rsidRDefault="00E0751B" w:rsidP="00E0751B">
      <w:pPr>
        <w:jc w:val="both"/>
        <w:rPr>
          <w:b/>
          <w:bCs/>
          <w:i/>
          <w:color w:val="auto"/>
          <w:lang w:val="sr-Cyrl-CS"/>
        </w:rPr>
      </w:pPr>
      <w:r w:rsidRPr="000E64A8">
        <w:rPr>
          <w:i/>
          <w:color w:val="auto"/>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53452D" w:rsidRPr="000E64A8">
        <w:rPr>
          <w:i/>
          <w:color w:val="auto"/>
          <w:lang w:val="ru-RU"/>
        </w:rPr>
        <w:t xml:space="preserve"> Уколико понуђач наступа са подизвођачем, ову изјаву потписује и подизвођач.</w:t>
      </w:r>
    </w:p>
    <w:p w:rsidR="00E0751B" w:rsidRPr="000E64A8" w:rsidRDefault="00E0751B" w:rsidP="00E0751B">
      <w:pPr>
        <w:jc w:val="both"/>
        <w:rPr>
          <w:i/>
          <w:color w:val="auto"/>
          <w:lang w:val="sr-Cyrl-CS"/>
        </w:rPr>
      </w:pPr>
    </w:p>
    <w:p w:rsidR="00E0751B" w:rsidRPr="000E64A8" w:rsidRDefault="00E0751B" w:rsidP="00E0751B">
      <w:pPr>
        <w:jc w:val="both"/>
        <w:rPr>
          <w:color w:val="auto"/>
          <w:lang w:val="sr-Cyrl-CS"/>
        </w:rPr>
      </w:pPr>
    </w:p>
    <w:p w:rsidR="00E0751B" w:rsidRPr="000E64A8" w:rsidRDefault="00E0751B" w:rsidP="00E0751B">
      <w:pPr>
        <w:jc w:val="both"/>
        <w:rPr>
          <w:color w:val="auto"/>
          <w:lang w:val="sr-Cyrl-CS"/>
        </w:rPr>
      </w:pPr>
    </w:p>
    <w:p w:rsidR="00E0751B" w:rsidRPr="000E64A8" w:rsidRDefault="00E0751B" w:rsidP="00E0751B">
      <w:pPr>
        <w:jc w:val="both"/>
        <w:rPr>
          <w:color w:val="auto"/>
          <w:lang w:val="sr-Cyrl-CS"/>
        </w:rPr>
      </w:pPr>
    </w:p>
    <w:p w:rsidR="00E0751B" w:rsidRPr="000E64A8" w:rsidRDefault="00E0751B" w:rsidP="00E0751B">
      <w:pPr>
        <w:jc w:val="both"/>
        <w:rPr>
          <w:color w:val="auto"/>
          <w:lang w:val="sr-Cyrl-CS"/>
        </w:rPr>
      </w:pPr>
    </w:p>
    <w:p w:rsidR="00E0751B" w:rsidRPr="000E64A8" w:rsidRDefault="00E0751B" w:rsidP="00E0751B">
      <w:pPr>
        <w:jc w:val="both"/>
        <w:rPr>
          <w:color w:val="auto"/>
          <w:lang w:val="sr-Cyrl-CS"/>
        </w:rPr>
      </w:pPr>
    </w:p>
    <w:p w:rsidR="00E0751B" w:rsidRPr="000E64A8" w:rsidRDefault="00E0751B" w:rsidP="00E0751B">
      <w:pPr>
        <w:jc w:val="both"/>
        <w:rPr>
          <w:color w:val="auto"/>
          <w:lang w:val="sr-Cyrl-CS"/>
        </w:rPr>
      </w:pPr>
    </w:p>
    <w:p w:rsidR="000119AF" w:rsidRPr="000E64A8" w:rsidRDefault="000119AF" w:rsidP="00E0751B">
      <w:pPr>
        <w:jc w:val="both"/>
        <w:rPr>
          <w:color w:val="auto"/>
          <w:lang w:val="sr-Cyrl-CS"/>
        </w:rPr>
      </w:pPr>
    </w:p>
    <w:p w:rsidR="00C33788" w:rsidRPr="000E64A8" w:rsidRDefault="00C33788" w:rsidP="00E0751B">
      <w:pPr>
        <w:jc w:val="both"/>
        <w:rPr>
          <w:color w:val="auto"/>
          <w:lang w:val="sr-Cyrl-CS"/>
        </w:rPr>
      </w:pPr>
    </w:p>
    <w:p w:rsidR="00C83FE0" w:rsidRPr="000E64A8" w:rsidRDefault="00C83FE0" w:rsidP="00E0751B">
      <w:pPr>
        <w:jc w:val="both"/>
        <w:rPr>
          <w:color w:val="auto"/>
          <w:lang w:val="sr-Cyrl-CS"/>
        </w:rPr>
      </w:pPr>
    </w:p>
    <w:p w:rsidR="00C83FE0" w:rsidRPr="000E64A8" w:rsidRDefault="00C83FE0" w:rsidP="00E0751B">
      <w:pPr>
        <w:jc w:val="both"/>
        <w:rPr>
          <w:color w:val="auto"/>
          <w:lang w:val="sr-Cyrl-CS"/>
        </w:rPr>
      </w:pPr>
    </w:p>
    <w:p w:rsidR="00C33788" w:rsidRPr="000E64A8" w:rsidRDefault="00C33788" w:rsidP="00E0751B">
      <w:pPr>
        <w:jc w:val="both"/>
        <w:rPr>
          <w:color w:val="auto"/>
          <w:lang w:val="sr-Cyrl-CS"/>
        </w:rPr>
      </w:pPr>
    </w:p>
    <w:p w:rsidR="009F7C15" w:rsidRPr="000E64A8" w:rsidRDefault="009F7C15" w:rsidP="009F7C15">
      <w:pPr>
        <w:jc w:val="both"/>
        <w:rPr>
          <w:b/>
          <w:bCs/>
          <w:i/>
          <w:color w:val="auto"/>
          <w:lang w:val="sr-Cyrl-CS"/>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386ED0" w:rsidRPr="000E64A8" w:rsidRDefault="009863D4" w:rsidP="00386ED0">
      <w:pPr>
        <w:shd w:val="clear" w:color="auto" w:fill="C6D9F1"/>
        <w:jc w:val="center"/>
        <w:rPr>
          <w:b/>
          <w:bCs/>
          <w:i/>
          <w:iCs/>
          <w:color w:val="auto"/>
          <w:lang w:val="sr-Cyrl-CS"/>
        </w:rPr>
      </w:pPr>
      <w:r w:rsidRPr="000E64A8">
        <w:rPr>
          <w:b/>
          <w:bCs/>
          <w:i/>
          <w:iCs/>
          <w:color w:val="auto"/>
          <w:lang/>
        </w:rPr>
        <w:t>VIII</w:t>
      </w:r>
      <w:r w:rsidR="00386ED0" w:rsidRPr="000E64A8">
        <w:rPr>
          <w:b/>
          <w:bCs/>
          <w:i/>
          <w:iCs/>
          <w:color w:val="auto"/>
        </w:rPr>
        <w:t xml:space="preserve"> ОБРАЗАЦ </w:t>
      </w:r>
      <w:r w:rsidR="00386ED0" w:rsidRPr="000E64A8">
        <w:rPr>
          <w:b/>
          <w:bCs/>
          <w:i/>
          <w:iCs/>
          <w:color w:val="auto"/>
          <w:lang w:val="sr-Cyrl-CS"/>
        </w:rPr>
        <w:t xml:space="preserve">ЗА ДОКАЗИВАЊЕ ИСПУЊЕНОСТИ УСЛОВА У ПОГЛЕДУ АНГАЖОВАЊА ЛЕКАРА </w:t>
      </w:r>
    </w:p>
    <w:p w:rsidR="00386ED0" w:rsidRPr="000E64A8" w:rsidRDefault="00386ED0" w:rsidP="00386ED0">
      <w:pPr>
        <w:jc w:val="both"/>
        <w:rPr>
          <w:color w:val="auto"/>
          <w:sz w:val="22"/>
          <w:szCs w:val="22"/>
          <w:lang w:val="sr-Cyrl-CS"/>
        </w:rPr>
      </w:pPr>
    </w:p>
    <w:p w:rsidR="00386ED0" w:rsidRPr="000E64A8" w:rsidRDefault="00386ED0" w:rsidP="00386ED0">
      <w:pPr>
        <w:jc w:val="center"/>
        <w:rPr>
          <w:b/>
          <w:bCs/>
          <w:color w:val="auto"/>
          <w:lang w:val="sr-Cyrl-CS"/>
        </w:rPr>
      </w:pPr>
    </w:p>
    <w:p w:rsidR="00386ED0" w:rsidRPr="000E64A8" w:rsidRDefault="00386ED0" w:rsidP="00386ED0">
      <w:pPr>
        <w:jc w:val="center"/>
        <w:rPr>
          <w:b/>
          <w:bCs/>
          <w:color w:val="auto"/>
          <w:lang w:val="sr-Cyrl-CS"/>
        </w:rPr>
      </w:pPr>
    </w:p>
    <w:p w:rsidR="00386ED0" w:rsidRPr="000E64A8" w:rsidRDefault="00386ED0" w:rsidP="00386ED0">
      <w:pPr>
        <w:jc w:val="center"/>
        <w:rPr>
          <w:b/>
          <w:bCs/>
          <w:color w:val="auto"/>
          <w:lang w:val="sr-Cyrl-CS"/>
        </w:rPr>
      </w:pPr>
    </w:p>
    <w:p w:rsidR="00386ED0" w:rsidRPr="000E64A8" w:rsidRDefault="00386ED0" w:rsidP="00386ED0">
      <w:pPr>
        <w:jc w:val="center"/>
        <w:rPr>
          <w:b/>
          <w:bCs/>
          <w:color w:val="auto"/>
          <w:lang w:val="sr-Cyrl-CS"/>
        </w:rPr>
      </w:pPr>
    </w:p>
    <w:p w:rsidR="00386ED0" w:rsidRPr="000E64A8" w:rsidRDefault="00386ED0" w:rsidP="00386ED0">
      <w:pPr>
        <w:jc w:val="center"/>
        <w:rPr>
          <w:b/>
          <w:bCs/>
          <w:color w:val="auto"/>
          <w:lang w:val="sr-Cyrl-CS"/>
        </w:rPr>
      </w:pPr>
      <w:r w:rsidRPr="000E64A8">
        <w:rPr>
          <w:b/>
          <w:bCs/>
          <w:color w:val="auto"/>
          <w:lang w:val="sr-Cyrl-CS"/>
        </w:rPr>
        <w:t>ИЗЈАВА</w:t>
      </w:r>
    </w:p>
    <w:p w:rsidR="00386ED0" w:rsidRPr="000E64A8" w:rsidRDefault="00386ED0" w:rsidP="00386ED0">
      <w:pPr>
        <w:jc w:val="center"/>
        <w:rPr>
          <w:b/>
          <w:bCs/>
          <w:color w:val="auto"/>
          <w:lang w:val="sr-Cyrl-CS"/>
        </w:rPr>
      </w:pPr>
    </w:p>
    <w:p w:rsidR="00386ED0" w:rsidRPr="000E64A8" w:rsidRDefault="00386ED0" w:rsidP="00386ED0">
      <w:pPr>
        <w:jc w:val="both"/>
        <w:rPr>
          <w:b/>
          <w:bCs/>
          <w:color w:val="auto"/>
          <w:lang w:val="sr-Cyrl-CS"/>
        </w:rPr>
      </w:pPr>
      <w:r w:rsidRPr="000E64A8">
        <w:rPr>
          <w:bCs/>
          <w:color w:val="auto"/>
          <w:lang w:val="sr-Cyrl-CS"/>
        </w:rPr>
        <w:t xml:space="preserve">Под пуном материјалном и кривичном одговорношћу изјављујемо да, </w:t>
      </w:r>
      <w:r w:rsidRPr="000E64A8">
        <w:rPr>
          <w:color w:val="auto"/>
          <w:lang w:val="sr-Cyrl-CS"/>
        </w:rPr>
        <w:t xml:space="preserve">у моменту подношења понуде, имамо закључен уговор са лекаром за вршење медицинских услуга током вишедневних </w:t>
      </w:r>
      <w:r w:rsidR="004C655E" w:rsidRPr="000E64A8">
        <w:rPr>
          <w:color w:val="auto"/>
          <w:lang w:val="sr-Cyrl-CS"/>
        </w:rPr>
        <w:t>путовања</w:t>
      </w:r>
      <w:r w:rsidRPr="000E64A8">
        <w:rPr>
          <w:color w:val="auto"/>
          <w:lang w:val="sr-Cyrl-CS"/>
        </w:rPr>
        <w:t xml:space="preserve">. </w:t>
      </w:r>
    </w:p>
    <w:p w:rsidR="00386ED0" w:rsidRPr="000E64A8" w:rsidRDefault="00386ED0" w:rsidP="00386ED0">
      <w:pPr>
        <w:jc w:val="both"/>
        <w:rPr>
          <w:iCs/>
          <w:color w:val="auto"/>
          <w:lang w:val="sr-Cyrl-CS"/>
        </w:rPr>
      </w:pPr>
    </w:p>
    <w:p w:rsidR="00386ED0" w:rsidRPr="000E64A8" w:rsidRDefault="00386ED0" w:rsidP="00386ED0">
      <w:pPr>
        <w:jc w:val="center"/>
        <w:rPr>
          <w:b/>
          <w:color w:val="auto"/>
          <w:lang w:val="sr-Cyrl-CS"/>
        </w:rPr>
      </w:pPr>
    </w:p>
    <w:p w:rsidR="00386ED0" w:rsidRPr="000E64A8" w:rsidRDefault="00386ED0" w:rsidP="00386ED0">
      <w:pPr>
        <w:jc w:val="both"/>
        <w:rPr>
          <w:color w:val="auto"/>
          <w:lang w:val="sr-Cyrl-CS"/>
        </w:rPr>
      </w:pPr>
    </w:p>
    <w:p w:rsidR="00386ED0" w:rsidRPr="000E64A8" w:rsidRDefault="00386ED0" w:rsidP="00386ED0">
      <w:pPr>
        <w:jc w:val="both"/>
        <w:rPr>
          <w:color w:val="auto"/>
          <w:lang w:val="sr-Cyrl-CS"/>
        </w:rPr>
      </w:pPr>
    </w:p>
    <w:p w:rsidR="00386ED0" w:rsidRPr="000E64A8" w:rsidRDefault="00386ED0" w:rsidP="00386ED0">
      <w:pPr>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м.п.</w:t>
      </w:r>
      <w:r w:rsidRPr="000E64A8">
        <w:rPr>
          <w:color w:val="auto"/>
          <w:lang w:val="sr-Cyrl-CS"/>
        </w:rPr>
        <w:tab/>
      </w:r>
      <w:r w:rsidRPr="000E64A8">
        <w:rPr>
          <w:color w:val="auto"/>
          <w:lang w:val="sr-Cyrl-CS"/>
        </w:rPr>
        <w:tab/>
      </w:r>
      <w:r w:rsidRPr="000E64A8">
        <w:rPr>
          <w:color w:val="auto"/>
          <w:lang w:val="sr-Cyrl-CS"/>
        </w:rPr>
        <w:tab/>
        <w:t>овлашћено лице:</w:t>
      </w:r>
    </w:p>
    <w:p w:rsidR="00386ED0" w:rsidRPr="000E64A8" w:rsidRDefault="00386ED0" w:rsidP="00386ED0">
      <w:pPr>
        <w:jc w:val="both"/>
        <w:rPr>
          <w:color w:val="auto"/>
          <w:lang w:val="sr-Cyrl-CS"/>
        </w:rPr>
      </w:pPr>
    </w:p>
    <w:p w:rsidR="00386ED0" w:rsidRPr="000E64A8" w:rsidRDefault="00386ED0" w:rsidP="00386ED0">
      <w:pPr>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386ED0" w:rsidRPr="000E64A8" w:rsidRDefault="00386ED0" w:rsidP="00386ED0">
      <w:pPr>
        <w:jc w:val="both"/>
        <w:rPr>
          <w:color w:val="auto"/>
          <w:lang w:val="sr-Cyrl-CS"/>
        </w:rPr>
      </w:pPr>
    </w:p>
    <w:p w:rsidR="00386ED0" w:rsidRPr="000E64A8" w:rsidRDefault="00386ED0" w:rsidP="00386ED0">
      <w:pPr>
        <w:jc w:val="both"/>
        <w:rPr>
          <w:i/>
          <w:color w:val="auto"/>
          <w:lang w:val="sr-Cyrl-CS"/>
        </w:rPr>
      </w:pPr>
      <w:r w:rsidRPr="000E64A8">
        <w:rPr>
          <w:i/>
          <w:color w:val="auto"/>
          <w:lang w:val="sr-Cyrl-CS"/>
        </w:rPr>
        <w:t>Напомена:</w:t>
      </w:r>
    </w:p>
    <w:p w:rsidR="00386ED0" w:rsidRPr="000E64A8" w:rsidRDefault="00386ED0" w:rsidP="00386ED0">
      <w:pPr>
        <w:rPr>
          <w:color w:val="auto"/>
          <w:lang w:val="sr-Cyrl-CS"/>
        </w:rPr>
      </w:pPr>
    </w:p>
    <w:p w:rsidR="00386ED0" w:rsidRPr="000E64A8" w:rsidRDefault="00386ED0" w:rsidP="00386ED0">
      <w:pPr>
        <w:rPr>
          <w:i/>
          <w:color w:val="auto"/>
          <w:lang w:val="sr-Cyrl-CS"/>
        </w:rPr>
      </w:pPr>
      <w:r w:rsidRPr="000E64A8">
        <w:rPr>
          <w:i/>
          <w:color w:val="auto"/>
          <w:lang w:val="sr-Cyrl-CS"/>
        </w:rPr>
        <w:tab/>
        <w:t>Понуђач даје информације под пуном материјалном и кривичном одговорношћу.</w:t>
      </w:r>
    </w:p>
    <w:p w:rsidR="00386ED0" w:rsidRPr="000E64A8" w:rsidRDefault="00386ED0" w:rsidP="00386ED0">
      <w:pPr>
        <w:jc w:val="both"/>
        <w:rPr>
          <w:i/>
          <w:color w:val="auto"/>
          <w:lang w:val="sr-Cyrl-CS"/>
        </w:rPr>
      </w:pPr>
      <w:r w:rsidRPr="000E64A8">
        <w:rPr>
          <w:i/>
          <w:color w:val="auto"/>
          <w:lang w:val="sr-Cyrl-CS"/>
        </w:rPr>
        <w:tab/>
        <w:t>У прилогу доставити фотокопију уговора са лекаром</w:t>
      </w:r>
      <w:r w:rsidRPr="000E64A8">
        <w:rPr>
          <w:i/>
          <w:color w:val="auto"/>
          <w:lang/>
        </w:rPr>
        <w:t xml:space="preserve"> и фотокопију дипломе лекара</w:t>
      </w:r>
      <w:r w:rsidRPr="000E64A8">
        <w:rPr>
          <w:i/>
          <w:color w:val="auto"/>
          <w:lang w:val="sr-Cyrl-CS"/>
        </w:rPr>
        <w:t xml:space="preserve">. </w:t>
      </w:r>
    </w:p>
    <w:p w:rsidR="0008556E" w:rsidRPr="000E64A8" w:rsidRDefault="0008556E" w:rsidP="0008556E">
      <w:pPr>
        <w:ind w:firstLine="708"/>
        <w:jc w:val="both"/>
        <w:rPr>
          <w:i/>
          <w:color w:val="auto"/>
          <w:lang w:val="sr-Cyrl-CS"/>
        </w:rPr>
      </w:pPr>
      <w:r w:rsidRPr="000E64A8">
        <w:rPr>
          <w:i/>
          <w:color w:val="auto"/>
          <w:lang w:val="sr-Cyrl-CS"/>
        </w:rPr>
        <w:t>Понуђач може закључити уговор о раду на одређено или неодређено време, односно уговор о делу или уговор о обављању привремених и повремених послова.</w:t>
      </w:r>
    </w:p>
    <w:p w:rsidR="008E2A94" w:rsidRPr="000E64A8" w:rsidRDefault="008E2A94" w:rsidP="008E2A94">
      <w:pPr>
        <w:ind w:firstLine="708"/>
        <w:jc w:val="both"/>
        <w:rPr>
          <w:i/>
          <w:color w:val="auto"/>
          <w:lang w:val="sr-Cyrl-CS"/>
        </w:rPr>
      </w:pPr>
      <w:r w:rsidRPr="000E64A8">
        <w:rPr>
          <w:i/>
          <w:color w:val="auto"/>
          <w:lang w:val="sr-Cyrl-CS"/>
        </w:rPr>
        <w:t>У супротном, сматраће се да понуђач није доказао испуњеност овог додатног услова.</w:t>
      </w:r>
    </w:p>
    <w:p w:rsidR="00386ED0" w:rsidRPr="000E64A8" w:rsidRDefault="00386ED0" w:rsidP="008E2A94">
      <w:pPr>
        <w:rPr>
          <w:b/>
          <w:color w:val="auto"/>
          <w:sz w:val="22"/>
          <w:szCs w:val="22"/>
          <w:lang w:val="sr-Cyrl-CS"/>
        </w:rPr>
      </w:pPr>
    </w:p>
    <w:p w:rsidR="00386ED0" w:rsidRPr="000E64A8" w:rsidRDefault="00386ED0" w:rsidP="00386ED0">
      <w:pPr>
        <w:jc w:val="center"/>
        <w:rPr>
          <w:b/>
          <w:color w:val="auto"/>
          <w:sz w:val="22"/>
          <w:szCs w:val="22"/>
          <w:lang w:val="sr-Cyrl-CS"/>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rPr>
      </w:pPr>
    </w:p>
    <w:p w:rsidR="00A77E1B" w:rsidRPr="000E64A8" w:rsidRDefault="00A77E1B" w:rsidP="00E0751B">
      <w:pPr>
        <w:jc w:val="both"/>
        <w:rPr>
          <w:color w:val="auto"/>
          <w:lang/>
        </w:rPr>
      </w:pPr>
    </w:p>
    <w:p w:rsidR="00A77E1B" w:rsidRPr="000E64A8" w:rsidRDefault="00A77E1B" w:rsidP="00E0751B">
      <w:pPr>
        <w:jc w:val="both"/>
        <w:rPr>
          <w:color w:val="auto"/>
          <w:lang/>
        </w:rPr>
      </w:pPr>
    </w:p>
    <w:p w:rsidR="00A77E1B" w:rsidRPr="000E64A8" w:rsidRDefault="00A77E1B" w:rsidP="00E0751B">
      <w:pPr>
        <w:jc w:val="both"/>
        <w:rPr>
          <w:color w:val="auto"/>
          <w:lang/>
        </w:rPr>
      </w:pPr>
    </w:p>
    <w:p w:rsidR="009F7C15" w:rsidRPr="000E64A8" w:rsidRDefault="009F7C15" w:rsidP="00E0751B">
      <w:pPr>
        <w:jc w:val="both"/>
        <w:rPr>
          <w:color w:val="auto"/>
          <w:lang w:val="ru-RU"/>
        </w:rPr>
      </w:pPr>
    </w:p>
    <w:p w:rsidR="009F7C15" w:rsidRPr="000E64A8" w:rsidRDefault="009F7C15" w:rsidP="00E0751B">
      <w:pPr>
        <w:jc w:val="both"/>
        <w:rPr>
          <w:color w:val="auto"/>
          <w:lang w:val="ru-RU"/>
        </w:rPr>
      </w:pPr>
    </w:p>
    <w:p w:rsidR="009F7C15" w:rsidRPr="000E64A8" w:rsidRDefault="009F7C15" w:rsidP="00E0751B">
      <w:pPr>
        <w:jc w:val="both"/>
        <w:rPr>
          <w:color w:val="auto"/>
          <w:lang/>
        </w:rPr>
      </w:pPr>
    </w:p>
    <w:p w:rsidR="00A77E1B" w:rsidRPr="000E64A8" w:rsidRDefault="009863D4" w:rsidP="00A77E1B">
      <w:pPr>
        <w:shd w:val="clear" w:color="auto" w:fill="C6D9F1"/>
        <w:jc w:val="center"/>
        <w:rPr>
          <w:b/>
          <w:bCs/>
          <w:i/>
          <w:iCs/>
          <w:color w:val="auto"/>
          <w:lang w:val="sr-Cyrl-CS"/>
        </w:rPr>
      </w:pPr>
      <w:r w:rsidRPr="000E64A8">
        <w:rPr>
          <w:b/>
          <w:bCs/>
          <w:i/>
          <w:iCs/>
          <w:color w:val="auto"/>
          <w:lang w:val="sr-Latn-CS"/>
        </w:rPr>
        <w:t>I</w:t>
      </w:r>
      <w:r w:rsidR="00A77E1B" w:rsidRPr="000E64A8">
        <w:rPr>
          <w:b/>
          <w:bCs/>
          <w:i/>
          <w:iCs/>
          <w:color w:val="auto"/>
          <w:lang w:val="sr-Latn-CS"/>
        </w:rPr>
        <w:t>X</w:t>
      </w:r>
      <w:r w:rsidR="00A77E1B" w:rsidRPr="000E64A8">
        <w:rPr>
          <w:b/>
          <w:bCs/>
          <w:i/>
          <w:iCs/>
          <w:color w:val="auto"/>
        </w:rPr>
        <w:t xml:space="preserve"> ОБРАЗАЦ </w:t>
      </w:r>
      <w:r w:rsidR="00A77E1B" w:rsidRPr="000E64A8">
        <w:rPr>
          <w:b/>
          <w:bCs/>
          <w:i/>
          <w:iCs/>
          <w:color w:val="auto"/>
          <w:lang w:val="sr-Cyrl-CS"/>
        </w:rPr>
        <w:t>ЗА ДОКАЗИВАЊЕ ИСПУЊЕНОСТИ УСЛОВА У ПОГЛЕДУ ПОСЕДОВАЊА СМЕШТАЈНИХ</w:t>
      </w:r>
      <w:r w:rsidR="0052425C" w:rsidRPr="000E64A8">
        <w:rPr>
          <w:b/>
          <w:bCs/>
          <w:i/>
          <w:iCs/>
          <w:color w:val="auto"/>
          <w:lang w:val="sr-Cyrl-CS"/>
        </w:rPr>
        <w:t xml:space="preserve"> </w:t>
      </w:r>
      <w:r w:rsidR="00A77E1B" w:rsidRPr="000E64A8">
        <w:rPr>
          <w:b/>
          <w:bCs/>
          <w:i/>
          <w:iCs/>
          <w:color w:val="auto"/>
          <w:lang w:val="sr-Cyrl-CS"/>
        </w:rPr>
        <w:t xml:space="preserve">КАПАЦИТЕТА </w:t>
      </w:r>
    </w:p>
    <w:p w:rsidR="00A77E1B" w:rsidRPr="000E64A8" w:rsidRDefault="00A77E1B" w:rsidP="00A77E1B">
      <w:pPr>
        <w:jc w:val="both"/>
        <w:rPr>
          <w:bCs/>
          <w:color w:val="auto"/>
          <w:lang w:val="sr-Cyrl-CS"/>
        </w:rPr>
      </w:pPr>
    </w:p>
    <w:p w:rsidR="00A77E1B" w:rsidRPr="000E64A8" w:rsidRDefault="00A77E1B" w:rsidP="00A77E1B">
      <w:pPr>
        <w:jc w:val="both"/>
        <w:rPr>
          <w:bCs/>
          <w:color w:val="auto"/>
          <w:lang w:val="sr-Cyrl-CS"/>
        </w:rPr>
      </w:pPr>
    </w:p>
    <w:p w:rsidR="00A77E1B" w:rsidRPr="000E64A8" w:rsidRDefault="00A77E1B" w:rsidP="00A77E1B">
      <w:pPr>
        <w:jc w:val="both"/>
        <w:rPr>
          <w:bCs/>
          <w:color w:val="auto"/>
          <w:lang w:val="sr-Cyrl-CS"/>
        </w:rPr>
      </w:pPr>
    </w:p>
    <w:p w:rsidR="00A77E1B" w:rsidRPr="000E64A8" w:rsidRDefault="00A77E1B" w:rsidP="00A77E1B">
      <w:pPr>
        <w:jc w:val="both"/>
        <w:rPr>
          <w:bCs/>
          <w:color w:val="auto"/>
          <w:lang w:val="sr-Cyrl-CS"/>
        </w:rPr>
      </w:pPr>
    </w:p>
    <w:p w:rsidR="00A77E1B" w:rsidRPr="000E64A8" w:rsidRDefault="00A77E1B" w:rsidP="00A77E1B">
      <w:pPr>
        <w:jc w:val="center"/>
        <w:rPr>
          <w:b/>
          <w:bCs/>
          <w:color w:val="auto"/>
          <w:lang w:val="sr-Cyrl-CS"/>
        </w:rPr>
      </w:pPr>
      <w:r w:rsidRPr="000E64A8">
        <w:rPr>
          <w:b/>
          <w:bCs/>
          <w:color w:val="auto"/>
          <w:lang w:val="sr-Cyrl-CS"/>
        </w:rPr>
        <w:t>ИЗЈАВА</w:t>
      </w:r>
    </w:p>
    <w:p w:rsidR="00A77E1B" w:rsidRPr="000E64A8" w:rsidRDefault="00A77E1B" w:rsidP="00A77E1B">
      <w:pPr>
        <w:jc w:val="center"/>
        <w:rPr>
          <w:b/>
          <w:bCs/>
          <w:color w:val="auto"/>
          <w:lang w:val="sr-Cyrl-CS"/>
        </w:rPr>
      </w:pPr>
    </w:p>
    <w:p w:rsidR="0052425C" w:rsidRPr="000E64A8" w:rsidRDefault="0052425C" w:rsidP="0052425C">
      <w:pPr>
        <w:jc w:val="both"/>
        <w:rPr>
          <w:iCs/>
          <w:color w:val="auto"/>
          <w:lang/>
        </w:rPr>
      </w:pPr>
      <w:r w:rsidRPr="000E64A8">
        <w:rPr>
          <w:iCs/>
          <w:color w:val="auto"/>
          <w:lang w:val="sr-Cyrl-CS"/>
        </w:rPr>
        <w:t>Под пуном материјалном и кривичном одговорношћу изјављујемо да, у моменту подношења понуде поседујемо у</w:t>
      </w:r>
      <w:r w:rsidR="00906B65">
        <w:rPr>
          <w:iCs/>
          <w:color w:val="auto"/>
          <w:lang w:val="sr-Cyrl-CS"/>
        </w:rPr>
        <w:t xml:space="preserve"> власништву или закупу смештајни</w:t>
      </w:r>
      <w:r w:rsidRPr="000E64A8">
        <w:rPr>
          <w:iCs/>
          <w:color w:val="auto"/>
          <w:lang w:val="sr-Cyrl-CS"/>
        </w:rPr>
        <w:t xml:space="preserve"> објек</w:t>
      </w:r>
      <w:r w:rsidR="00906B65">
        <w:rPr>
          <w:iCs/>
          <w:color w:val="auto"/>
          <w:lang w:val="sr-Cyrl-CS"/>
        </w:rPr>
        <w:t>ат дефинисан</w:t>
      </w:r>
      <w:r w:rsidRPr="000E64A8">
        <w:rPr>
          <w:iCs/>
          <w:color w:val="auto"/>
          <w:lang w:val="sr-Cyrl-CS"/>
        </w:rPr>
        <w:t xml:space="preserve"> програмом путовања односно техничком спецификацијом.</w:t>
      </w:r>
      <w:r w:rsidRPr="000E64A8">
        <w:rPr>
          <w:color w:val="auto"/>
        </w:rPr>
        <w:t xml:space="preserve"> </w:t>
      </w:r>
      <w:r w:rsidRPr="000E64A8">
        <w:rPr>
          <w:color w:val="auto"/>
          <w:lang/>
        </w:rPr>
        <w:t>Све собе су без додатних и спратних кревета, опремљ</w:t>
      </w:r>
      <w:r w:rsidR="00906B65">
        <w:rPr>
          <w:color w:val="auto"/>
          <w:lang/>
        </w:rPr>
        <w:t>ене купатилом и тоалетом. Објекат</w:t>
      </w:r>
      <w:r w:rsidRPr="000E64A8">
        <w:rPr>
          <w:color w:val="auto"/>
          <w:lang/>
        </w:rPr>
        <w:t xml:space="preserve"> </w:t>
      </w:r>
      <w:r w:rsidR="00906B65">
        <w:rPr>
          <w:color w:val="auto"/>
          <w:lang/>
        </w:rPr>
        <w:t>је</w:t>
      </w:r>
      <w:r w:rsidRPr="000E64A8">
        <w:rPr>
          <w:color w:val="auto"/>
          <w:lang/>
        </w:rPr>
        <w:t xml:space="preserve"> погод</w:t>
      </w:r>
      <w:r w:rsidR="00906B65">
        <w:rPr>
          <w:color w:val="auto"/>
          <w:lang/>
        </w:rPr>
        <w:t>ан</w:t>
      </w:r>
      <w:r w:rsidRPr="000E64A8">
        <w:rPr>
          <w:color w:val="auto"/>
          <w:lang w:val="sr-Cyrl-CS"/>
        </w:rPr>
        <w:t xml:space="preserve"> </w:t>
      </w:r>
      <w:r w:rsidRPr="000E64A8">
        <w:rPr>
          <w:iCs/>
          <w:color w:val="auto"/>
          <w:lang w:val="sr-Cyrl-CS"/>
        </w:rPr>
        <w:t xml:space="preserve">за смештај и исхрану ученика, у сврхе организације </w:t>
      </w:r>
      <w:r w:rsidR="00906B65">
        <w:rPr>
          <w:color w:val="auto"/>
          <w:lang w:val="sr-Cyrl-CS"/>
        </w:rPr>
        <w:t>наставе у природи</w:t>
      </w:r>
      <w:r w:rsidRPr="000E64A8">
        <w:rPr>
          <w:iCs/>
          <w:color w:val="auto"/>
          <w:lang w:val="sr-Cyrl-CS"/>
        </w:rPr>
        <w:t>, у складу са техничком спецификацијом</w:t>
      </w:r>
      <w:r w:rsidRPr="000E64A8">
        <w:rPr>
          <w:color w:val="auto"/>
          <w:lang/>
        </w:rPr>
        <w:t xml:space="preserve"> </w:t>
      </w:r>
      <w:r w:rsidRPr="000E64A8">
        <w:rPr>
          <w:iCs/>
          <w:color w:val="auto"/>
          <w:lang w:val="sr-Cyrl-CS"/>
        </w:rPr>
        <w:t xml:space="preserve">Као доказ прилажемо фотокопију предрезервације или резервације </w:t>
      </w:r>
      <w:r w:rsidR="00906B65">
        <w:rPr>
          <w:iCs/>
          <w:color w:val="auto"/>
          <w:lang w:val="sr-Cyrl-CS"/>
        </w:rPr>
        <w:t>објек</w:t>
      </w:r>
      <w:r w:rsidRPr="000E64A8">
        <w:rPr>
          <w:iCs/>
          <w:color w:val="auto"/>
          <w:lang w:val="sr-Cyrl-CS"/>
        </w:rPr>
        <w:t>та у термину датом Програмом путовања или доказ о власништву над смештајним објектом</w:t>
      </w:r>
      <w:r w:rsidRPr="000E64A8">
        <w:rPr>
          <w:iCs/>
          <w:color w:val="auto"/>
          <w:lang w:val="ru-RU"/>
        </w:rPr>
        <w:t>.</w:t>
      </w:r>
      <w:r w:rsidRPr="000E64A8">
        <w:rPr>
          <w:iCs/>
          <w:color w:val="auto"/>
          <w:lang/>
        </w:rPr>
        <w:t xml:space="preserve"> Резервација или предрезервација је издата од стране смештајног објекта који је понуђен у програму путовања.</w:t>
      </w:r>
    </w:p>
    <w:p w:rsidR="0052425C" w:rsidRPr="000E64A8" w:rsidRDefault="0052425C" w:rsidP="0052425C">
      <w:pPr>
        <w:ind w:left="1350"/>
        <w:jc w:val="both"/>
        <w:rPr>
          <w:color w:val="auto"/>
          <w:lang w:val="sr-Cyrl-CS"/>
        </w:rPr>
      </w:pPr>
    </w:p>
    <w:p w:rsidR="0052425C" w:rsidRPr="000E64A8" w:rsidRDefault="0052425C" w:rsidP="0052425C">
      <w:pPr>
        <w:jc w:val="both"/>
        <w:rPr>
          <w:iCs/>
          <w:color w:val="auto"/>
          <w:lang w:val="sr-Cyrl-CS"/>
        </w:rPr>
      </w:pPr>
    </w:p>
    <w:p w:rsidR="0052425C" w:rsidRPr="000E64A8" w:rsidRDefault="0052425C" w:rsidP="0052425C">
      <w:pPr>
        <w:jc w:val="both"/>
        <w:rPr>
          <w:iCs/>
          <w:color w:val="auto"/>
          <w:lang w:val="sr-Cyrl-CS"/>
        </w:rPr>
      </w:pPr>
    </w:p>
    <w:p w:rsidR="0052425C" w:rsidRPr="000E64A8" w:rsidRDefault="0052425C" w:rsidP="0052425C">
      <w:pPr>
        <w:jc w:val="both"/>
        <w:rPr>
          <w:iCs/>
          <w:color w:val="auto"/>
          <w:lang w:val="sr-Cyrl-CS"/>
        </w:rPr>
      </w:pPr>
    </w:p>
    <w:p w:rsidR="0052425C" w:rsidRPr="000E64A8" w:rsidRDefault="0052425C" w:rsidP="0052425C">
      <w:pPr>
        <w:jc w:val="both"/>
        <w:rPr>
          <w:color w:val="auto"/>
          <w:lang w:val="sr-Cyrl-CS"/>
        </w:rPr>
      </w:pPr>
    </w:p>
    <w:p w:rsidR="0052425C" w:rsidRPr="000E64A8" w:rsidRDefault="0052425C" w:rsidP="0052425C">
      <w:pPr>
        <w:jc w:val="both"/>
        <w:rPr>
          <w:color w:val="auto"/>
          <w:lang w:val="sr-Cyrl-CS"/>
        </w:rPr>
      </w:pPr>
    </w:p>
    <w:p w:rsidR="0052425C" w:rsidRPr="000E64A8" w:rsidRDefault="0052425C" w:rsidP="0052425C">
      <w:pPr>
        <w:jc w:val="both"/>
        <w:rPr>
          <w:color w:val="auto"/>
          <w:lang w:val="sr-Cyrl-CS"/>
        </w:rPr>
      </w:pPr>
      <w:r w:rsidRPr="000E64A8">
        <w:rPr>
          <w:color w:val="auto"/>
          <w:lang w:val="sr-Cyrl-CS"/>
        </w:rPr>
        <w:t xml:space="preserve">                                                          м.п.                             овлашћено лице:</w:t>
      </w:r>
    </w:p>
    <w:p w:rsidR="0052425C" w:rsidRPr="000E64A8" w:rsidRDefault="0052425C" w:rsidP="0052425C">
      <w:pPr>
        <w:jc w:val="both"/>
        <w:rPr>
          <w:color w:val="auto"/>
          <w:lang w:val="sr-Cyrl-CS"/>
        </w:rPr>
      </w:pPr>
    </w:p>
    <w:p w:rsidR="0052425C" w:rsidRPr="000E64A8" w:rsidRDefault="0052425C" w:rsidP="0052425C">
      <w:pPr>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52425C" w:rsidRPr="000E64A8" w:rsidRDefault="0052425C" w:rsidP="0052425C">
      <w:pPr>
        <w:jc w:val="both"/>
        <w:rPr>
          <w:color w:val="auto"/>
          <w:lang w:val="sr-Cyrl-CS"/>
        </w:rPr>
      </w:pPr>
    </w:p>
    <w:p w:rsidR="0052425C" w:rsidRPr="000E64A8" w:rsidRDefault="0052425C" w:rsidP="0052425C">
      <w:pPr>
        <w:jc w:val="both"/>
        <w:rPr>
          <w:color w:val="auto"/>
          <w:lang w:val="sr-Cyrl-CS"/>
        </w:rPr>
      </w:pPr>
    </w:p>
    <w:p w:rsidR="0052425C" w:rsidRPr="000E64A8" w:rsidRDefault="0052425C" w:rsidP="0052425C">
      <w:pPr>
        <w:jc w:val="both"/>
        <w:rPr>
          <w:i/>
          <w:color w:val="auto"/>
          <w:lang w:val="sr-Cyrl-CS"/>
        </w:rPr>
      </w:pPr>
      <w:r w:rsidRPr="000E64A8">
        <w:rPr>
          <w:i/>
          <w:color w:val="auto"/>
          <w:lang w:val="sr-Cyrl-CS"/>
        </w:rPr>
        <w:t>Напомена:</w:t>
      </w:r>
    </w:p>
    <w:p w:rsidR="0052425C" w:rsidRPr="000E64A8" w:rsidRDefault="0052425C" w:rsidP="0052425C">
      <w:pPr>
        <w:jc w:val="both"/>
        <w:rPr>
          <w:i/>
          <w:color w:val="auto"/>
          <w:lang w:val="sr-Cyrl-CS"/>
        </w:rPr>
      </w:pPr>
    </w:p>
    <w:p w:rsidR="0052425C" w:rsidRPr="000E64A8" w:rsidRDefault="0052425C" w:rsidP="0052425C">
      <w:pPr>
        <w:ind w:firstLine="708"/>
        <w:jc w:val="both"/>
        <w:rPr>
          <w:i/>
          <w:iCs/>
          <w:color w:val="auto"/>
          <w:lang/>
        </w:rPr>
      </w:pPr>
      <w:r w:rsidRPr="000E64A8">
        <w:rPr>
          <w:i/>
          <w:color w:val="auto"/>
          <w:lang w:val="sr-Cyrl-CS"/>
        </w:rPr>
        <w:t xml:space="preserve">У прилогу доставити </w:t>
      </w:r>
      <w:r w:rsidRPr="000E64A8">
        <w:rPr>
          <w:i/>
          <w:iCs/>
          <w:color w:val="auto"/>
          <w:lang w:val="sr-Cyrl-CS"/>
        </w:rPr>
        <w:t>фотокопију резервације</w:t>
      </w:r>
      <w:r w:rsidRPr="000E64A8">
        <w:rPr>
          <w:i/>
          <w:iCs/>
          <w:color w:val="auto"/>
          <w:lang w:val="ru-RU"/>
        </w:rPr>
        <w:t xml:space="preserve"> / предрезервације</w:t>
      </w:r>
      <w:r w:rsidR="003A3C69" w:rsidRPr="000E64A8">
        <w:rPr>
          <w:i/>
          <w:iCs/>
          <w:color w:val="auto"/>
          <w:lang w:val="sr-Cyrl-CS"/>
        </w:rPr>
        <w:t xml:space="preserve"> у </w:t>
      </w:r>
      <w:r w:rsidR="00906B65">
        <w:rPr>
          <w:i/>
          <w:iCs/>
          <w:color w:val="auto"/>
          <w:lang w:val="sr-Cyrl-CS"/>
        </w:rPr>
        <w:t>објекту</w:t>
      </w:r>
      <w:r w:rsidRPr="000E64A8">
        <w:rPr>
          <w:i/>
          <w:iCs/>
          <w:color w:val="auto"/>
          <w:lang w:val="sr-Cyrl-CS"/>
        </w:rPr>
        <w:t xml:space="preserve"> у термину датом Прог</w:t>
      </w:r>
      <w:r w:rsidR="00906B65">
        <w:rPr>
          <w:i/>
          <w:iCs/>
          <w:color w:val="auto"/>
          <w:lang w:val="sr-Cyrl-CS"/>
        </w:rPr>
        <w:t>рамом, издату од стране наведеог смештајног објек</w:t>
      </w:r>
      <w:r w:rsidRPr="000E64A8">
        <w:rPr>
          <w:i/>
          <w:iCs/>
          <w:color w:val="auto"/>
          <w:lang w:val="sr-Cyrl-CS"/>
        </w:rPr>
        <w:t>та, односно доказ о власништву објекта, према условима из техничке спецификације, као и програм путовања и Опште услове путовања</w:t>
      </w:r>
      <w:r w:rsidRPr="000E64A8">
        <w:rPr>
          <w:i/>
          <w:color w:val="auto"/>
          <w:lang w:val="sr-Cyrl-CS"/>
        </w:rPr>
        <w:t>.</w:t>
      </w:r>
      <w:r w:rsidRPr="000E64A8">
        <w:rPr>
          <w:iCs/>
          <w:color w:val="auto"/>
          <w:lang/>
        </w:rPr>
        <w:t xml:space="preserve"> </w:t>
      </w:r>
      <w:r w:rsidRPr="000E64A8">
        <w:rPr>
          <w:i/>
          <w:iCs/>
          <w:color w:val="auto"/>
          <w:lang/>
        </w:rPr>
        <w:t>Резерваци</w:t>
      </w:r>
      <w:r w:rsidR="00906B65">
        <w:rPr>
          <w:i/>
          <w:iCs/>
          <w:color w:val="auto"/>
          <w:lang/>
        </w:rPr>
        <w:t>ја или предрезервација смештајног објек</w:t>
      </w:r>
      <w:r w:rsidRPr="000E64A8">
        <w:rPr>
          <w:i/>
          <w:iCs/>
          <w:color w:val="auto"/>
          <w:lang/>
        </w:rPr>
        <w:t>та мора бити издата од стране објекта који је понуђен у програму путовања и мора гласити на име понуђача, а за реализацију путовања ученика ОШ „</w:t>
      </w:r>
      <w:r w:rsidR="00D05433">
        <w:rPr>
          <w:i/>
          <w:iCs/>
          <w:color w:val="auto"/>
          <w:lang/>
        </w:rPr>
        <w:t>22. август</w:t>
      </w:r>
      <w:r w:rsidRPr="000E64A8">
        <w:rPr>
          <w:i/>
          <w:iCs/>
          <w:color w:val="auto"/>
          <w:lang/>
        </w:rPr>
        <w:t>“.</w:t>
      </w:r>
    </w:p>
    <w:p w:rsidR="0052425C" w:rsidRPr="000E64A8" w:rsidRDefault="0052425C" w:rsidP="0052425C">
      <w:pPr>
        <w:ind w:firstLine="708"/>
        <w:jc w:val="both"/>
        <w:rPr>
          <w:i/>
          <w:iCs/>
          <w:color w:val="auto"/>
          <w:lang/>
        </w:rPr>
      </w:pPr>
      <w:r w:rsidRPr="000E64A8">
        <w:rPr>
          <w:i/>
          <w:iCs/>
          <w:color w:val="auto"/>
          <w:lang/>
        </w:rPr>
        <w:t>Уколико понуђач не достави документацију на описани начин, сматраће се да није доказао испуњеност додатног услова.</w:t>
      </w:r>
    </w:p>
    <w:p w:rsidR="00800B5F" w:rsidRPr="000E64A8" w:rsidRDefault="00741CBA" w:rsidP="004401F7">
      <w:pPr>
        <w:ind w:firstLine="708"/>
        <w:jc w:val="both"/>
        <w:rPr>
          <w:i/>
          <w:color w:val="auto"/>
          <w:lang w:val="sr-Cyrl-CS"/>
        </w:rPr>
      </w:pPr>
      <w:r w:rsidRPr="000E64A8">
        <w:rPr>
          <w:i/>
          <w:color w:val="auto"/>
          <w:lang w:val="sr-Cyrl-CS"/>
        </w:rPr>
        <w:t xml:space="preserve"> </w:t>
      </w:r>
    </w:p>
    <w:p w:rsidR="004C655E" w:rsidRPr="000E64A8" w:rsidRDefault="004C655E" w:rsidP="004401F7">
      <w:pPr>
        <w:ind w:firstLine="708"/>
        <w:jc w:val="both"/>
        <w:rPr>
          <w:i/>
          <w:color w:val="auto"/>
          <w:lang w:val="sr-Cyrl-CS"/>
        </w:rPr>
      </w:pPr>
    </w:p>
    <w:p w:rsidR="004C655E" w:rsidRPr="000E64A8" w:rsidRDefault="004C655E" w:rsidP="004401F7">
      <w:pPr>
        <w:ind w:firstLine="708"/>
        <w:jc w:val="both"/>
        <w:rPr>
          <w:i/>
          <w:color w:val="auto"/>
          <w:lang w:val="sr-Cyrl-CS"/>
        </w:rPr>
      </w:pPr>
    </w:p>
    <w:p w:rsidR="004C655E" w:rsidRPr="000E64A8" w:rsidRDefault="004C655E" w:rsidP="004401F7">
      <w:pPr>
        <w:ind w:firstLine="708"/>
        <w:jc w:val="both"/>
        <w:rPr>
          <w:i/>
          <w:color w:val="auto"/>
          <w:lang w:val="sr-Cyrl-CS"/>
        </w:rPr>
      </w:pPr>
    </w:p>
    <w:p w:rsidR="004C655E" w:rsidRPr="000E64A8" w:rsidRDefault="004C655E" w:rsidP="004401F7">
      <w:pPr>
        <w:ind w:firstLine="708"/>
        <w:jc w:val="both"/>
        <w:rPr>
          <w:i/>
          <w:color w:val="auto"/>
          <w:lang w:val="sr-Cyrl-CS"/>
        </w:rPr>
      </w:pPr>
    </w:p>
    <w:p w:rsidR="004C655E" w:rsidRPr="000E64A8" w:rsidRDefault="004C655E" w:rsidP="004401F7">
      <w:pPr>
        <w:ind w:firstLine="708"/>
        <w:jc w:val="both"/>
        <w:rPr>
          <w:i/>
          <w:color w:val="auto"/>
          <w:lang w:val="sr-Cyrl-CS"/>
        </w:rPr>
      </w:pPr>
    </w:p>
    <w:p w:rsidR="005806B7" w:rsidRPr="000E64A8" w:rsidRDefault="005806B7" w:rsidP="004401F7">
      <w:pPr>
        <w:ind w:firstLine="708"/>
        <w:jc w:val="both"/>
        <w:rPr>
          <w:i/>
          <w:color w:val="auto"/>
          <w:lang w:val="sr-Cyrl-CS"/>
        </w:rPr>
      </w:pPr>
    </w:p>
    <w:p w:rsidR="005806B7" w:rsidRPr="000E64A8" w:rsidRDefault="005806B7" w:rsidP="004401F7">
      <w:pPr>
        <w:ind w:firstLine="708"/>
        <w:jc w:val="both"/>
        <w:rPr>
          <w:i/>
          <w:color w:val="auto"/>
          <w:lang w:val="sr-Cyrl-CS"/>
        </w:rPr>
      </w:pPr>
    </w:p>
    <w:p w:rsidR="000A0EC5" w:rsidRPr="000E64A8" w:rsidRDefault="000A0EC5" w:rsidP="004401F7">
      <w:pPr>
        <w:ind w:firstLine="708"/>
        <w:jc w:val="both"/>
        <w:rPr>
          <w:i/>
          <w:color w:val="auto"/>
          <w:lang w:val="sr-Cyrl-CS"/>
        </w:rPr>
      </w:pPr>
    </w:p>
    <w:p w:rsidR="000A0EC5" w:rsidRPr="000E64A8" w:rsidRDefault="000A0EC5" w:rsidP="004401F7">
      <w:pPr>
        <w:ind w:firstLine="708"/>
        <w:jc w:val="both"/>
        <w:rPr>
          <w:i/>
          <w:color w:val="auto"/>
          <w:lang w:val="sr-Cyrl-CS"/>
        </w:rPr>
      </w:pPr>
    </w:p>
    <w:p w:rsidR="009F7C15" w:rsidRPr="000E64A8" w:rsidRDefault="009F7C15" w:rsidP="00E0751B">
      <w:pPr>
        <w:jc w:val="both"/>
        <w:rPr>
          <w:color w:val="auto"/>
          <w:lang/>
        </w:rPr>
      </w:pPr>
    </w:p>
    <w:p w:rsidR="004C655E" w:rsidRPr="000E64A8" w:rsidRDefault="009863D4" w:rsidP="004C655E">
      <w:pPr>
        <w:shd w:val="clear" w:color="auto" w:fill="C6D9F1"/>
        <w:jc w:val="center"/>
        <w:rPr>
          <w:b/>
          <w:bCs/>
          <w:i/>
          <w:iCs/>
          <w:color w:val="auto"/>
          <w:lang w:val="sr-Cyrl-CS"/>
        </w:rPr>
      </w:pPr>
      <w:r w:rsidRPr="000E64A8">
        <w:rPr>
          <w:b/>
          <w:bCs/>
          <w:i/>
          <w:iCs/>
          <w:color w:val="auto"/>
        </w:rPr>
        <w:t>X</w:t>
      </w:r>
      <w:r w:rsidR="004C655E" w:rsidRPr="000E64A8">
        <w:rPr>
          <w:b/>
          <w:bCs/>
          <w:i/>
          <w:iCs/>
          <w:color w:val="auto"/>
          <w:lang/>
        </w:rPr>
        <w:t xml:space="preserve">  </w:t>
      </w:r>
      <w:r w:rsidR="004C655E" w:rsidRPr="000E64A8">
        <w:rPr>
          <w:b/>
          <w:bCs/>
          <w:i/>
          <w:iCs/>
          <w:color w:val="auto"/>
        </w:rPr>
        <w:t xml:space="preserve">ОБРАЗАЦ </w:t>
      </w:r>
      <w:r w:rsidR="004C655E" w:rsidRPr="000E64A8">
        <w:rPr>
          <w:b/>
          <w:bCs/>
          <w:i/>
          <w:iCs/>
          <w:color w:val="auto"/>
          <w:lang w:val="sr-Cyrl-CS"/>
        </w:rPr>
        <w:t>ЗА ДОКАЗИВАЊЕ</w:t>
      </w:r>
      <w:r w:rsidR="004C655E" w:rsidRPr="000E64A8">
        <w:rPr>
          <w:b/>
          <w:bCs/>
          <w:i/>
          <w:iCs/>
          <w:color w:val="auto"/>
          <w:lang w:val="ru-RU"/>
        </w:rPr>
        <w:t xml:space="preserve"> ИСПУЊЕНОСТИ</w:t>
      </w:r>
      <w:r w:rsidR="004C655E" w:rsidRPr="000E64A8">
        <w:rPr>
          <w:b/>
          <w:bCs/>
          <w:i/>
          <w:iCs/>
          <w:color w:val="auto"/>
          <w:lang w:val="sr-Cyrl-CS"/>
        </w:rPr>
        <w:t xml:space="preserve"> УСЛОВА У ПОГЛЕДУ ПОСЕДОВАЊА АУТОБУСА </w:t>
      </w:r>
    </w:p>
    <w:p w:rsidR="004C655E" w:rsidRPr="000E64A8" w:rsidRDefault="004C655E" w:rsidP="004C655E">
      <w:pPr>
        <w:jc w:val="both"/>
        <w:rPr>
          <w:color w:val="auto"/>
          <w:sz w:val="22"/>
          <w:szCs w:val="22"/>
          <w:lang w:val="sr-Cyrl-CS"/>
        </w:rPr>
      </w:pPr>
    </w:p>
    <w:p w:rsidR="004C655E" w:rsidRPr="000E64A8" w:rsidRDefault="004C655E" w:rsidP="004C655E">
      <w:pPr>
        <w:ind w:firstLine="708"/>
        <w:jc w:val="both"/>
        <w:rPr>
          <w:color w:val="auto"/>
          <w:lang/>
        </w:rPr>
      </w:pPr>
    </w:p>
    <w:p w:rsidR="004C655E" w:rsidRPr="000E64A8" w:rsidRDefault="004C655E" w:rsidP="004C655E">
      <w:pPr>
        <w:jc w:val="both"/>
        <w:rPr>
          <w:color w:val="auto"/>
          <w:lang/>
        </w:rPr>
      </w:pPr>
    </w:p>
    <w:p w:rsidR="0046168C" w:rsidRPr="00465A37" w:rsidRDefault="004C655E" w:rsidP="0046168C">
      <w:pPr>
        <w:jc w:val="both"/>
        <w:rPr>
          <w:color w:val="auto"/>
          <w:lang w:val="sr-Cyrl-CS"/>
        </w:rPr>
      </w:pPr>
      <w:r w:rsidRPr="000E64A8">
        <w:rPr>
          <w:color w:val="auto"/>
          <w:lang w:val="sr-Cyrl-CS"/>
        </w:rPr>
        <w:t>Наручилац захтева од понуђача да докаже да, у моменту подношења понуде поседује (у својини, по основу закупа, лизинга или уговора о пословн</w:t>
      </w:r>
      <w:r w:rsidR="00BD0CE0" w:rsidRPr="000E64A8">
        <w:rPr>
          <w:color w:val="auto"/>
          <w:lang w:val="sr-Cyrl-CS"/>
        </w:rPr>
        <w:t xml:space="preserve">о – техничкој сарадњи) најмање </w:t>
      </w:r>
      <w:r w:rsidR="003A3C69" w:rsidRPr="000E64A8">
        <w:rPr>
          <w:color w:val="auto"/>
          <w:lang w:val="sr-Cyrl-CS"/>
        </w:rPr>
        <w:t xml:space="preserve">3 </w:t>
      </w:r>
      <w:r w:rsidR="00BD0CE0" w:rsidRPr="000E64A8">
        <w:rPr>
          <w:color w:val="auto"/>
          <w:lang w:val="sr-Cyrl-CS"/>
        </w:rPr>
        <w:t>(</w:t>
      </w:r>
      <w:r w:rsidR="003A3C69" w:rsidRPr="000E64A8">
        <w:rPr>
          <w:color w:val="auto"/>
          <w:lang w:val="sr-Cyrl-CS"/>
        </w:rPr>
        <w:t>три) регистрована туристичка</w:t>
      </w:r>
      <w:r w:rsidRPr="000E64A8">
        <w:rPr>
          <w:color w:val="auto"/>
          <w:lang w:val="sr-Cyrl-CS"/>
        </w:rPr>
        <w:t xml:space="preserve"> </w:t>
      </w:r>
      <w:r w:rsidR="00B21DD6" w:rsidRPr="000E64A8">
        <w:rPr>
          <w:color w:val="auto"/>
          <w:lang w:val="sr-Cyrl-CS"/>
        </w:rPr>
        <w:t>аутобуса високе класе</w:t>
      </w:r>
      <w:r w:rsidR="00896953" w:rsidRPr="000E64A8">
        <w:rPr>
          <w:color w:val="auto"/>
          <w:lang w:val="sr-Cyrl-CS"/>
        </w:rPr>
        <w:t xml:space="preserve"> (</w:t>
      </w:r>
      <w:r w:rsidR="00896953" w:rsidRPr="000E64A8">
        <w:rPr>
          <w:color w:val="auto"/>
          <w:lang w:val="sr-Latn-CS"/>
        </w:rPr>
        <w:t xml:space="preserve">високоподни аутобуси </w:t>
      </w:r>
      <w:r w:rsidR="00896953" w:rsidRPr="000E64A8">
        <w:rPr>
          <w:color w:val="auto"/>
          <w:lang/>
        </w:rPr>
        <w:t>високе</w:t>
      </w:r>
      <w:r w:rsidR="00896953" w:rsidRPr="000E64A8">
        <w:rPr>
          <w:color w:val="auto"/>
          <w:lang w:val="sr-Latn-CS"/>
        </w:rPr>
        <w:t xml:space="preserve"> туристичке класе, са климом и ТВ</w:t>
      </w:r>
      <w:r w:rsidR="00896953" w:rsidRPr="000E64A8">
        <w:rPr>
          <w:color w:val="auto"/>
          <w:lang/>
        </w:rPr>
        <w:t xml:space="preserve">, </w:t>
      </w:r>
      <w:r w:rsidR="00896953" w:rsidRPr="000E64A8">
        <w:rPr>
          <w:color w:val="auto"/>
          <w:lang w:val="sr-Cyrl-CS"/>
        </w:rPr>
        <w:t>ДВД и аудио опрем</w:t>
      </w:r>
      <w:r w:rsidR="00B552C5" w:rsidRPr="000E64A8">
        <w:rPr>
          <w:color w:val="auto"/>
          <w:lang w:val="sr-Cyrl-CS"/>
        </w:rPr>
        <w:t>ом</w:t>
      </w:r>
      <w:r w:rsidR="00896953" w:rsidRPr="000E64A8">
        <w:rPr>
          <w:color w:val="auto"/>
          <w:lang/>
        </w:rPr>
        <w:t>)</w:t>
      </w:r>
      <w:r w:rsidR="00A111C9" w:rsidRPr="000E64A8">
        <w:rPr>
          <w:color w:val="auto"/>
          <w:lang/>
        </w:rPr>
        <w:t>,</w:t>
      </w:r>
      <w:r w:rsidR="00A111C9" w:rsidRPr="000E64A8">
        <w:rPr>
          <w:color w:val="auto"/>
          <w:lang w:val="sr-Cyrl-CS"/>
        </w:rPr>
        <w:t xml:space="preserve"> </w:t>
      </w:r>
      <w:r w:rsidR="00F95CF9" w:rsidRPr="000E64A8">
        <w:rPr>
          <w:color w:val="auto"/>
          <w:lang w:val="sr-Cyrl-CS"/>
        </w:rPr>
        <w:t xml:space="preserve">који поседују документацију о техничкој исправности, у складу са прописима о ванлинијском аутобуском саобраћају и </w:t>
      </w:r>
      <w:r w:rsidR="0046168C">
        <w:rPr>
          <w:color w:val="auto"/>
          <w:lang/>
        </w:rPr>
        <w:t>Правилником</w:t>
      </w:r>
      <w:r w:rsidR="0046168C" w:rsidRPr="007D170B">
        <w:rPr>
          <w:color w:val="auto"/>
          <w:lang/>
        </w:rPr>
        <w:t xml:space="preserve"> </w:t>
      </w:r>
      <w:r w:rsidR="00005824">
        <w:rPr>
          <w:color w:val="auto"/>
          <w:lang/>
        </w:rPr>
        <w:t>о начину обављања организованог превоза</w:t>
      </w:r>
      <w:r w:rsidR="0046168C" w:rsidRPr="007D170B">
        <w:rPr>
          <w:color w:val="auto"/>
          <w:lang/>
        </w:rPr>
        <w:t xml:space="preserve"> деце („Службени гласник РС“ број 52/2019 и 61/2019)</w:t>
      </w:r>
      <w:r w:rsidR="0046168C" w:rsidRPr="007D170B">
        <w:rPr>
          <w:color w:val="auto"/>
          <w:lang w:val="sr-Cyrl-CS"/>
        </w:rPr>
        <w:t>.</w:t>
      </w:r>
    </w:p>
    <w:p w:rsidR="004C655E" w:rsidRPr="000E64A8" w:rsidRDefault="004C655E" w:rsidP="004C655E">
      <w:pPr>
        <w:jc w:val="both"/>
        <w:rPr>
          <w:color w:val="auto"/>
          <w:lang w:val="sr-Cyrl-CS"/>
        </w:rPr>
      </w:pPr>
    </w:p>
    <w:p w:rsidR="004C655E" w:rsidRPr="000E64A8" w:rsidRDefault="004C655E" w:rsidP="004C655E">
      <w:pPr>
        <w:jc w:val="center"/>
        <w:rPr>
          <w:b/>
          <w:color w:val="auto"/>
          <w:lang w:val="sr-Cyrl-CS"/>
        </w:rPr>
      </w:pPr>
      <w:r w:rsidRPr="000E64A8">
        <w:rPr>
          <w:b/>
          <w:color w:val="auto"/>
          <w:lang w:val="sr-Cyrl-CS"/>
        </w:rPr>
        <w:t>ИЗЈАВА</w:t>
      </w:r>
    </w:p>
    <w:p w:rsidR="004C655E" w:rsidRPr="000E64A8" w:rsidRDefault="004C655E" w:rsidP="004C655E">
      <w:pPr>
        <w:jc w:val="both"/>
        <w:rPr>
          <w:color w:val="auto"/>
          <w:lang w:val="sr-Cyrl-CS"/>
        </w:rPr>
      </w:pPr>
    </w:p>
    <w:p w:rsidR="004C655E" w:rsidRPr="000E64A8" w:rsidRDefault="004C655E" w:rsidP="004C655E">
      <w:pPr>
        <w:jc w:val="both"/>
        <w:rPr>
          <w:color w:val="auto"/>
          <w:lang w:val="sr-Cyrl-CS"/>
        </w:rPr>
      </w:pPr>
      <w:r w:rsidRPr="000E64A8">
        <w:rPr>
          <w:color w:val="auto"/>
          <w:lang w:val="sr-Cyrl-CS"/>
        </w:rPr>
        <w:t>Под пуном материјалном и кривичном одговорношћу изјављујемо да поседујемо               (у својини, по основу закупа, лизинга или уговора о пословно – техничкој</w:t>
      </w:r>
      <w:r w:rsidR="00BD0CE0" w:rsidRPr="000E64A8">
        <w:rPr>
          <w:color w:val="auto"/>
          <w:lang w:val="sr-Cyrl-CS"/>
        </w:rPr>
        <w:t xml:space="preserve"> сарадњи) најмање </w:t>
      </w:r>
      <w:r w:rsidR="003A3C69" w:rsidRPr="000E64A8">
        <w:rPr>
          <w:color w:val="auto"/>
          <w:lang w:val="sr-Cyrl-CS"/>
        </w:rPr>
        <w:t>3</w:t>
      </w:r>
      <w:r w:rsidR="00BD0CE0" w:rsidRPr="000E64A8">
        <w:rPr>
          <w:color w:val="auto"/>
          <w:lang w:val="sr-Cyrl-CS"/>
        </w:rPr>
        <w:t xml:space="preserve"> (</w:t>
      </w:r>
      <w:r w:rsidR="003A3C69" w:rsidRPr="000E64A8">
        <w:rPr>
          <w:color w:val="auto"/>
          <w:lang w:val="sr-Cyrl-CS"/>
        </w:rPr>
        <w:t>три</w:t>
      </w:r>
      <w:r w:rsidR="00BD0CE0" w:rsidRPr="000E64A8">
        <w:rPr>
          <w:color w:val="auto"/>
          <w:lang w:val="sr-Cyrl-CS"/>
        </w:rPr>
        <w:t xml:space="preserve">) </w:t>
      </w:r>
      <w:r w:rsidR="003A3C69" w:rsidRPr="000E64A8">
        <w:rPr>
          <w:color w:val="auto"/>
          <w:lang w:val="sr-Cyrl-CS"/>
        </w:rPr>
        <w:t>регистрована туристичка</w:t>
      </w:r>
      <w:r w:rsidR="00B21DD6" w:rsidRPr="000E64A8">
        <w:rPr>
          <w:color w:val="auto"/>
          <w:lang w:val="sr-Cyrl-CS"/>
        </w:rPr>
        <w:t xml:space="preserve"> аутобуса високе класе</w:t>
      </w:r>
      <w:r w:rsidR="00B552C5" w:rsidRPr="000E64A8">
        <w:rPr>
          <w:color w:val="auto"/>
          <w:lang w:val="sr-Cyrl-CS"/>
        </w:rPr>
        <w:t xml:space="preserve"> (</w:t>
      </w:r>
      <w:r w:rsidR="00B552C5" w:rsidRPr="000E64A8">
        <w:rPr>
          <w:color w:val="auto"/>
          <w:lang w:val="sr-Latn-CS"/>
        </w:rPr>
        <w:t xml:space="preserve">високоподни аутобуси </w:t>
      </w:r>
      <w:r w:rsidR="00B552C5" w:rsidRPr="000E64A8">
        <w:rPr>
          <w:color w:val="auto"/>
          <w:lang/>
        </w:rPr>
        <w:t>високе</w:t>
      </w:r>
      <w:r w:rsidR="00B552C5" w:rsidRPr="000E64A8">
        <w:rPr>
          <w:color w:val="auto"/>
          <w:lang w:val="sr-Latn-CS"/>
        </w:rPr>
        <w:t xml:space="preserve"> туристичке класе, са климом и ТВ</w:t>
      </w:r>
      <w:r w:rsidR="00B552C5" w:rsidRPr="000E64A8">
        <w:rPr>
          <w:color w:val="auto"/>
          <w:lang/>
        </w:rPr>
        <w:t xml:space="preserve">, </w:t>
      </w:r>
      <w:r w:rsidR="00B552C5" w:rsidRPr="000E64A8">
        <w:rPr>
          <w:color w:val="auto"/>
          <w:lang w:val="sr-Cyrl-CS"/>
        </w:rPr>
        <w:t>ДВД и аудио опремом</w:t>
      </w:r>
      <w:r w:rsidR="00B552C5" w:rsidRPr="000E64A8">
        <w:rPr>
          <w:color w:val="auto"/>
          <w:lang/>
        </w:rPr>
        <w:t>)</w:t>
      </w:r>
      <w:r w:rsidR="00A111C9" w:rsidRPr="000E64A8">
        <w:rPr>
          <w:color w:val="auto"/>
          <w:lang/>
        </w:rPr>
        <w:t>,</w:t>
      </w:r>
      <w:r w:rsidR="00B552C5" w:rsidRPr="000E64A8">
        <w:rPr>
          <w:color w:val="auto"/>
          <w:lang w:val="sr-Cyrl-CS"/>
        </w:rPr>
        <w:t xml:space="preserve"> </w:t>
      </w:r>
      <w:r w:rsidR="00F95CF9" w:rsidRPr="000E64A8">
        <w:rPr>
          <w:color w:val="auto"/>
          <w:lang w:val="sr-Cyrl-CS"/>
        </w:rPr>
        <w:t xml:space="preserve">који поседују документацију о техничкој исправности, у складу са прописима о ванлинијском аутобуском саобраћају и </w:t>
      </w:r>
      <w:r w:rsidR="0046168C">
        <w:rPr>
          <w:color w:val="auto"/>
          <w:lang/>
        </w:rPr>
        <w:t>Правилником</w:t>
      </w:r>
      <w:r w:rsidR="0046168C" w:rsidRPr="007D170B">
        <w:rPr>
          <w:color w:val="auto"/>
          <w:lang/>
        </w:rPr>
        <w:t xml:space="preserve"> о </w:t>
      </w:r>
      <w:r w:rsidR="00005824">
        <w:rPr>
          <w:color w:val="auto"/>
          <w:lang/>
        </w:rPr>
        <w:t>начину обављања организованог превоза</w:t>
      </w:r>
      <w:r w:rsidR="0046168C" w:rsidRPr="007D170B">
        <w:rPr>
          <w:color w:val="auto"/>
          <w:lang/>
        </w:rPr>
        <w:t xml:space="preserve"> деце („Службени гласник РС“ број 52/2019 и 61/2019)</w:t>
      </w:r>
      <w:r w:rsidR="00F95CF9" w:rsidRPr="000E64A8">
        <w:rPr>
          <w:color w:val="auto"/>
          <w:lang w:val="sr-Cyrl-CS"/>
        </w:rPr>
        <w:t xml:space="preserve">, </w:t>
      </w:r>
      <w:r w:rsidRPr="000E64A8">
        <w:rPr>
          <w:color w:val="auto"/>
          <w:lang w:val="sr-Cyrl-CS"/>
        </w:rPr>
        <w:t>за потребе реализације путовања ученика Основне школе „</w:t>
      </w:r>
      <w:r w:rsidR="00D05433">
        <w:rPr>
          <w:color w:val="auto"/>
          <w:lang w:val="sr-Cyrl-CS"/>
        </w:rPr>
        <w:t>22. август</w:t>
      </w:r>
      <w:r w:rsidRPr="000E64A8">
        <w:rPr>
          <w:color w:val="auto"/>
          <w:lang w:val="sr-Cyrl-CS"/>
        </w:rPr>
        <w:t>“.</w:t>
      </w:r>
    </w:p>
    <w:p w:rsidR="001974C8" w:rsidRPr="000E64A8" w:rsidRDefault="001974C8" w:rsidP="004C655E">
      <w:pPr>
        <w:jc w:val="both"/>
        <w:rPr>
          <w:color w:val="auto"/>
          <w:lang w:val="sr-Cyrl-CS"/>
        </w:rPr>
      </w:pPr>
    </w:p>
    <w:p w:rsidR="004C655E" w:rsidRPr="000E64A8" w:rsidRDefault="004C655E" w:rsidP="004C655E">
      <w:pPr>
        <w:jc w:val="both"/>
        <w:rPr>
          <w:color w:val="auto"/>
          <w:lang w:val="sr-Cyrl-CS"/>
        </w:rPr>
      </w:pPr>
    </w:p>
    <w:p w:rsidR="004C655E" w:rsidRPr="000E64A8" w:rsidRDefault="004C655E" w:rsidP="004C655E">
      <w:pPr>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м.п.</w:t>
      </w:r>
      <w:r w:rsidRPr="000E64A8">
        <w:rPr>
          <w:color w:val="auto"/>
          <w:lang w:val="sr-Cyrl-CS"/>
        </w:rPr>
        <w:tab/>
      </w:r>
      <w:r w:rsidRPr="000E64A8">
        <w:rPr>
          <w:color w:val="auto"/>
          <w:lang w:val="sr-Cyrl-CS"/>
        </w:rPr>
        <w:tab/>
      </w:r>
      <w:r w:rsidRPr="000E64A8">
        <w:rPr>
          <w:color w:val="auto"/>
          <w:lang w:val="sr-Cyrl-CS"/>
        </w:rPr>
        <w:tab/>
      </w:r>
      <w:r w:rsidRPr="000E64A8">
        <w:rPr>
          <w:color w:val="auto"/>
        </w:rPr>
        <w:t>O</w:t>
      </w:r>
      <w:r w:rsidRPr="000E64A8">
        <w:rPr>
          <w:color w:val="auto"/>
          <w:lang w:val="sr-Cyrl-CS"/>
        </w:rPr>
        <w:t>влашћено лице:</w:t>
      </w:r>
    </w:p>
    <w:p w:rsidR="004C655E" w:rsidRPr="000E64A8" w:rsidRDefault="004C655E" w:rsidP="004C655E">
      <w:pPr>
        <w:jc w:val="both"/>
        <w:rPr>
          <w:color w:val="auto"/>
          <w:lang w:val="sr-Cyrl-CS"/>
        </w:rPr>
      </w:pPr>
    </w:p>
    <w:p w:rsidR="004C655E" w:rsidRPr="000E64A8" w:rsidRDefault="004C655E" w:rsidP="004C655E">
      <w:pPr>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4C655E" w:rsidRPr="000E64A8" w:rsidRDefault="004C655E" w:rsidP="004C655E">
      <w:pPr>
        <w:jc w:val="both"/>
        <w:rPr>
          <w:color w:val="auto"/>
          <w:lang w:val="sr-Cyrl-CS"/>
        </w:rPr>
      </w:pPr>
    </w:p>
    <w:p w:rsidR="004C655E" w:rsidRPr="000E64A8" w:rsidRDefault="004C655E" w:rsidP="004C655E">
      <w:pPr>
        <w:rPr>
          <w:color w:val="auto"/>
          <w:lang w:val="sr-Cyrl-CS"/>
        </w:rPr>
      </w:pPr>
    </w:p>
    <w:p w:rsidR="004C655E" w:rsidRPr="000E64A8" w:rsidRDefault="004C655E" w:rsidP="004C655E">
      <w:pPr>
        <w:jc w:val="both"/>
        <w:rPr>
          <w:i/>
          <w:color w:val="auto"/>
          <w:lang w:val="sr-Cyrl-CS"/>
        </w:rPr>
      </w:pPr>
      <w:r w:rsidRPr="000E64A8">
        <w:rPr>
          <w:i/>
          <w:color w:val="auto"/>
          <w:lang w:val="sr-Cyrl-CS"/>
        </w:rPr>
        <w:t>Напомена:</w:t>
      </w:r>
    </w:p>
    <w:p w:rsidR="004C655E" w:rsidRPr="000E64A8" w:rsidRDefault="004C655E" w:rsidP="004C655E">
      <w:pPr>
        <w:ind w:firstLine="705"/>
        <w:rPr>
          <w:i/>
          <w:color w:val="auto"/>
          <w:lang w:val="sr-Cyrl-CS"/>
        </w:rPr>
      </w:pPr>
    </w:p>
    <w:p w:rsidR="004C655E" w:rsidRPr="000E64A8" w:rsidRDefault="004C655E" w:rsidP="004C655E">
      <w:pPr>
        <w:ind w:firstLine="705"/>
        <w:rPr>
          <w:i/>
          <w:color w:val="auto"/>
          <w:lang w:val="sr-Cyrl-CS"/>
        </w:rPr>
      </w:pPr>
      <w:r w:rsidRPr="000E64A8">
        <w:rPr>
          <w:i/>
          <w:color w:val="auto"/>
          <w:lang w:val="sr-Cyrl-CS"/>
        </w:rPr>
        <w:t>Понуђач даје информације под пуном материјалном и кривичном одговорношћу.</w:t>
      </w:r>
    </w:p>
    <w:p w:rsidR="004C655E" w:rsidRPr="000E64A8" w:rsidRDefault="004C655E" w:rsidP="004C655E">
      <w:pPr>
        <w:ind w:left="705"/>
        <w:jc w:val="both"/>
        <w:rPr>
          <w:i/>
          <w:color w:val="auto"/>
          <w:lang w:val="sr-Cyrl-CS"/>
        </w:rPr>
      </w:pPr>
      <w:r w:rsidRPr="000E64A8">
        <w:rPr>
          <w:i/>
          <w:color w:val="auto"/>
          <w:lang w:val="sr-Cyrl-CS"/>
        </w:rPr>
        <w:tab/>
        <w:t>У прилогу доставити фотокопије - читаче важећих саобраћајних дозвола</w:t>
      </w:r>
      <w:r w:rsidR="001974C8" w:rsidRPr="000E64A8">
        <w:rPr>
          <w:i/>
          <w:color w:val="auto"/>
          <w:lang w:val="sr-Cyrl-CS"/>
        </w:rPr>
        <w:t>,</w:t>
      </w:r>
      <w:r w:rsidR="00DD6992" w:rsidRPr="000E64A8">
        <w:rPr>
          <w:i/>
          <w:color w:val="auto"/>
          <w:lang w:val="sr-Cyrl-CS"/>
        </w:rPr>
        <w:t xml:space="preserve"> </w:t>
      </w:r>
      <w:r w:rsidR="00B21DD6" w:rsidRPr="000E64A8">
        <w:rPr>
          <w:i/>
          <w:color w:val="auto"/>
          <w:lang w:val="sr-Cyrl-CS"/>
        </w:rPr>
        <w:t>као и</w:t>
      </w:r>
      <w:r w:rsidR="001974C8" w:rsidRPr="000E64A8">
        <w:rPr>
          <w:i/>
          <w:color w:val="auto"/>
          <w:lang w:val="sr-Cyrl-CS"/>
        </w:rPr>
        <w:t xml:space="preserve">  уговоре о закупу </w:t>
      </w:r>
      <w:r w:rsidRPr="000E64A8">
        <w:rPr>
          <w:i/>
          <w:color w:val="auto"/>
          <w:lang w:val="sr-Cyrl-CS"/>
        </w:rPr>
        <w:t>или пословно – техничкој сарадњи са превозником</w:t>
      </w:r>
      <w:r w:rsidR="008D0B41" w:rsidRPr="000E64A8">
        <w:rPr>
          <w:i/>
          <w:color w:val="auto"/>
          <w:lang w:val="sr-Cyrl-CS"/>
        </w:rPr>
        <w:t>.</w:t>
      </w:r>
    </w:p>
    <w:p w:rsidR="001974C8" w:rsidRPr="000E64A8" w:rsidRDefault="001974C8" w:rsidP="004C655E">
      <w:pPr>
        <w:ind w:left="705"/>
        <w:jc w:val="both"/>
        <w:rPr>
          <w:i/>
          <w:color w:val="auto"/>
          <w:lang w:val="sr-Cyrl-CS"/>
        </w:rPr>
      </w:pPr>
      <w:r w:rsidRPr="000E64A8">
        <w:rPr>
          <w:i/>
          <w:color w:val="auto"/>
          <w:lang w:val="sr-Cyrl-CS"/>
        </w:rPr>
        <w:t>Уколико су аутобуси код превозника у режиму лизинга, обавезно доставити и уговоре о лизингу између власника и превозника (корисника лизинга).</w:t>
      </w:r>
    </w:p>
    <w:p w:rsidR="00DD6992" w:rsidRPr="000E64A8" w:rsidRDefault="00DD6992" w:rsidP="004C655E">
      <w:pPr>
        <w:ind w:left="705"/>
        <w:jc w:val="both"/>
        <w:rPr>
          <w:i/>
          <w:color w:val="auto"/>
          <w:lang/>
        </w:rPr>
      </w:pPr>
      <w:r w:rsidRPr="000E64A8">
        <w:rPr>
          <w:i/>
          <w:color w:val="auto"/>
          <w:lang w:val="sr-Cyrl-CS"/>
        </w:rPr>
        <w:t>Уколико докази не буду достављени на наведени начин, сматраће се да није доказана испуњеност додатног услова за учешће у поступку јавне набавке.</w:t>
      </w:r>
    </w:p>
    <w:p w:rsidR="004C655E" w:rsidRPr="000E64A8" w:rsidRDefault="004C655E" w:rsidP="004C655E">
      <w:pPr>
        <w:ind w:left="705" w:firstLine="3"/>
        <w:jc w:val="both"/>
        <w:rPr>
          <w:i/>
          <w:color w:val="auto"/>
          <w:lang/>
        </w:rPr>
      </w:pPr>
    </w:p>
    <w:p w:rsidR="00FC4645" w:rsidRPr="000E64A8" w:rsidRDefault="00FC4645" w:rsidP="004C655E">
      <w:pPr>
        <w:ind w:left="705" w:firstLine="3"/>
        <w:jc w:val="both"/>
        <w:rPr>
          <w:i/>
          <w:color w:val="auto"/>
          <w:lang/>
        </w:rPr>
      </w:pPr>
    </w:p>
    <w:p w:rsidR="00FC4645" w:rsidRPr="000E64A8" w:rsidRDefault="00FC4645" w:rsidP="004C655E">
      <w:pPr>
        <w:ind w:left="705" w:firstLine="3"/>
        <w:jc w:val="both"/>
        <w:rPr>
          <w:i/>
          <w:color w:val="auto"/>
          <w:lang/>
        </w:rPr>
      </w:pPr>
    </w:p>
    <w:p w:rsidR="00FC4645" w:rsidRPr="000E64A8" w:rsidRDefault="00FC4645" w:rsidP="004C655E">
      <w:pPr>
        <w:ind w:left="705" w:firstLine="3"/>
        <w:jc w:val="both"/>
        <w:rPr>
          <w:i/>
          <w:color w:val="auto"/>
          <w:lang/>
        </w:rPr>
      </w:pPr>
    </w:p>
    <w:p w:rsidR="00FC4645" w:rsidRPr="000E64A8" w:rsidRDefault="00FC4645" w:rsidP="004C655E">
      <w:pPr>
        <w:ind w:left="705" w:firstLine="3"/>
        <w:jc w:val="both"/>
        <w:rPr>
          <w:i/>
          <w:color w:val="auto"/>
          <w:lang/>
        </w:rPr>
      </w:pPr>
    </w:p>
    <w:p w:rsidR="00FC4645" w:rsidRPr="000E64A8" w:rsidRDefault="00FC4645" w:rsidP="004C655E">
      <w:pPr>
        <w:ind w:left="705" w:firstLine="3"/>
        <w:jc w:val="both"/>
        <w:rPr>
          <w:i/>
          <w:color w:val="auto"/>
          <w:lang/>
        </w:rPr>
      </w:pPr>
    </w:p>
    <w:p w:rsidR="00FC4645" w:rsidRPr="000E64A8" w:rsidRDefault="00FC4645" w:rsidP="004C655E">
      <w:pPr>
        <w:ind w:left="705" w:firstLine="3"/>
        <w:jc w:val="both"/>
        <w:rPr>
          <w:i/>
          <w:color w:val="auto"/>
          <w:lang/>
        </w:rPr>
      </w:pPr>
    </w:p>
    <w:p w:rsidR="00FC4645" w:rsidRPr="000E64A8" w:rsidRDefault="00FC4645" w:rsidP="004C655E">
      <w:pPr>
        <w:ind w:left="705" w:firstLine="3"/>
        <w:jc w:val="both"/>
        <w:rPr>
          <w:i/>
          <w:color w:val="auto"/>
          <w:lang/>
        </w:rPr>
      </w:pPr>
    </w:p>
    <w:p w:rsidR="00FC4645" w:rsidRPr="000E64A8" w:rsidRDefault="00FC4645" w:rsidP="004C655E">
      <w:pPr>
        <w:ind w:left="705" w:firstLine="3"/>
        <w:jc w:val="both"/>
        <w:rPr>
          <w:i/>
          <w:color w:val="auto"/>
          <w:lang w:val="sr-Cyrl-CS"/>
        </w:rPr>
      </w:pPr>
    </w:p>
    <w:p w:rsidR="004C655E" w:rsidRPr="000E64A8" w:rsidRDefault="004C655E" w:rsidP="004C655E">
      <w:pPr>
        <w:ind w:left="705" w:firstLine="3"/>
        <w:jc w:val="both"/>
        <w:rPr>
          <w:i/>
          <w:color w:val="auto"/>
          <w:lang w:val="sr-Cyrl-CS"/>
        </w:rPr>
      </w:pPr>
    </w:p>
    <w:p w:rsidR="00E0751B" w:rsidRPr="000E64A8" w:rsidRDefault="00E0751B" w:rsidP="00E0751B">
      <w:pPr>
        <w:jc w:val="both"/>
        <w:rPr>
          <w:b/>
          <w:bCs/>
          <w:i/>
          <w:color w:val="auto"/>
          <w:lang/>
        </w:rPr>
      </w:pPr>
    </w:p>
    <w:p w:rsidR="008D0B41" w:rsidRPr="000E64A8" w:rsidRDefault="008D0B41" w:rsidP="00E0751B">
      <w:pPr>
        <w:jc w:val="both"/>
        <w:rPr>
          <w:b/>
          <w:bCs/>
          <w:i/>
          <w:color w:val="auto"/>
          <w:lang/>
        </w:rPr>
      </w:pPr>
    </w:p>
    <w:p w:rsidR="008834CA" w:rsidRPr="000E64A8" w:rsidRDefault="009863D4" w:rsidP="008834CA">
      <w:pPr>
        <w:shd w:val="clear" w:color="auto" w:fill="C6D9F1"/>
        <w:jc w:val="center"/>
        <w:rPr>
          <w:b/>
          <w:bCs/>
          <w:i/>
          <w:iCs/>
          <w:color w:val="auto"/>
          <w:lang w:val="sr-Cyrl-CS"/>
        </w:rPr>
      </w:pPr>
      <w:r w:rsidRPr="000E64A8">
        <w:rPr>
          <w:b/>
          <w:bCs/>
          <w:i/>
          <w:iCs/>
          <w:color w:val="auto"/>
        </w:rPr>
        <w:t>X</w:t>
      </w:r>
      <w:r w:rsidR="008834CA" w:rsidRPr="000E64A8">
        <w:rPr>
          <w:b/>
          <w:bCs/>
          <w:i/>
          <w:iCs/>
          <w:color w:val="auto"/>
        </w:rPr>
        <w:t>I</w:t>
      </w:r>
      <w:r w:rsidR="008834CA" w:rsidRPr="000E64A8">
        <w:rPr>
          <w:b/>
          <w:bCs/>
          <w:i/>
          <w:iCs/>
          <w:color w:val="auto"/>
          <w:lang/>
        </w:rPr>
        <w:t xml:space="preserve">  </w:t>
      </w:r>
      <w:r w:rsidR="008834CA" w:rsidRPr="000E64A8">
        <w:rPr>
          <w:b/>
          <w:bCs/>
          <w:i/>
          <w:iCs/>
          <w:color w:val="auto"/>
        </w:rPr>
        <w:t xml:space="preserve">ОБРАЗАЦ </w:t>
      </w:r>
      <w:r w:rsidR="008834CA" w:rsidRPr="000E64A8">
        <w:rPr>
          <w:b/>
          <w:bCs/>
          <w:i/>
          <w:iCs/>
          <w:color w:val="auto"/>
          <w:lang w:val="sr-Cyrl-CS"/>
        </w:rPr>
        <w:t xml:space="preserve">ЗА ДОКАЗИВАЊЕ </w:t>
      </w:r>
      <w:r w:rsidR="001E7030" w:rsidRPr="000E64A8">
        <w:rPr>
          <w:b/>
          <w:bCs/>
          <w:i/>
          <w:iCs/>
          <w:color w:val="auto"/>
          <w:lang w:val="sr-Cyrl-CS"/>
        </w:rPr>
        <w:t xml:space="preserve">ИСПУЊЕНОСТИ УСЛОВА У ПОГЛЕДУ </w:t>
      </w:r>
      <w:r w:rsidR="00B0224D" w:rsidRPr="000E64A8">
        <w:rPr>
          <w:b/>
          <w:bCs/>
          <w:i/>
          <w:iCs/>
          <w:color w:val="auto"/>
          <w:lang w:val="sr-Cyrl-CS"/>
        </w:rPr>
        <w:t>ПОСЛОВНОГ</w:t>
      </w:r>
      <w:r w:rsidR="001E7030" w:rsidRPr="000E64A8">
        <w:rPr>
          <w:b/>
          <w:bCs/>
          <w:i/>
          <w:iCs/>
          <w:color w:val="auto"/>
          <w:lang w:val="sr-Cyrl-CS"/>
        </w:rPr>
        <w:t xml:space="preserve"> КАПАЦИТЕТА</w:t>
      </w:r>
      <w:r w:rsidR="008834CA" w:rsidRPr="000E64A8">
        <w:rPr>
          <w:b/>
          <w:bCs/>
          <w:i/>
          <w:iCs/>
          <w:color w:val="auto"/>
          <w:lang/>
        </w:rPr>
        <w:t xml:space="preserve"> </w:t>
      </w:r>
    </w:p>
    <w:p w:rsidR="008834CA" w:rsidRPr="000E64A8" w:rsidRDefault="008834CA" w:rsidP="008834CA">
      <w:pPr>
        <w:jc w:val="both"/>
        <w:rPr>
          <w:color w:val="auto"/>
          <w:sz w:val="22"/>
          <w:szCs w:val="22"/>
          <w:lang w:val="sr-Cyrl-CS"/>
        </w:rPr>
      </w:pPr>
    </w:p>
    <w:p w:rsidR="008834CA" w:rsidRPr="000E64A8" w:rsidRDefault="008834CA" w:rsidP="008834CA">
      <w:pPr>
        <w:ind w:firstLine="708"/>
        <w:jc w:val="both"/>
        <w:rPr>
          <w:color w:val="auto"/>
          <w:lang/>
        </w:rPr>
      </w:pPr>
    </w:p>
    <w:p w:rsidR="00511537" w:rsidRPr="000E64A8" w:rsidRDefault="00B0224D" w:rsidP="00511537">
      <w:pPr>
        <w:jc w:val="both"/>
        <w:rPr>
          <w:color w:val="auto"/>
          <w:lang w:val="sr-Cyrl-CS"/>
        </w:rPr>
      </w:pPr>
      <w:r w:rsidRPr="000E64A8">
        <w:rPr>
          <w:color w:val="auto"/>
          <w:lang w:val="sr-Cyrl-CS"/>
        </w:rPr>
        <w:t>Наручилац захтева од понуђача</w:t>
      </w:r>
      <w:r w:rsidR="00B552C5" w:rsidRPr="000E64A8">
        <w:rPr>
          <w:color w:val="auto"/>
          <w:lang w:val="sr-Cyrl-CS"/>
        </w:rPr>
        <w:t xml:space="preserve"> да докаже да је, у последње три</w:t>
      </w:r>
      <w:r w:rsidRPr="000E64A8">
        <w:rPr>
          <w:color w:val="auto"/>
          <w:lang w:val="sr-Cyrl-CS"/>
        </w:rPr>
        <w:t xml:space="preserve"> године, рачунајући од дана објављивања позива за подношење понуда, организовао и реализовао најмање </w:t>
      </w:r>
      <w:r w:rsidR="00906B65">
        <w:rPr>
          <w:color w:val="auto"/>
          <w:lang w:val="sr-Cyrl-CS"/>
        </w:rPr>
        <w:t>10</w:t>
      </w:r>
      <w:r w:rsidRPr="000E64A8">
        <w:rPr>
          <w:color w:val="auto"/>
          <w:lang w:val="sr-Cyrl-CS"/>
        </w:rPr>
        <w:t xml:space="preserve"> екскурзија и / или настава у природи за ученике основних школа са седиштем на територији Републике Србије.</w:t>
      </w:r>
    </w:p>
    <w:p w:rsidR="008834CA" w:rsidRPr="000E64A8" w:rsidRDefault="008834CA" w:rsidP="008834CA">
      <w:pPr>
        <w:ind w:left="720"/>
        <w:jc w:val="both"/>
        <w:rPr>
          <w:color w:val="auto"/>
          <w:lang w:val="sr-Cyrl-CS"/>
        </w:rPr>
      </w:pPr>
    </w:p>
    <w:p w:rsidR="008834CA" w:rsidRPr="000E64A8" w:rsidRDefault="008834CA" w:rsidP="00C868E9">
      <w:pPr>
        <w:rPr>
          <w:b/>
          <w:color w:val="auto"/>
          <w:lang w:val="sr-Cyrl-CS"/>
        </w:rPr>
      </w:pPr>
    </w:p>
    <w:p w:rsidR="008834CA" w:rsidRPr="000E64A8" w:rsidRDefault="008834CA" w:rsidP="008834CA">
      <w:pPr>
        <w:jc w:val="center"/>
        <w:rPr>
          <w:b/>
          <w:color w:val="auto"/>
          <w:lang w:val="sr-Cyrl-CS"/>
        </w:rPr>
      </w:pPr>
      <w:r w:rsidRPr="000E64A8">
        <w:rPr>
          <w:b/>
          <w:color w:val="auto"/>
          <w:lang w:val="sr-Cyrl-CS"/>
        </w:rPr>
        <w:t>ИЗЈАВА</w:t>
      </w:r>
    </w:p>
    <w:p w:rsidR="008834CA" w:rsidRPr="000E64A8" w:rsidRDefault="008834CA" w:rsidP="008834CA">
      <w:pPr>
        <w:jc w:val="both"/>
        <w:rPr>
          <w:color w:val="auto"/>
          <w:lang w:val="sr-Cyrl-CS"/>
        </w:rPr>
      </w:pPr>
    </w:p>
    <w:p w:rsidR="00553884" w:rsidRPr="000E64A8" w:rsidRDefault="008834CA" w:rsidP="00553884">
      <w:pPr>
        <w:jc w:val="both"/>
        <w:rPr>
          <w:color w:val="auto"/>
          <w:lang w:val="sr-Cyrl-CS"/>
        </w:rPr>
      </w:pPr>
      <w:r w:rsidRPr="000E64A8">
        <w:rPr>
          <w:color w:val="auto"/>
          <w:lang w:val="sr-Cyrl-CS"/>
        </w:rPr>
        <w:t>Под пуном материјалном и кривичном одговорношћу изјављујемо</w:t>
      </w:r>
      <w:r w:rsidR="00846BC1" w:rsidRPr="000E64A8">
        <w:rPr>
          <w:color w:val="auto"/>
          <w:lang w:val="sr-Cyrl-CS"/>
        </w:rPr>
        <w:t xml:space="preserve"> да </w:t>
      </w:r>
      <w:r w:rsidR="00B0224D" w:rsidRPr="000E64A8">
        <w:rPr>
          <w:color w:val="auto"/>
          <w:lang w:val="sr-Cyrl-CS"/>
        </w:rPr>
        <w:t xml:space="preserve">је </w:t>
      </w:r>
      <w:r w:rsidR="00553884" w:rsidRPr="000E64A8">
        <w:rPr>
          <w:color w:val="auto"/>
          <w:lang w:val="sr-Cyrl-CS"/>
        </w:rPr>
        <w:t>понуђач</w:t>
      </w:r>
      <w:r w:rsidR="00B0224D" w:rsidRPr="000E64A8">
        <w:rPr>
          <w:color w:val="auto"/>
          <w:lang w:val="sr-Cyrl-CS"/>
        </w:rPr>
        <w:t>,</w:t>
      </w:r>
      <w:r w:rsidR="00553884" w:rsidRPr="000E64A8">
        <w:rPr>
          <w:color w:val="auto"/>
          <w:lang w:val="sr-Cyrl-CS"/>
        </w:rPr>
        <w:t xml:space="preserve"> </w:t>
      </w:r>
      <w:r w:rsidR="00B0224D" w:rsidRPr="000E64A8">
        <w:rPr>
          <w:color w:val="auto"/>
          <w:lang w:val="sr-Cyrl-CS"/>
        </w:rPr>
        <w:t xml:space="preserve">у последње три године, рачунајући од дана објављивања позива за подношење понуда, организовао и реализовао најмање </w:t>
      </w:r>
      <w:r w:rsidR="00906B65">
        <w:rPr>
          <w:color w:val="auto"/>
          <w:lang w:val="sr-Cyrl-CS"/>
        </w:rPr>
        <w:t>10</w:t>
      </w:r>
      <w:r w:rsidR="00B0224D" w:rsidRPr="000E64A8">
        <w:rPr>
          <w:color w:val="auto"/>
          <w:lang w:val="sr-Cyrl-CS"/>
        </w:rPr>
        <w:t xml:space="preserve"> екскурзија и / или настава у природи за ученике основних школа са седиштем на територији Републике Србије</w:t>
      </w:r>
      <w:r w:rsidR="00553884" w:rsidRPr="000E64A8">
        <w:rPr>
          <w:color w:val="auto"/>
          <w:lang w:val="sr-Cyrl-CS"/>
        </w:rPr>
        <w:t>.</w:t>
      </w:r>
    </w:p>
    <w:p w:rsidR="008834CA" w:rsidRPr="000E64A8" w:rsidRDefault="008834CA" w:rsidP="008834CA">
      <w:pPr>
        <w:jc w:val="both"/>
        <w:rPr>
          <w:color w:val="auto"/>
          <w:lang w:val="sr-Cyrl-CS"/>
        </w:rPr>
      </w:pPr>
    </w:p>
    <w:p w:rsidR="008834CA" w:rsidRPr="000E64A8" w:rsidRDefault="008834CA" w:rsidP="008834CA">
      <w:pPr>
        <w:jc w:val="both"/>
        <w:rPr>
          <w:color w:val="auto"/>
          <w:lang w:val="sr-Cyrl-CS"/>
        </w:rPr>
      </w:pPr>
    </w:p>
    <w:p w:rsidR="008834CA" w:rsidRPr="000E64A8" w:rsidRDefault="008834CA" w:rsidP="008834CA">
      <w:pPr>
        <w:jc w:val="both"/>
        <w:rPr>
          <w:color w:val="auto"/>
          <w:lang w:val="sr-Cyrl-CS"/>
        </w:rPr>
      </w:pPr>
      <w:r w:rsidRPr="000E64A8">
        <w:rPr>
          <w:color w:val="auto"/>
          <w:lang w:val="sr-Cyrl-CS"/>
        </w:rPr>
        <w:t xml:space="preserve"> </w:t>
      </w:r>
    </w:p>
    <w:p w:rsidR="008834CA" w:rsidRPr="000E64A8" w:rsidRDefault="008834CA" w:rsidP="008834CA">
      <w:pPr>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м.п.</w:t>
      </w:r>
      <w:r w:rsidRPr="000E64A8">
        <w:rPr>
          <w:color w:val="auto"/>
          <w:lang w:val="sr-Cyrl-CS"/>
        </w:rPr>
        <w:tab/>
      </w:r>
      <w:r w:rsidRPr="000E64A8">
        <w:rPr>
          <w:color w:val="auto"/>
          <w:lang w:val="sr-Cyrl-CS"/>
        </w:rPr>
        <w:tab/>
      </w:r>
      <w:r w:rsidRPr="000E64A8">
        <w:rPr>
          <w:color w:val="auto"/>
          <w:lang w:val="sr-Cyrl-CS"/>
        </w:rPr>
        <w:tab/>
      </w:r>
      <w:r w:rsidRPr="000E64A8">
        <w:rPr>
          <w:color w:val="auto"/>
        </w:rPr>
        <w:t>O</w:t>
      </w:r>
      <w:r w:rsidRPr="000E64A8">
        <w:rPr>
          <w:color w:val="auto"/>
          <w:lang w:val="sr-Cyrl-CS"/>
        </w:rPr>
        <w:t>влашћено лице:</w:t>
      </w:r>
    </w:p>
    <w:p w:rsidR="008834CA" w:rsidRPr="000E64A8" w:rsidRDefault="008834CA" w:rsidP="008834CA">
      <w:pPr>
        <w:jc w:val="both"/>
        <w:rPr>
          <w:color w:val="auto"/>
          <w:lang w:val="sr-Cyrl-CS"/>
        </w:rPr>
      </w:pPr>
    </w:p>
    <w:p w:rsidR="008834CA" w:rsidRPr="000E64A8" w:rsidRDefault="008834CA" w:rsidP="008834CA">
      <w:pPr>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8834CA" w:rsidRPr="000E64A8" w:rsidRDefault="008834CA" w:rsidP="008834CA">
      <w:pPr>
        <w:jc w:val="both"/>
        <w:rPr>
          <w:color w:val="auto"/>
          <w:lang w:val="sr-Cyrl-CS"/>
        </w:rPr>
      </w:pPr>
    </w:p>
    <w:p w:rsidR="008834CA" w:rsidRPr="000E64A8" w:rsidRDefault="008834CA" w:rsidP="008834CA">
      <w:pPr>
        <w:jc w:val="both"/>
        <w:rPr>
          <w:color w:val="auto"/>
          <w:lang w:val="sr-Cyrl-CS"/>
        </w:rPr>
      </w:pPr>
    </w:p>
    <w:p w:rsidR="008834CA" w:rsidRPr="000E64A8" w:rsidRDefault="008834CA" w:rsidP="008834CA">
      <w:pPr>
        <w:jc w:val="both"/>
        <w:rPr>
          <w:color w:val="auto"/>
          <w:lang w:val="sr-Cyrl-CS"/>
        </w:rPr>
      </w:pPr>
    </w:p>
    <w:p w:rsidR="008834CA" w:rsidRPr="000E64A8" w:rsidRDefault="008834CA" w:rsidP="008834CA">
      <w:pPr>
        <w:jc w:val="right"/>
        <w:rPr>
          <w:color w:val="auto"/>
          <w:lang w:val="sr-Cyrl-CS"/>
        </w:rPr>
      </w:pPr>
    </w:p>
    <w:p w:rsidR="008834CA" w:rsidRPr="000E64A8" w:rsidRDefault="008834CA" w:rsidP="008834CA">
      <w:pPr>
        <w:jc w:val="both"/>
        <w:rPr>
          <w:i/>
          <w:color w:val="auto"/>
          <w:lang w:val="sr-Cyrl-CS"/>
        </w:rPr>
      </w:pPr>
      <w:r w:rsidRPr="000E64A8">
        <w:rPr>
          <w:i/>
          <w:color w:val="auto"/>
          <w:lang w:val="sr-Cyrl-CS"/>
        </w:rPr>
        <w:t>Напомена:</w:t>
      </w:r>
    </w:p>
    <w:p w:rsidR="008834CA" w:rsidRPr="000E64A8" w:rsidRDefault="008834CA" w:rsidP="008834CA">
      <w:pPr>
        <w:jc w:val="both"/>
        <w:rPr>
          <w:i/>
          <w:color w:val="auto"/>
          <w:lang w:val="sr-Cyrl-CS"/>
        </w:rPr>
      </w:pPr>
      <w:r w:rsidRPr="000E64A8">
        <w:rPr>
          <w:i/>
          <w:color w:val="auto"/>
          <w:lang w:val="sr-Cyrl-CS"/>
        </w:rPr>
        <w:tab/>
        <w:t>Понуђач даје информације под пуном материјалном и кривичном одговорношћу.</w:t>
      </w:r>
    </w:p>
    <w:p w:rsidR="00B0224D" w:rsidRPr="000E64A8" w:rsidRDefault="00846BC1" w:rsidP="00B0224D">
      <w:pPr>
        <w:ind w:left="705"/>
        <w:jc w:val="both"/>
        <w:rPr>
          <w:i/>
          <w:color w:val="auto"/>
          <w:lang w:val="sr-Cyrl-CS"/>
        </w:rPr>
      </w:pPr>
      <w:r w:rsidRPr="000E64A8">
        <w:rPr>
          <w:i/>
          <w:color w:val="auto"/>
          <w:lang w:val="sr-Cyrl-CS"/>
        </w:rPr>
        <w:t>П</w:t>
      </w:r>
      <w:r w:rsidR="00A05CD7" w:rsidRPr="000E64A8">
        <w:rPr>
          <w:i/>
          <w:color w:val="auto"/>
          <w:lang w:val="sr-Cyrl-CS"/>
        </w:rPr>
        <w:t>онуђач</w:t>
      </w:r>
      <w:r w:rsidRPr="000E64A8">
        <w:rPr>
          <w:i/>
          <w:color w:val="auto"/>
          <w:lang w:val="sr-Cyrl-CS"/>
        </w:rPr>
        <w:t xml:space="preserve"> у прилогу</w:t>
      </w:r>
      <w:r w:rsidR="00A05CD7" w:rsidRPr="000E64A8">
        <w:rPr>
          <w:i/>
          <w:color w:val="auto"/>
          <w:lang w:val="sr-Cyrl-CS"/>
        </w:rPr>
        <w:t xml:space="preserve"> доставља </w:t>
      </w:r>
      <w:r w:rsidR="00B0224D" w:rsidRPr="000E64A8">
        <w:rPr>
          <w:i/>
          <w:color w:val="auto"/>
          <w:lang w:val="sr-Cyrl-CS"/>
        </w:rPr>
        <w:t>уговоре о реализацији путовања, закључене са основним школама са седиштем на територији Републике Србије</w:t>
      </w:r>
      <w:r w:rsidR="00B552C5" w:rsidRPr="000E64A8">
        <w:rPr>
          <w:i/>
          <w:color w:val="auto"/>
          <w:lang w:val="sr-Cyrl-CS"/>
        </w:rPr>
        <w:t>.</w:t>
      </w:r>
    </w:p>
    <w:p w:rsidR="00B0224D" w:rsidRPr="000E64A8" w:rsidRDefault="00B0224D" w:rsidP="00B0224D">
      <w:pPr>
        <w:ind w:left="705"/>
        <w:jc w:val="both"/>
        <w:rPr>
          <w:i/>
          <w:color w:val="auto"/>
          <w:lang w:val="sr-Cyrl-CS"/>
        </w:rPr>
      </w:pPr>
      <w:r w:rsidRPr="000E64A8">
        <w:rPr>
          <w:i/>
          <w:color w:val="auto"/>
          <w:lang w:val="sr-Cyrl-CS"/>
        </w:rPr>
        <w:t>Уколико понуђач не достави захтеване доказе, сматраће се да није доказао испуњеност додатног услова за учешће у поступку јавне набавке.</w:t>
      </w:r>
    </w:p>
    <w:p w:rsidR="00E0751B" w:rsidRPr="000E64A8" w:rsidRDefault="00E0751B" w:rsidP="00E0751B">
      <w:pPr>
        <w:jc w:val="both"/>
        <w:rPr>
          <w:i/>
          <w:color w:val="auto"/>
          <w:lang/>
        </w:rPr>
      </w:pPr>
    </w:p>
    <w:p w:rsidR="00846BC1" w:rsidRPr="000E64A8" w:rsidRDefault="00846BC1" w:rsidP="00E0751B">
      <w:pPr>
        <w:jc w:val="both"/>
        <w:rPr>
          <w:i/>
          <w:color w:val="auto"/>
          <w:lang/>
        </w:rPr>
      </w:pPr>
    </w:p>
    <w:p w:rsidR="00846BC1" w:rsidRPr="000E64A8" w:rsidRDefault="00846BC1" w:rsidP="00E0751B">
      <w:pPr>
        <w:jc w:val="both"/>
        <w:rPr>
          <w:i/>
          <w:color w:val="auto"/>
          <w:lang/>
        </w:rPr>
      </w:pPr>
    </w:p>
    <w:p w:rsidR="00846BC1" w:rsidRPr="000E64A8" w:rsidRDefault="00846BC1" w:rsidP="00E0751B">
      <w:pPr>
        <w:jc w:val="both"/>
        <w:rPr>
          <w:b/>
          <w:bCs/>
          <w:i/>
          <w:color w:val="auto"/>
          <w:lang w:val="sr-Cyrl-CS"/>
        </w:rPr>
      </w:pPr>
    </w:p>
    <w:p w:rsidR="00E0751B" w:rsidRPr="000E64A8" w:rsidRDefault="00E0751B" w:rsidP="00E0751B">
      <w:pPr>
        <w:jc w:val="both"/>
        <w:rPr>
          <w:b/>
          <w:bCs/>
          <w:i/>
          <w:color w:val="auto"/>
          <w:lang w:val="sr-Cyrl-CS"/>
        </w:rPr>
      </w:pPr>
    </w:p>
    <w:p w:rsidR="00E617A0" w:rsidRPr="000E64A8" w:rsidRDefault="00E617A0" w:rsidP="00E0751B">
      <w:pPr>
        <w:jc w:val="both"/>
        <w:rPr>
          <w:b/>
          <w:bCs/>
          <w:i/>
          <w:color w:val="auto"/>
          <w:lang/>
        </w:rPr>
      </w:pPr>
    </w:p>
    <w:p w:rsidR="00EB5461" w:rsidRPr="000E64A8" w:rsidRDefault="00EB5461" w:rsidP="00E0751B">
      <w:pPr>
        <w:jc w:val="both"/>
        <w:rPr>
          <w:b/>
          <w:bCs/>
          <w:i/>
          <w:color w:val="auto"/>
          <w:lang/>
        </w:rPr>
      </w:pPr>
    </w:p>
    <w:p w:rsidR="00460DA1" w:rsidRPr="000E64A8" w:rsidRDefault="00460DA1" w:rsidP="00E0751B">
      <w:pPr>
        <w:jc w:val="both"/>
        <w:rPr>
          <w:b/>
          <w:bCs/>
          <w:i/>
          <w:color w:val="auto"/>
          <w:lang/>
        </w:rPr>
      </w:pPr>
    </w:p>
    <w:p w:rsidR="00390B80" w:rsidRPr="000E64A8" w:rsidRDefault="00390B80" w:rsidP="00E0751B">
      <w:pPr>
        <w:jc w:val="both"/>
        <w:rPr>
          <w:b/>
          <w:bCs/>
          <w:i/>
          <w:color w:val="auto"/>
          <w:lang/>
        </w:rPr>
      </w:pPr>
    </w:p>
    <w:p w:rsidR="00390B80" w:rsidRPr="000E64A8" w:rsidRDefault="00390B80" w:rsidP="00E0751B">
      <w:pPr>
        <w:jc w:val="both"/>
        <w:rPr>
          <w:b/>
          <w:bCs/>
          <w:i/>
          <w:color w:val="auto"/>
          <w:lang/>
        </w:rPr>
      </w:pPr>
    </w:p>
    <w:p w:rsidR="008D0B41" w:rsidRPr="000E64A8" w:rsidRDefault="008D0B41" w:rsidP="00E0751B">
      <w:pPr>
        <w:jc w:val="both"/>
        <w:rPr>
          <w:b/>
          <w:bCs/>
          <w:i/>
          <w:color w:val="auto"/>
          <w:lang/>
        </w:rPr>
      </w:pPr>
    </w:p>
    <w:p w:rsidR="00846BC1" w:rsidRPr="000E64A8" w:rsidRDefault="00846BC1" w:rsidP="00E0751B">
      <w:pPr>
        <w:jc w:val="both"/>
        <w:rPr>
          <w:b/>
          <w:bCs/>
          <w:i/>
          <w:color w:val="auto"/>
          <w:lang/>
        </w:rPr>
      </w:pPr>
    </w:p>
    <w:p w:rsidR="00B21DD6" w:rsidRPr="000E64A8" w:rsidRDefault="00B21DD6" w:rsidP="00E0751B">
      <w:pPr>
        <w:jc w:val="both"/>
        <w:rPr>
          <w:b/>
          <w:bCs/>
          <w:i/>
          <w:color w:val="auto"/>
          <w:lang/>
        </w:rPr>
      </w:pPr>
    </w:p>
    <w:p w:rsidR="009B46CF" w:rsidRPr="000E64A8" w:rsidRDefault="009B46CF" w:rsidP="00E0751B">
      <w:pPr>
        <w:jc w:val="both"/>
        <w:rPr>
          <w:b/>
          <w:bCs/>
          <w:i/>
          <w:color w:val="auto"/>
          <w:lang/>
        </w:rPr>
      </w:pPr>
    </w:p>
    <w:p w:rsidR="00B21DD6" w:rsidRPr="000E64A8" w:rsidRDefault="00B21DD6" w:rsidP="00E0751B">
      <w:pPr>
        <w:jc w:val="both"/>
        <w:rPr>
          <w:b/>
          <w:bCs/>
          <w:i/>
          <w:color w:val="auto"/>
          <w:lang/>
        </w:rPr>
      </w:pPr>
    </w:p>
    <w:p w:rsidR="00B552C5" w:rsidRDefault="00B552C5" w:rsidP="00E0751B">
      <w:pPr>
        <w:jc w:val="both"/>
        <w:rPr>
          <w:b/>
          <w:bCs/>
          <w:i/>
          <w:color w:val="auto"/>
          <w:lang/>
        </w:rPr>
      </w:pPr>
    </w:p>
    <w:p w:rsidR="00005824" w:rsidRPr="000E64A8" w:rsidRDefault="00005824" w:rsidP="00E0751B">
      <w:pPr>
        <w:jc w:val="both"/>
        <w:rPr>
          <w:b/>
          <w:bCs/>
          <w:i/>
          <w:color w:val="auto"/>
          <w:lang/>
        </w:rPr>
      </w:pPr>
    </w:p>
    <w:p w:rsidR="00B552C5" w:rsidRPr="000E64A8" w:rsidRDefault="00B552C5" w:rsidP="00E0751B">
      <w:pPr>
        <w:jc w:val="both"/>
        <w:rPr>
          <w:b/>
          <w:bCs/>
          <w:i/>
          <w:color w:val="auto"/>
          <w:lang/>
        </w:rPr>
      </w:pPr>
    </w:p>
    <w:p w:rsidR="008D0B41" w:rsidRPr="000E64A8" w:rsidRDefault="008D0B41" w:rsidP="008D0B41">
      <w:pPr>
        <w:shd w:val="clear" w:color="auto" w:fill="C6D9F1"/>
        <w:jc w:val="center"/>
        <w:rPr>
          <w:b/>
          <w:bCs/>
          <w:i/>
          <w:iCs/>
          <w:color w:val="auto"/>
          <w:lang w:val="sr-Cyrl-CS"/>
        </w:rPr>
      </w:pPr>
      <w:r w:rsidRPr="000E64A8">
        <w:rPr>
          <w:b/>
          <w:bCs/>
          <w:i/>
          <w:iCs/>
          <w:color w:val="auto"/>
        </w:rPr>
        <w:t>XII</w:t>
      </w:r>
      <w:r w:rsidRPr="000E64A8">
        <w:rPr>
          <w:b/>
          <w:bCs/>
          <w:i/>
          <w:iCs/>
          <w:color w:val="auto"/>
          <w:lang/>
        </w:rPr>
        <w:t xml:space="preserve">  </w:t>
      </w:r>
      <w:r w:rsidR="009863D4" w:rsidRPr="000E64A8">
        <w:rPr>
          <w:b/>
          <w:bCs/>
          <w:i/>
          <w:iCs/>
          <w:color w:val="auto"/>
        </w:rPr>
        <w:t xml:space="preserve">ОБРАЗАЦ </w:t>
      </w:r>
      <w:r w:rsidR="009863D4" w:rsidRPr="000E64A8">
        <w:rPr>
          <w:b/>
          <w:bCs/>
          <w:i/>
          <w:iCs/>
          <w:color w:val="auto"/>
          <w:lang w:val="sr-Cyrl-CS"/>
        </w:rPr>
        <w:t>ЗА ДОКАЗИВАЊЕ ИСПУЊЕНОСТИ УСЛОВА У ПОГЛЕДУ КАДРОВСКОГ КАПАЦИТЕТА</w:t>
      </w:r>
    </w:p>
    <w:p w:rsidR="008D0B41" w:rsidRPr="000E64A8" w:rsidRDefault="008D0B41" w:rsidP="008D0B41">
      <w:pPr>
        <w:jc w:val="both"/>
        <w:rPr>
          <w:color w:val="auto"/>
          <w:sz w:val="22"/>
          <w:szCs w:val="22"/>
          <w:lang w:val="sr-Cyrl-CS"/>
        </w:rPr>
      </w:pPr>
    </w:p>
    <w:p w:rsidR="008D0B41" w:rsidRPr="000E64A8" w:rsidRDefault="008D0B41" w:rsidP="008D0B41">
      <w:pPr>
        <w:ind w:firstLine="708"/>
        <w:jc w:val="both"/>
        <w:rPr>
          <w:color w:val="auto"/>
          <w:lang/>
        </w:rPr>
      </w:pPr>
    </w:p>
    <w:p w:rsidR="009863D4" w:rsidRPr="000E64A8" w:rsidRDefault="009863D4" w:rsidP="009863D4">
      <w:pPr>
        <w:jc w:val="both"/>
        <w:rPr>
          <w:color w:val="auto"/>
          <w:lang/>
        </w:rPr>
      </w:pPr>
      <w:r w:rsidRPr="000E64A8">
        <w:rPr>
          <w:iCs/>
          <w:color w:val="auto"/>
          <w:lang w:val="sr-Cyrl-CS"/>
        </w:rPr>
        <w:t xml:space="preserve">Наручилац захтева од понуђача да докаже да, у моменту подношења понуде, </w:t>
      </w:r>
      <w:r w:rsidRPr="000E64A8">
        <w:rPr>
          <w:color w:val="auto"/>
          <w:lang w:val="sr-Cyrl-CS"/>
        </w:rPr>
        <w:t xml:space="preserve">има радно ангажованих (по уговору о раду на одређено или неодређено време, односно по уговору о обављању привремених и повремених послова)  најмање </w:t>
      </w:r>
      <w:r w:rsidR="00092870">
        <w:rPr>
          <w:color w:val="auto"/>
          <w:lang/>
        </w:rPr>
        <w:t>петоро</w:t>
      </w:r>
      <w:r w:rsidRPr="000E64A8">
        <w:rPr>
          <w:color w:val="auto"/>
          <w:lang/>
        </w:rPr>
        <w:t xml:space="preserve"> </w:t>
      </w:r>
      <w:r w:rsidRPr="000E64A8">
        <w:rPr>
          <w:color w:val="auto"/>
          <w:lang w:val="sr-Cyrl-CS"/>
        </w:rPr>
        <w:t>лица</w:t>
      </w:r>
      <w:r w:rsidRPr="000E64A8">
        <w:rPr>
          <w:color w:val="auto"/>
          <w:lang/>
        </w:rPr>
        <w:t xml:space="preserve">, од којих најмање </w:t>
      </w:r>
      <w:r w:rsidR="00092870">
        <w:rPr>
          <w:color w:val="auto"/>
          <w:lang/>
        </w:rPr>
        <w:t>троје</w:t>
      </w:r>
      <w:r w:rsidRPr="000E64A8">
        <w:rPr>
          <w:color w:val="auto"/>
          <w:lang/>
        </w:rPr>
        <w:t xml:space="preserve"> </w:t>
      </w:r>
      <w:r w:rsidRPr="000E64A8">
        <w:rPr>
          <w:color w:val="auto"/>
          <w:lang w:val="sr-Cyrl-CS"/>
        </w:rPr>
        <w:t>туристичких водича. Као доказ понуђач прилаже уговоре о раду и фот</w:t>
      </w:r>
      <w:r w:rsidR="00131E67" w:rsidRPr="000E64A8">
        <w:rPr>
          <w:color w:val="auto"/>
          <w:lang w:val="sr-Cyrl-CS"/>
        </w:rPr>
        <w:t xml:space="preserve">окопије </w:t>
      </w:r>
      <w:r w:rsidR="00B21DD6" w:rsidRPr="000E64A8">
        <w:rPr>
          <w:color w:val="auto"/>
          <w:lang w:val="sr-Cyrl-CS"/>
        </w:rPr>
        <w:t>М</w:t>
      </w:r>
      <w:r w:rsidRPr="000E64A8">
        <w:rPr>
          <w:color w:val="auto"/>
          <w:lang w:val="sr-Cyrl-CS"/>
        </w:rPr>
        <w:t xml:space="preserve"> образаца за лица у радном односу односно уговоре о ангажовању лица ван радног односа у кој</w:t>
      </w:r>
      <w:r w:rsidR="000F3570" w:rsidRPr="000E64A8">
        <w:rPr>
          <w:color w:val="auto"/>
          <w:lang w:val="sr-Cyrl-CS"/>
        </w:rPr>
        <w:t>има је назначено да ће именована</w:t>
      </w:r>
      <w:r w:rsidRPr="000E64A8">
        <w:rPr>
          <w:color w:val="auto"/>
          <w:lang w:val="sr-Cyrl-CS"/>
        </w:rPr>
        <w:t xml:space="preserve"> </w:t>
      </w:r>
      <w:r w:rsidR="000F3570" w:rsidRPr="000E64A8">
        <w:rPr>
          <w:color w:val="auto"/>
          <w:lang w:val="sr-Cyrl-CS"/>
        </w:rPr>
        <w:t>лица бити ангажована</w:t>
      </w:r>
      <w:r w:rsidRPr="000E64A8">
        <w:rPr>
          <w:color w:val="auto"/>
          <w:lang w:val="sr-Cyrl-CS"/>
        </w:rPr>
        <w:t xml:space="preserve"> у термину реализације </w:t>
      </w:r>
      <w:r w:rsidR="003A3C69" w:rsidRPr="000E64A8">
        <w:rPr>
          <w:color w:val="auto"/>
          <w:lang w:val="sr-Cyrl-CS"/>
        </w:rPr>
        <w:t>путовања</w:t>
      </w:r>
      <w:r w:rsidRPr="000E64A8">
        <w:rPr>
          <w:color w:val="auto"/>
          <w:lang w:val="sr-Cyrl-CS"/>
        </w:rPr>
        <w:t>, као и фотокопије лиценци или легитимација за обављање послова туристичког водича</w:t>
      </w:r>
      <w:r w:rsidR="000F3570" w:rsidRPr="000E64A8">
        <w:rPr>
          <w:color w:val="auto"/>
          <w:lang/>
        </w:rPr>
        <w:t>.</w:t>
      </w:r>
    </w:p>
    <w:p w:rsidR="008D0B41" w:rsidRPr="000E64A8" w:rsidRDefault="008D0B41" w:rsidP="008D0B41">
      <w:pPr>
        <w:ind w:left="720"/>
        <w:jc w:val="both"/>
        <w:rPr>
          <w:color w:val="auto"/>
          <w:lang w:val="sr-Cyrl-CS"/>
        </w:rPr>
      </w:pPr>
    </w:p>
    <w:p w:rsidR="008D0B41" w:rsidRPr="000E64A8" w:rsidRDefault="008D0B41" w:rsidP="008D0B41">
      <w:pPr>
        <w:rPr>
          <w:b/>
          <w:color w:val="auto"/>
          <w:lang w:val="sr-Cyrl-CS"/>
        </w:rPr>
      </w:pPr>
    </w:p>
    <w:p w:rsidR="009863D4" w:rsidRPr="000E64A8" w:rsidRDefault="009863D4" w:rsidP="009863D4">
      <w:pPr>
        <w:jc w:val="center"/>
        <w:rPr>
          <w:b/>
          <w:bCs/>
          <w:color w:val="auto"/>
          <w:lang w:val="sr-Cyrl-CS"/>
        </w:rPr>
      </w:pPr>
      <w:r w:rsidRPr="000E64A8">
        <w:rPr>
          <w:b/>
          <w:bCs/>
          <w:color w:val="auto"/>
          <w:lang w:val="sr-Cyrl-CS"/>
        </w:rPr>
        <w:t>ИЗЈАВА</w:t>
      </w:r>
    </w:p>
    <w:p w:rsidR="009863D4" w:rsidRPr="000E64A8" w:rsidRDefault="009863D4" w:rsidP="009863D4">
      <w:pPr>
        <w:jc w:val="both"/>
        <w:rPr>
          <w:b/>
          <w:bCs/>
          <w:color w:val="auto"/>
          <w:lang w:val="sr-Cyrl-CS"/>
        </w:rPr>
      </w:pPr>
    </w:p>
    <w:p w:rsidR="009863D4" w:rsidRPr="000E64A8" w:rsidRDefault="009863D4" w:rsidP="009863D4">
      <w:pPr>
        <w:jc w:val="both"/>
        <w:rPr>
          <w:b/>
          <w:bCs/>
          <w:color w:val="auto"/>
          <w:lang w:val="sr-Cyrl-CS"/>
        </w:rPr>
      </w:pPr>
    </w:p>
    <w:p w:rsidR="009863D4" w:rsidRPr="000E64A8" w:rsidRDefault="009863D4" w:rsidP="009863D4">
      <w:pPr>
        <w:jc w:val="both"/>
        <w:rPr>
          <w:color w:val="auto"/>
          <w:lang w:val="sr-Cyrl-CS"/>
        </w:rPr>
      </w:pPr>
      <w:r w:rsidRPr="000E64A8">
        <w:rPr>
          <w:bCs/>
          <w:color w:val="auto"/>
          <w:lang w:val="sr-Cyrl-CS"/>
        </w:rPr>
        <w:t xml:space="preserve">Под пуном материјалном и кривичном одговорношћу изјављујемо да, </w:t>
      </w:r>
      <w:r w:rsidRPr="000E64A8">
        <w:rPr>
          <w:iCs/>
          <w:color w:val="auto"/>
          <w:lang w:val="sr-Cyrl-CS"/>
        </w:rPr>
        <w:t xml:space="preserve">у моменту подношења понуде, </w:t>
      </w:r>
      <w:r w:rsidRPr="000E64A8">
        <w:rPr>
          <w:color w:val="auto"/>
          <w:lang w:val="sr-Cyrl-CS"/>
        </w:rPr>
        <w:t xml:space="preserve">имамо радно ангажованих (по уговору о раду на одређено или неодређено време, односно по уговору о обављању привремених и повремених послова) најмање </w:t>
      </w:r>
      <w:r w:rsidR="00092870">
        <w:rPr>
          <w:color w:val="auto"/>
          <w:lang/>
        </w:rPr>
        <w:t>петоро</w:t>
      </w:r>
      <w:r w:rsidRPr="000E64A8">
        <w:rPr>
          <w:color w:val="auto"/>
          <w:lang/>
        </w:rPr>
        <w:t xml:space="preserve"> </w:t>
      </w:r>
      <w:r w:rsidRPr="000E64A8">
        <w:rPr>
          <w:color w:val="auto"/>
          <w:lang/>
        </w:rPr>
        <w:t>лица</w:t>
      </w:r>
      <w:r w:rsidRPr="000E64A8">
        <w:rPr>
          <w:color w:val="auto"/>
          <w:lang/>
        </w:rPr>
        <w:t xml:space="preserve">, од којих најмање </w:t>
      </w:r>
      <w:r w:rsidR="00092870">
        <w:rPr>
          <w:color w:val="auto"/>
          <w:lang/>
        </w:rPr>
        <w:t>троје</w:t>
      </w:r>
      <w:r w:rsidRPr="000E64A8">
        <w:rPr>
          <w:color w:val="auto"/>
          <w:lang/>
        </w:rPr>
        <w:t xml:space="preserve"> </w:t>
      </w:r>
      <w:r w:rsidRPr="000E64A8">
        <w:rPr>
          <w:color w:val="auto"/>
          <w:lang w:val="sr-Cyrl-CS"/>
        </w:rPr>
        <w:t>туристичких водич</w:t>
      </w:r>
      <w:r w:rsidR="00B21DD6" w:rsidRPr="000E64A8">
        <w:rPr>
          <w:color w:val="auto"/>
          <w:lang w:val="sr-Cyrl-CS"/>
        </w:rPr>
        <w:t>а, што доказујемо прилагањем М</w:t>
      </w:r>
      <w:r w:rsidRPr="000E64A8">
        <w:rPr>
          <w:color w:val="auto"/>
          <w:lang w:val="sr-Cyrl-CS"/>
        </w:rPr>
        <w:t xml:space="preserve"> образаца за лица у радном односу односно уговора о ангажовању лица ван радног односа у кој</w:t>
      </w:r>
      <w:r w:rsidR="000F3570" w:rsidRPr="000E64A8">
        <w:rPr>
          <w:color w:val="auto"/>
          <w:lang w:val="sr-Cyrl-CS"/>
        </w:rPr>
        <w:t>има је назначено да ће именована</w:t>
      </w:r>
      <w:r w:rsidRPr="000E64A8">
        <w:rPr>
          <w:color w:val="auto"/>
          <w:lang w:val="sr-Cyrl-CS"/>
        </w:rPr>
        <w:t xml:space="preserve"> </w:t>
      </w:r>
      <w:r w:rsidR="000F3570" w:rsidRPr="000E64A8">
        <w:rPr>
          <w:color w:val="auto"/>
          <w:lang w:val="sr-Cyrl-CS"/>
        </w:rPr>
        <w:t>лица бити ангажована</w:t>
      </w:r>
      <w:r w:rsidRPr="000E64A8">
        <w:rPr>
          <w:color w:val="auto"/>
          <w:lang w:val="sr-Cyrl-CS"/>
        </w:rPr>
        <w:t xml:space="preserve"> у термину реализације </w:t>
      </w:r>
      <w:r w:rsidR="003A3C69" w:rsidRPr="000E64A8">
        <w:rPr>
          <w:color w:val="auto"/>
          <w:lang w:val="sr-Cyrl-CS"/>
        </w:rPr>
        <w:t>путовања</w:t>
      </w:r>
      <w:r w:rsidRPr="000E64A8">
        <w:rPr>
          <w:color w:val="auto"/>
          <w:lang w:val="sr-Cyrl-CS"/>
        </w:rPr>
        <w:t xml:space="preserve">, као и фотокопије лиценци или легитимација за обављање послова туристичког водича.  </w:t>
      </w:r>
    </w:p>
    <w:p w:rsidR="009863D4" w:rsidRPr="000E64A8" w:rsidRDefault="009863D4" w:rsidP="009863D4">
      <w:pPr>
        <w:jc w:val="both"/>
        <w:rPr>
          <w:iCs/>
          <w:color w:val="auto"/>
          <w:lang w:val="sr-Cyrl-CS"/>
        </w:rPr>
      </w:pPr>
    </w:p>
    <w:p w:rsidR="009863D4" w:rsidRPr="000E64A8" w:rsidRDefault="009863D4" w:rsidP="009863D4">
      <w:pPr>
        <w:jc w:val="center"/>
        <w:rPr>
          <w:b/>
          <w:color w:val="auto"/>
          <w:lang w:val="sr-Cyrl-CS"/>
        </w:rPr>
      </w:pPr>
    </w:p>
    <w:p w:rsidR="009863D4" w:rsidRPr="000E64A8" w:rsidRDefault="009863D4" w:rsidP="009863D4">
      <w:pPr>
        <w:jc w:val="both"/>
        <w:rPr>
          <w:color w:val="auto"/>
          <w:lang w:val="sr-Cyrl-CS"/>
        </w:rPr>
      </w:pPr>
    </w:p>
    <w:p w:rsidR="009863D4" w:rsidRPr="000E64A8" w:rsidRDefault="009863D4" w:rsidP="009863D4">
      <w:pPr>
        <w:jc w:val="both"/>
        <w:rPr>
          <w:color w:val="auto"/>
          <w:lang w:val="sr-Cyrl-CS"/>
        </w:rPr>
      </w:pPr>
    </w:p>
    <w:p w:rsidR="009863D4" w:rsidRPr="000E64A8" w:rsidRDefault="009863D4" w:rsidP="009863D4">
      <w:pPr>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м.п.</w:t>
      </w:r>
      <w:r w:rsidRPr="000E64A8">
        <w:rPr>
          <w:color w:val="auto"/>
          <w:lang w:val="sr-Cyrl-CS"/>
        </w:rPr>
        <w:tab/>
      </w:r>
      <w:r w:rsidRPr="000E64A8">
        <w:rPr>
          <w:color w:val="auto"/>
          <w:lang w:val="sr-Cyrl-CS"/>
        </w:rPr>
        <w:tab/>
      </w:r>
      <w:r w:rsidRPr="000E64A8">
        <w:rPr>
          <w:color w:val="auto"/>
          <w:lang w:val="sr-Cyrl-CS"/>
        </w:rPr>
        <w:tab/>
        <w:t>овлашћено лице:</w:t>
      </w:r>
    </w:p>
    <w:p w:rsidR="009863D4" w:rsidRPr="000E64A8" w:rsidRDefault="009863D4" w:rsidP="009863D4">
      <w:pPr>
        <w:jc w:val="both"/>
        <w:rPr>
          <w:color w:val="auto"/>
          <w:lang w:val="sr-Cyrl-CS"/>
        </w:rPr>
      </w:pPr>
    </w:p>
    <w:p w:rsidR="009863D4" w:rsidRPr="000E64A8" w:rsidRDefault="009863D4" w:rsidP="009863D4">
      <w:pPr>
        <w:jc w:val="both"/>
        <w:rPr>
          <w:color w:val="auto"/>
          <w:lang w:val="sr-Cyrl-CS"/>
        </w:rPr>
      </w:pP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r>
      <w:r w:rsidRPr="000E64A8">
        <w:rPr>
          <w:color w:val="auto"/>
          <w:lang w:val="sr-Cyrl-CS"/>
        </w:rPr>
        <w:tab/>
        <w:t>_________________________</w:t>
      </w:r>
    </w:p>
    <w:p w:rsidR="009863D4" w:rsidRPr="000E64A8" w:rsidRDefault="009863D4" w:rsidP="009863D4">
      <w:pPr>
        <w:jc w:val="both"/>
        <w:rPr>
          <w:color w:val="auto"/>
          <w:lang w:val="sr-Cyrl-CS"/>
        </w:rPr>
      </w:pPr>
    </w:p>
    <w:p w:rsidR="009863D4" w:rsidRPr="000E64A8" w:rsidRDefault="009863D4" w:rsidP="009863D4">
      <w:pPr>
        <w:jc w:val="both"/>
        <w:rPr>
          <w:i/>
          <w:color w:val="auto"/>
          <w:lang w:val="sr-Cyrl-CS"/>
        </w:rPr>
      </w:pPr>
      <w:r w:rsidRPr="000E64A8">
        <w:rPr>
          <w:i/>
          <w:color w:val="auto"/>
          <w:lang w:val="sr-Cyrl-CS"/>
        </w:rPr>
        <w:t>Напомена:</w:t>
      </w:r>
    </w:p>
    <w:p w:rsidR="009863D4" w:rsidRPr="000E64A8" w:rsidRDefault="009863D4" w:rsidP="009863D4">
      <w:pPr>
        <w:rPr>
          <w:color w:val="auto"/>
          <w:lang w:val="sr-Cyrl-CS"/>
        </w:rPr>
      </w:pPr>
    </w:p>
    <w:p w:rsidR="009863D4" w:rsidRPr="000E64A8" w:rsidRDefault="009863D4" w:rsidP="009863D4">
      <w:pPr>
        <w:rPr>
          <w:i/>
          <w:color w:val="auto"/>
          <w:lang w:val="sr-Cyrl-CS"/>
        </w:rPr>
      </w:pPr>
      <w:r w:rsidRPr="000E64A8">
        <w:rPr>
          <w:i/>
          <w:color w:val="auto"/>
          <w:lang w:val="sr-Cyrl-CS"/>
        </w:rPr>
        <w:tab/>
        <w:t>Понуђач даје информације под пуном материјалном и кривичном одговорношћу.</w:t>
      </w:r>
    </w:p>
    <w:p w:rsidR="00FC4645" w:rsidRPr="000E64A8" w:rsidRDefault="009863D4" w:rsidP="00460DA1">
      <w:pPr>
        <w:ind w:left="705" w:firstLine="3"/>
        <w:jc w:val="both"/>
        <w:rPr>
          <w:i/>
          <w:color w:val="auto"/>
          <w:lang w:val="sr-Cyrl-CS"/>
        </w:rPr>
      </w:pPr>
      <w:r w:rsidRPr="000E64A8">
        <w:rPr>
          <w:i/>
          <w:color w:val="auto"/>
          <w:lang w:val="sr-Cyrl-CS"/>
        </w:rPr>
        <w:t>Као доказ понуђач прилаже</w:t>
      </w:r>
      <w:r w:rsidR="002753C5" w:rsidRPr="000E64A8">
        <w:rPr>
          <w:i/>
          <w:color w:val="auto"/>
          <w:lang w:val="sr-Cyrl-CS"/>
        </w:rPr>
        <w:t xml:space="preserve"> уговоре о раду и фотокопије М</w:t>
      </w:r>
      <w:r w:rsidRPr="000E64A8">
        <w:rPr>
          <w:i/>
          <w:color w:val="auto"/>
          <w:lang w:val="sr-Cyrl-CS"/>
        </w:rPr>
        <w:t xml:space="preserve"> образаца за лица у радном односу односно уговор</w:t>
      </w:r>
      <w:r w:rsidR="002753C5" w:rsidRPr="000E64A8">
        <w:rPr>
          <w:i/>
          <w:color w:val="auto"/>
          <w:lang w:val="sr-Cyrl-CS"/>
        </w:rPr>
        <w:t>е</w:t>
      </w:r>
      <w:r w:rsidRPr="000E64A8">
        <w:rPr>
          <w:i/>
          <w:color w:val="auto"/>
          <w:lang w:val="sr-Cyrl-CS"/>
        </w:rPr>
        <w:t xml:space="preserve"> о ангажовању </w:t>
      </w:r>
      <w:r w:rsidR="002753C5" w:rsidRPr="000E64A8">
        <w:rPr>
          <w:i/>
          <w:color w:val="auto"/>
          <w:lang w:val="sr-Cyrl-CS"/>
        </w:rPr>
        <w:t>лица ван радног односа</w:t>
      </w:r>
      <w:r w:rsidRPr="000E64A8">
        <w:rPr>
          <w:i/>
          <w:color w:val="auto"/>
          <w:lang w:val="sr-Cyrl-CS"/>
        </w:rPr>
        <w:t xml:space="preserve"> у к</w:t>
      </w:r>
      <w:r w:rsidR="000F3570" w:rsidRPr="000E64A8">
        <w:rPr>
          <w:i/>
          <w:color w:val="auto"/>
          <w:lang w:val="sr-Cyrl-CS"/>
        </w:rPr>
        <w:t>оме је назначено да ће именована</w:t>
      </w:r>
      <w:r w:rsidRPr="000E64A8">
        <w:rPr>
          <w:i/>
          <w:color w:val="auto"/>
          <w:lang w:val="sr-Cyrl-CS"/>
        </w:rPr>
        <w:t xml:space="preserve"> </w:t>
      </w:r>
      <w:r w:rsidR="000F3570" w:rsidRPr="000E64A8">
        <w:rPr>
          <w:i/>
          <w:color w:val="auto"/>
          <w:lang w:val="sr-Cyrl-CS"/>
        </w:rPr>
        <w:t>лица</w:t>
      </w:r>
      <w:r w:rsidRPr="000E64A8">
        <w:rPr>
          <w:i/>
          <w:color w:val="auto"/>
          <w:lang w:val="sr-Cyrl-CS"/>
        </w:rPr>
        <w:t xml:space="preserve"> бити ангажован</w:t>
      </w:r>
      <w:r w:rsidR="000F3570" w:rsidRPr="000E64A8">
        <w:rPr>
          <w:i/>
          <w:color w:val="auto"/>
          <w:lang w:val="sr-Cyrl-CS"/>
        </w:rPr>
        <w:t>а</w:t>
      </w:r>
      <w:r w:rsidRPr="000E64A8">
        <w:rPr>
          <w:i/>
          <w:color w:val="auto"/>
          <w:lang w:val="sr-Cyrl-CS"/>
        </w:rPr>
        <w:t xml:space="preserve"> у термину реализације </w:t>
      </w:r>
      <w:r w:rsidR="003A3C69" w:rsidRPr="000E64A8">
        <w:rPr>
          <w:i/>
          <w:color w:val="auto"/>
          <w:lang w:val="sr-Cyrl-CS"/>
        </w:rPr>
        <w:t>путовања</w:t>
      </w:r>
      <w:r w:rsidRPr="000E64A8">
        <w:rPr>
          <w:i/>
          <w:color w:val="auto"/>
          <w:lang w:val="sr-Cyrl-CS"/>
        </w:rPr>
        <w:t>, као и фотокопије лиценци или легитимација за обављање послова туристичког водича.</w:t>
      </w:r>
      <w:r w:rsidRPr="000E64A8">
        <w:rPr>
          <w:color w:val="auto"/>
          <w:lang w:val="sr-Cyrl-CS"/>
        </w:rPr>
        <w:t xml:space="preserve"> </w:t>
      </w:r>
      <w:r w:rsidRPr="000E64A8">
        <w:rPr>
          <w:i/>
          <w:color w:val="auto"/>
          <w:lang/>
        </w:rPr>
        <w:t xml:space="preserve">Уколико не буду достављени сви наведени докази, </w:t>
      </w:r>
      <w:r w:rsidRPr="000E64A8">
        <w:rPr>
          <w:i/>
          <w:color w:val="auto"/>
          <w:lang w:val="sr-Cyrl-CS"/>
        </w:rPr>
        <w:t>сматраће се да понуђач није доказао испуњеност овог додатног услова.</w:t>
      </w:r>
    </w:p>
    <w:p w:rsidR="00460DA1" w:rsidRDefault="00460DA1" w:rsidP="00460DA1">
      <w:pPr>
        <w:ind w:left="705" w:firstLine="3"/>
        <w:jc w:val="both"/>
        <w:rPr>
          <w:i/>
          <w:color w:val="auto"/>
          <w:lang w:val="sr-Cyrl-CS"/>
        </w:rPr>
      </w:pPr>
    </w:p>
    <w:p w:rsidR="00005824" w:rsidRDefault="00005824" w:rsidP="00460DA1">
      <w:pPr>
        <w:ind w:left="705" w:firstLine="3"/>
        <w:jc w:val="both"/>
        <w:rPr>
          <w:i/>
          <w:color w:val="auto"/>
          <w:lang w:val="sr-Cyrl-CS"/>
        </w:rPr>
      </w:pPr>
    </w:p>
    <w:p w:rsidR="00005824" w:rsidRDefault="00005824" w:rsidP="00460DA1">
      <w:pPr>
        <w:ind w:left="705" w:firstLine="3"/>
        <w:jc w:val="both"/>
        <w:rPr>
          <w:i/>
          <w:color w:val="auto"/>
          <w:lang w:val="sr-Cyrl-CS"/>
        </w:rPr>
      </w:pPr>
    </w:p>
    <w:p w:rsidR="00005824" w:rsidRDefault="00005824" w:rsidP="00460DA1">
      <w:pPr>
        <w:ind w:left="705" w:firstLine="3"/>
        <w:jc w:val="both"/>
        <w:rPr>
          <w:i/>
          <w:color w:val="auto"/>
          <w:lang w:val="sr-Cyrl-CS"/>
        </w:rPr>
      </w:pPr>
    </w:p>
    <w:p w:rsidR="00005824" w:rsidRDefault="00005824" w:rsidP="00460DA1">
      <w:pPr>
        <w:ind w:left="705" w:firstLine="3"/>
        <w:jc w:val="both"/>
        <w:rPr>
          <w:i/>
          <w:color w:val="auto"/>
          <w:lang w:val="sr-Cyrl-CS"/>
        </w:rPr>
      </w:pPr>
    </w:p>
    <w:p w:rsidR="00005824" w:rsidRDefault="00005824" w:rsidP="00460DA1">
      <w:pPr>
        <w:ind w:left="705" w:firstLine="3"/>
        <w:jc w:val="both"/>
        <w:rPr>
          <w:i/>
          <w:color w:val="auto"/>
          <w:lang w:val="sr-Cyrl-CS"/>
        </w:rPr>
      </w:pPr>
    </w:p>
    <w:p w:rsidR="00005824" w:rsidRDefault="00005824" w:rsidP="00460DA1">
      <w:pPr>
        <w:ind w:left="705" w:firstLine="3"/>
        <w:jc w:val="both"/>
        <w:rPr>
          <w:i/>
          <w:color w:val="auto"/>
          <w:lang w:val="sr-Cyrl-CS"/>
        </w:rPr>
      </w:pPr>
    </w:p>
    <w:p w:rsidR="00005824" w:rsidRDefault="00005824" w:rsidP="00460DA1">
      <w:pPr>
        <w:ind w:left="705" w:firstLine="3"/>
        <w:jc w:val="both"/>
        <w:rPr>
          <w:i/>
          <w:color w:val="auto"/>
          <w:lang w:val="sr-Cyrl-CS"/>
        </w:rPr>
      </w:pPr>
    </w:p>
    <w:p w:rsidR="00005824" w:rsidRPr="00296921" w:rsidRDefault="00005824" w:rsidP="00005824">
      <w:pPr>
        <w:shd w:val="clear" w:color="auto" w:fill="C6D9F1"/>
        <w:jc w:val="center"/>
        <w:rPr>
          <w:b/>
          <w:bCs/>
          <w:i/>
          <w:iCs/>
          <w:lang w:val="sr-Cyrl-CS"/>
        </w:rPr>
      </w:pPr>
      <w:r>
        <w:rPr>
          <w:b/>
          <w:bCs/>
          <w:i/>
          <w:iCs/>
        </w:rPr>
        <w:t>XIII</w:t>
      </w:r>
      <w:r>
        <w:rPr>
          <w:b/>
          <w:bCs/>
          <w:i/>
          <w:iCs/>
          <w:lang/>
        </w:rPr>
        <w:t xml:space="preserve">  </w:t>
      </w:r>
      <w:r w:rsidRPr="00390D08">
        <w:rPr>
          <w:b/>
          <w:bCs/>
          <w:i/>
          <w:iCs/>
        </w:rPr>
        <w:t xml:space="preserve">ОБРАЗАЦ </w:t>
      </w:r>
      <w:r>
        <w:rPr>
          <w:b/>
          <w:bCs/>
          <w:i/>
          <w:iCs/>
          <w:lang w:val="sr-Cyrl-CS"/>
        </w:rPr>
        <w:t>ЗА ДОКАЗИВАЊЕ</w:t>
      </w:r>
      <w:r w:rsidRPr="00296921">
        <w:rPr>
          <w:b/>
          <w:bCs/>
          <w:i/>
          <w:iCs/>
          <w:lang w:val="sr-Cyrl-CS"/>
        </w:rPr>
        <w:t xml:space="preserve"> </w:t>
      </w:r>
      <w:r>
        <w:rPr>
          <w:b/>
          <w:bCs/>
          <w:i/>
          <w:iCs/>
          <w:lang w:val="sr-Cyrl-CS"/>
        </w:rPr>
        <w:t>ИСПУЊЕНОСТИ УСЛОВА У ПОГЛЕДУ ПРИМЕНЕ СТАНДАРДА У ПОСЛОВАЊУ</w:t>
      </w:r>
    </w:p>
    <w:p w:rsidR="00005824" w:rsidRDefault="00005824" w:rsidP="00005824">
      <w:pPr>
        <w:jc w:val="both"/>
        <w:rPr>
          <w:sz w:val="22"/>
          <w:szCs w:val="22"/>
          <w:lang w:val="sr-Cyrl-CS"/>
        </w:rPr>
      </w:pPr>
    </w:p>
    <w:p w:rsidR="00005824" w:rsidRDefault="00005824" w:rsidP="00005824">
      <w:pPr>
        <w:ind w:firstLine="708"/>
        <w:jc w:val="both"/>
        <w:rPr>
          <w:lang/>
        </w:rPr>
      </w:pPr>
    </w:p>
    <w:p w:rsidR="00005824" w:rsidRDefault="00005824" w:rsidP="00005824">
      <w:pPr>
        <w:jc w:val="both"/>
        <w:rPr>
          <w:lang/>
        </w:rPr>
      </w:pPr>
      <w:r>
        <w:rPr>
          <w:lang/>
        </w:rPr>
        <w:t>Наручилац захтева од понуђача да докаже да је имплементирао и да примењује у пословању следеће стандарде:</w:t>
      </w:r>
    </w:p>
    <w:p w:rsidR="00005824" w:rsidRDefault="00005824" w:rsidP="00005824">
      <w:pPr>
        <w:ind w:left="708"/>
        <w:jc w:val="both"/>
        <w:rPr>
          <w:lang/>
        </w:rPr>
      </w:pPr>
    </w:p>
    <w:p w:rsidR="00005824" w:rsidRDefault="00005824" w:rsidP="00005824">
      <w:pPr>
        <w:ind w:left="708"/>
        <w:jc w:val="both"/>
        <w:rPr>
          <w:lang/>
        </w:rPr>
      </w:pPr>
      <w:r>
        <w:rPr>
          <w:lang/>
        </w:rPr>
        <w:t>- ИСО 9001:2015</w:t>
      </w:r>
    </w:p>
    <w:p w:rsidR="00005824" w:rsidRDefault="00005824" w:rsidP="00005824">
      <w:pPr>
        <w:ind w:left="708"/>
        <w:jc w:val="both"/>
        <w:rPr>
          <w:lang/>
        </w:rPr>
      </w:pPr>
    </w:p>
    <w:p w:rsidR="00005824" w:rsidRPr="00131E67" w:rsidRDefault="00005824" w:rsidP="00005824">
      <w:pPr>
        <w:jc w:val="both"/>
        <w:rPr>
          <w:lang/>
        </w:rPr>
      </w:pPr>
      <w:r>
        <w:rPr>
          <w:lang/>
        </w:rPr>
        <w:t xml:space="preserve">за област организације </w:t>
      </w:r>
      <w:r w:rsidR="00BC17D3">
        <w:rPr>
          <w:color w:val="auto"/>
          <w:lang w:val="sr-Cyrl-CS"/>
        </w:rPr>
        <w:t>туристичких аранжмана</w:t>
      </w:r>
    </w:p>
    <w:p w:rsidR="00005824" w:rsidRPr="008F342B" w:rsidRDefault="00005824" w:rsidP="00005824">
      <w:pPr>
        <w:ind w:left="720"/>
        <w:jc w:val="both"/>
        <w:rPr>
          <w:lang w:val="sr-Cyrl-CS"/>
        </w:rPr>
      </w:pPr>
    </w:p>
    <w:p w:rsidR="00005824" w:rsidRDefault="00005824" w:rsidP="00005824">
      <w:pPr>
        <w:rPr>
          <w:b/>
          <w:lang w:val="sr-Cyrl-CS"/>
        </w:rPr>
      </w:pPr>
    </w:p>
    <w:p w:rsidR="00005824" w:rsidRDefault="00005824" w:rsidP="00005824">
      <w:pPr>
        <w:jc w:val="center"/>
        <w:rPr>
          <w:b/>
          <w:bCs/>
          <w:lang w:val="sr-Cyrl-CS"/>
        </w:rPr>
      </w:pPr>
      <w:r>
        <w:rPr>
          <w:b/>
          <w:bCs/>
          <w:lang w:val="sr-Cyrl-CS"/>
        </w:rPr>
        <w:t>ИЗЈАВА</w:t>
      </w:r>
    </w:p>
    <w:p w:rsidR="00005824" w:rsidRDefault="00005824" w:rsidP="00005824">
      <w:pPr>
        <w:jc w:val="both"/>
        <w:rPr>
          <w:b/>
          <w:bCs/>
          <w:lang w:val="sr-Cyrl-CS"/>
        </w:rPr>
      </w:pPr>
    </w:p>
    <w:p w:rsidR="00005824" w:rsidRDefault="00005824" w:rsidP="00005824">
      <w:pPr>
        <w:jc w:val="both"/>
        <w:rPr>
          <w:b/>
          <w:bCs/>
          <w:lang w:val="sr-Cyrl-CS"/>
        </w:rPr>
      </w:pPr>
    </w:p>
    <w:p w:rsidR="00005824" w:rsidRDefault="00005824" w:rsidP="00005824">
      <w:pPr>
        <w:jc w:val="both"/>
        <w:rPr>
          <w:lang w:val="sr-Cyrl-CS"/>
        </w:rPr>
      </w:pPr>
      <w:r>
        <w:rPr>
          <w:bCs/>
          <w:lang w:val="sr-Cyrl-CS"/>
        </w:rPr>
        <w:t xml:space="preserve">Под пуном материјалном и кривичном одговорношћу изјављујемо да, </w:t>
      </w:r>
      <w:r w:rsidRPr="009C6867">
        <w:rPr>
          <w:iCs/>
          <w:lang w:val="sr-Cyrl-CS"/>
        </w:rPr>
        <w:t xml:space="preserve">у моменту подношења понуде, </w:t>
      </w:r>
      <w:r>
        <w:rPr>
          <w:lang w:val="sr-Cyrl-CS"/>
        </w:rPr>
        <w:t xml:space="preserve">поседујемо важеће сертификате, којима доказујемо да смо </w:t>
      </w:r>
      <w:r>
        <w:rPr>
          <w:lang/>
        </w:rPr>
        <w:t>имплементирали и да примењујемо у пословању следеће стандарде</w:t>
      </w:r>
      <w:r>
        <w:rPr>
          <w:lang w:val="sr-Cyrl-CS"/>
        </w:rPr>
        <w:t>:</w:t>
      </w:r>
    </w:p>
    <w:p w:rsidR="00005824" w:rsidRDefault="00005824" w:rsidP="00005824">
      <w:pPr>
        <w:jc w:val="both"/>
        <w:rPr>
          <w:lang/>
        </w:rPr>
      </w:pPr>
    </w:p>
    <w:p w:rsidR="00005824" w:rsidRDefault="00005824" w:rsidP="00005824">
      <w:pPr>
        <w:jc w:val="both"/>
        <w:rPr>
          <w:lang w:val="sr-Cyrl-CS"/>
        </w:rPr>
      </w:pPr>
      <w:r>
        <w:rPr>
          <w:color w:val="auto"/>
          <w:lang w:val="sr-Cyrl-CS"/>
        </w:rPr>
        <w:t>- ИСО 9001:2015 систем менаџмента квалитетом, са обимом сертификације који обухвата област организације туристичких аранжмана</w:t>
      </w:r>
    </w:p>
    <w:p w:rsidR="00005824" w:rsidRPr="001C3C5C" w:rsidRDefault="00005824" w:rsidP="00005824">
      <w:pPr>
        <w:jc w:val="both"/>
        <w:rPr>
          <w:iCs/>
          <w:lang w:val="sr-Cyrl-CS"/>
        </w:rPr>
      </w:pPr>
    </w:p>
    <w:p w:rsidR="00005824" w:rsidRPr="008F342B" w:rsidRDefault="00005824" w:rsidP="00005824">
      <w:pPr>
        <w:jc w:val="center"/>
        <w:rPr>
          <w:b/>
          <w:lang w:val="sr-Cyrl-CS"/>
        </w:rPr>
      </w:pPr>
    </w:p>
    <w:p w:rsidR="00005824" w:rsidRPr="008F342B" w:rsidRDefault="00005824" w:rsidP="00005824">
      <w:pPr>
        <w:jc w:val="both"/>
        <w:rPr>
          <w:lang w:val="sr-Cyrl-CS"/>
        </w:rPr>
      </w:pPr>
    </w:p>
    <w:p w:rsidR="00005824" w:rsidRPr="008F342B" w:rsidRDefault="00005824" w:rsidP="00005824">
      <w:pPr>
        <w:jc w:val="both"/>
        <w:rPr>
          <w:lang w:val="sr-Cyrl-CS"/>
        </w:rPr>
      </w:pPr>
    </w:p>
    <w:p w:rsidR="00005824" w:rsidRPr="008F342B" w:rsidRDefault="00005824" w:rsidP="00005824">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м.п.</w:t>
      </w:r>
      <w:r w:rsidRPr="008F342B">
        <w:rPr>
          <w:lang w:val="sr-Cyrl-CS"/>
        </w:rPr>
        <w:tab/>
      </w:r>
      <w:r w:rsidRPr="008F342B">
        <w:rPr>
          <w:lang w:val="sr-Cyrl-CS"/>
        </w:rPr>
        <w:tab/>
      </w:r>
      <w:r w:rsidRPr="008F342B">
        <w:rPr>
          <w:lang w:val="sr-Cyrl-CS"/>
        </w:rPr>
        <w:tab/>
        <w:t>овлашћено лице:</w:t>
      </w:r>
    </w:p>
    <w:p w:rsidR="00005824" w:rsidRPr="008F342B" w:rsidRDefault="00005824" w:rsidP="00005824">
      <w:pPr>
        <w:jc w:val="both"/>
        <w:rPr>
          <w:lang w:val="sr-Cyrl-CS"/>
        </w:rPr>
      </w:pPr>
    </w:p>
    <w:p w:rsidR="00005824" w:rsidRPr="008F342B" w:rsidRDefault="00005824" w:rsidP="00005824">
      <w:pPr>
        <w:jc w:val="both"/>
        <w:rPr>
          <w:lang w:val="sr-Cyrl-CS"/>
        </w:rPr>
      </w:pP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r>
      <w:r w:rsidRPr="008F342B">
        <w:rPr>
          <w:lang w:val="sr-Cyrl-CS"/>
        </w:rPr>
        <w:tab/>
        <w:t>_________________________</w:t>
      </w:r>
    </w:p>
    <w:p w:rsidR="00005824" w:rsidRPr="008F342B" w:rsidRDefault="00005824" w:rsidP="00005824">
      <w:pPr>
        <w:jc w:val="both"/>
        <w:rPr>
          <w:lang w:val="sr-Cyrl-CS"/>
        </w:rPr>
      </w:pPr>
    </w:p>
    <w:p w:rsidR="00005824" w:rsidRPr="008F342B" w:rsidRDefault="00005824" w:rsidP="00005824">
      <w:pPr>
        <w:jc w:val="both"/>
        <w:rPr>
          <w:i/>
          <w:lang w:val="sr-Cyrl-CS"/>
        </w:rPr>
      </w:pPr>
      <w:r w:rsidRPr="008F342B">
        <w:rPr>
          <w:i/>
          <w:lang w:val="sr-Cyrl-CS"/>
        </w:rPr>
        <w:t>Напомена:</w:t>
      </w:r>
    </w:p>
    <w:p w:rsidR="00005824" w:rsidRPr="008F342B" w:rsidRDefault="00005824" w:rsidP="00005824">
      <w:pPr>
        <w:rPr>
          <w:lang w:val="sr-Cyrl-CS"/>
        </w:rPr>
      </w:pPr>
    </w:p>
    <w:p w:rsidR="00005824" w:rsidRPr="008F342B" w:rsidRDefault="00005824" w:rsidP="00005824">
      <w:pPr>
        <w:rPr>
          <w:i/>
          <w:lang w:val="sr-Cyrl-CS"/>
        </w:rPr>
      </w:pPr>
      <w:r w:rsidRPr="008F342B">
        <w:rPr>
          <w:i/>
          <w:lang w:val="sr-Cyrl-CS"/>
        </w:rPr>
        <w:tab/>
        <w:t>Понуђач даје информације под пуном материјалном и кривичном одговорношћу.</w:t>
      </w:r>
    </w:p>
    <w:p w:rsidR="00005824" w:rsidRDefault="00005824" w:rsidP="00005824">
      <w:pPr>
        <w:ind w:left="705" w:firstLine="3"/>
        <w:jc w:val="both"/>
        <w:rPr>
          <w:i/>
          <w:lang w:val="sr-Cyrl-CS"/>
        </w:rPr>
      </w:pPr>
      <w:r w:rsidRPr="00D27956">
        <w:rPr>
          <w:i/>
          <w:lang w:val="sr-Cyrl-CS"/>
        </w:rPr>
        <w:t>Као доказ понуђач прилаже</w:t>
      </w:r>
      <w:r>
        <w:rPr>
          <w:i/>
          <w:lang w:val="sr-Cyrl-CS"/>
        </w:rPr>
        <w:t xml:space="preserve"> фотокопију важећег сертификата.</w:t>
      </w:r>
    </w:p>
    <w:p w:rsidR="00005824" w:rsidRDefault="00005824" w:rsidP="00005824">
      <w:pPr>
        <w:ind w:left="705" w:firstLine="3"/>
        <w:jc w:val="both"/>
        <w:rPr>
          <w:i/>
          <w:lang w:val="sr-Cyrl-CS"/>
        </w:rPr>
      </w:pPr>
    </w:p>
    <w:p w:rsidR="00005824" w:rsidRDefault="00005824" w:rsidP="00005824">
      <w:pPr>
        <w:ind w:left="705" w:firstLine="3"/>
        <w:jc w:val="both"/>
        <w:rPr>
          <w:i/>
          <w:lang w:val="sr-Cyrl-CS"/>
        </w:rPr>
      </w:pPr>
    </w:p>
    <w:p w:rsidR="00005824" w:rsidRDefault="00005824" w:rsidP="00005824">
      <w:pPr>
        <w:ind w:left="705" w:firstLine="3"/>
        <w:jc w:val="both"/>
        <w:rPr>
          <w:i/>
          <w:lang w:val="sr-Cyrl-CS"/>
        </w:rPr>
      </w:pPr>
    </w:p>
    <w:p w:rsidR="00005824" w:rsidRDefault="00005824" w:rsidP="00005824">
      <w:pPr>
        <w:ind w:left="705" w:firstLine="3"/>
        <w:jc w:val="both"/>
        <w:rPr>
          <w:i/>
          <w:lang w:val="sr-Cyrl-CS"/>
        </w:rPr>
      </w:pPr>
    </w:p>
    <w:p w:rsidR="00005824" w:rsidRDefault="00005824" w:rsidP="00005824">
      <w:pPr>
        <w:jc w:val="both"/>
        <w:rPr>
          <w:i/>
          <w:lang/>
        </w:rPr>
      </w:pPr>
    </w:p>
    <w:p w:rsidR="00005824" w:rsidRPr="000E64A8" w:rsidRDefault="00005824" w:rsidP="00460DA1">
      <w:pPr>
        <w:ind w:left="705" w:firstLine="3"/>
        <w:jc w:val="both"/>
        <w:rPr>
          <w:i/>
          <w:color w:val="auto"/>
          <w:lang w:val="sr-Cyrl-CS"/>
        </w:rPr>
      </w:pPr>
    </w:p>
    <w:p w:rsidR="00460DA1" w:rsidRPr="000E64A8" w:rsidRDefault="00460DA1" w:rsidP="00460DA1">
      <w:pPr>
        <w:ind w:left="705" w:firstLine="3"/>
        <w:jc w:val="both"/>
        <w:rPr>
          <w:i/>
          <w:color w:val="auto"/>
          <w:lang w:val="sr-Cyrl-CS"/>
        </w:rPr>
      </w:pPr>
    </w:p>
    <w:p w:rsidR="00460DA1" w:rsidRPr="000E64A8" w:rsidRDefault="00460DA1" w:rsidP="00460DA1">
      <w:pPr>
        <w:ind w:left="705" w:firstLine="3"/>
        <w:jc w:val="both"/>
        <w:rPr>
          <w:i/>
          <w:color w:val="auto"/>
          <w:lang w:val="sr-Cyrl-CS"/>
        </w:rPr>
      </w:pPr>
    </w:p>
    <w:p w:rsidR="00460DA1" w:rsidRPr="000E64A8" w:rsidRDefault="00460DA1" w:rsidP="00460DA1">
      <w:pPr>
        <w:ind w:left="705" w:firstLine="3"/>
        <w:jc w:val="both"/>
        <w:rPr>
          <w:i/>
          <w:color w:val="auto"/>
          <w:lang w:val="sr-Cyrl-CS"/>
        </w:rPr>
      </w:pPr>
    </w:p>
    <w:p w:rsidR="000A0EC5" w:rsidRPr="000E64A8" w:rsidRDefault="000A0EC5" w:rsidP="00A90C96">
      <w:pPr>
        <w:jc w:val="both"/>
        <w:rPr>
          <w:i/>
          <w:color w:val="auto"/>
          <w:lang/>
        </w:rPr>
      </w:pPr>
    </w:p>
    <w:p w:rsidR="00846BC1" w:rsidRPr="000E64A8" w:rsidRDefault="00846BC1" w:rsidP="00A90C96">
      <w:pPr>
        <w:jc w:val="both"/>
        <w:rPr>
          <w:i/>
          <w:color w:val="auto"/>
          <w:lang/>
        </w:rPr>
      </w:pPr>
    </w:p>
    <w:p w:rsidR="00A030FB" w:rsidRPr="000E64A8" w:rsidRDefault="00A030FB" w:rsidP="00A90C96">
      <w:pPr>
        <w:jc w:val="both"/>
        <w:rPr>
          <w:i/>
          <w:color w:val="auto"/>
          <w:lang/>
        </w:rPr>
      </w:pPr>
    </w:p>
    <w:p w:rsidR="0098731B" w:rsidRDefault="0098731B" w:rsidP="00A90C96">
      <w:pPr>
        <w:jc w:val="both"/>
        <w:rPr>
          <w:i/>
          <w:color w:val="auto"/>
          <w:lang/>
        </w:rPr>
      </w:pPr>
    </w:p>
    <w:p w:rsidR="00005824" w:rsidRDefault="00005824" w:rsidP="00A90C96">
      <w:pPr>
        <w:jc w:val="both"/>
        <w:rPr>
          <w:i/>
          <w:color w:val="auto"/>
          <w:lang/>
        </w:rPr>
      </w:pPr>
    </w:p>
    <w:p w:rsidR="00005824" w:rsidRDefault="00005824" w:rsidP="00A90C96">
      <w:pPr>
        <w:jc w:val="both"/>
        <w:rPr>
          <w:i/>
          <w:color w:val="auto"/>
          <w:lang/>
        </w:rPr>
      </w:pPr>
    </w:p>
    <w:p w:rsidR="00005824" w:rsidRDefault="00005824" w:rsidP="00A90C96">
      <w:pPr>
        <w:jc w:val="both"/>
        <w:rPr>
          <w:i/>
          <w:color w:val="auto"/>
          <w:lang/>
        </w:rPr>
      </w:pPr>
    </w:p>
    <w:p w:rsidR="00005824" w:rsidRDefault="00005824" w:rsidP="00A90C96">
      <w:pPr>
        <w:jc w:val="both"/>
        <w:rPr>
          <w:i/>
          <w:color w:val="auto"/>
          <w:lang/>
        </w:rPr>
      </w:pPr>
    </w:p>
    <w:p w:rsidR="00005824" w:rsidRPr="00005824" w:rsidRDefault="00005824" w:rsidP="00A90C96">
      <w:pPr>
        <w:jc w:val="both"/>
        <w:rPr>
          <w:i/>
          <w:color w:val="auto"/>
          <w:lang/>
        </w:rPr>
      </w:pPr>
    </w:p>
    <w:p w:rsidR="003F3161" w:rsidRPr="000E64A8" w:rsidRDefault="00E617A0" w:rsidP="003F3161">
      <w:pPr>
        <w:shd w:val="clear" w:color="auto" w:fill="C6D9F1"/>
        <w:jc w:val="center"/>
        <w:rPr>
          <w:b/>
          <w:bCs/>
          <w:i/>
          <w:iCs/>
          <w:color w:val="auto"/>
          <w:lang w:val="sr-Cyrl-CS"/>
        </w:rPr>
      </w:pPr>
      <w:r w:rsidRPr="000E64A8">
        <w:rPr>
          <w:b/>
          <w:bCs/>
          <w:i/>
          <w:iCs/>
          <w:color w:val="auto"/>
          <w:lang w:val="sr-Latn-CS"/>
        </w:rPr>
        <w:t>X</w:t>
      </w:r>
      <w:r w:rsidR="00131E67" w:rsidRPr="000E64A8">
        <w:rPr>
          <w:b/>
          <w:bCs/>
          <w:i/>
          <w:iCs/>
          <w:color w:val="auto"/>
          <w:lang/>
        </w:rPr>
        <w:t>I</w:t>
      </w:r>
      <w:r w:rsidR="00005824">
        <w:rPr>
          <w:b/>
          <w:bCs/>
          <w:i/>
          <w:iCs/>
          <w:color w:val="auto"/>
          <w:lang/>
        </w:rPr>
        <w:t>V</w:t>
      </w:r>
      <w:r w:rsidR="003F3161" w:rsidRPr="000E64A8">
        <w:rPr>
          <w:b/>
          <w:bCs/>
          <w:i/>
          <w:iCs/>
          <w:color w:val="auto"/>
        </w:rPr>
        <w:t xml:space="preserve"> ОБРАЗАЦ ПОНУДЕ</w:t>
      </w:r>
    </w:p>
    <w:p w:rsidR="00221C6F" w:rsidRPr="000E64A8" w:rsidRDefault="00221C6F">
      <w:pPr>
        <w:rPr>
          <w:b/>
          <w:bCs/>
          <w:i/>
          <w:iCs/>
          <w:color w:val="auto"/>
        </w:rPr>
      </w:pPr>
    </w:p>
    <w:p w:rsidR="00221C6F" w:rsidRPr="000E64A8" w:rsidRDefault="00221C6F">
      <w:pPr>
        <w:jc w:val="both"/>
        <w:rPr>
          <w:color w:val="auto"/>
          <w:lang w:val="sr-Cyrl-CS"/>
        </w:rPr>
      </w:pPr>
      <w:r w:rsidRPr="000E64A8">
        <w:rPr>
          <w:iCs/>
          <w:color w:val="auto"/>
        </w:rPr>
        <w:t>Понуда бр</w:t>
      </w:r>
      <w:r w:rsidRPr="000E64A8">
        <w:rPr>
          <w:iCs/>
          <w:color w:val="auto"/>
          <w:lang/>
        </w:rPr>
        <w:t xml:space="preserve"> ________________ </w:t>
      </w:r>
      <w:r w:rsidRPr="000E64A8">
        <w:rPr>
          <w:iCs/>
          <w:color w:val="auto"/>
        </w:rPr>
        <w:t>од</w:t>
      </w:r>
      <w:r w:rsidRPr="000E64A8">
        <w:rPr>
          <w:iCs/>
          <w:color w:val="auto"/>
          <w:lang/>
        </w:rPr>
        <w:t xml:space="preserve"> __________________ </w:t>
      </w:r>
      <w:r w:rsidRPr="000E64A8">
        <w:rPr>
          <w:iCs/>
          <w:color w:val="auto"/>
        </w:rPr>
        <w:t xml:space="preserve">за јавну </w:t>
      </w:r>
      <w:r w:rsidRPr="000E64A8">
        <w:rPr>
          <w:iCs/>
          <w:color w:val="auto"/>
          <w:lang/>
        </w:rPr>
        <w:t>н</w:t>
      </w:r>
      <w:r w:rsidRPr="000E64A8">
        <w:rPr>
          <w:iCs/>
          <w:color w:val="auto"/>
        </w:rPr>
        <w:t>абавку</w:t>
      </w:r>
      <w:r w:rsidR="00866B17" w:rsidRPr="000E64A8">
        <w:rPr>
          <w:iCs/>
          <w:color w:val="auto"/>
          <w:lang w:val="sr-Cyrl-CS"/>
        </w:rPr>
        <w:t xml:space="preserve"> </w:t>
      </w:r>
      <w:r w:rsidR="005D025F" w:rsidRPr="000E64A8">
        <w:rPr>
          <w:color w:val="auto"/>
          <w:lang w:val="sr-Cyrl-CS"/>
        </w:rPr>
        <w:t xml:space="preserve">услуге организације </w:t>
      </w:r>
      <w:r w:rsidR="00906B65">
        <w:rPr>
          <w:color w:val="auto"/>
          <w:lang w:val="sr-Cyrl-CS"/>
        </w:rPr>
        <w:t>наставе у природи</w:t>
      </w:r>
      <w:r w:rsidR="00BE70AA">
        <w:rPr>
          <w:color w:val="auto"/>
          <w:lang w:val="sr-Cyrl-CS"/>
        </w:rPr>
        <w:t xml:space="preserve"> </w:t>
      </w:r>
      <w:r w:rsidR="00FC4645" w:rsidRPr="000E64A8">
        <w:rPr>
          <w:color w:val="auto"/>
          <w:lang w:val="sr-Cyrl-CS"/>
        </w:rPr>
        <w:t>Основне</w:t>
      </w:r>
      <w:r w:rsidR="00310C05" w:rsidRPr="000E64A8">
        <w:rPr>
          <w:color w:val="auto"/>
          <w:lang w:val="sr-Cyrl-CS"/>
        </w:rPr>
        <w:t xml:space="preserve"> школе</w:t>
      </w:r>
      <w:r w:rsidR="00FC4645" w:rsidRPr="000E64A8">
        <w:rPr>
          <w:color w:val="auto"/>
          <w:lang w:val="sr-Cyrl-CS"/>
        </w:rPr>
        <w:t xml:space="preserve"> „</w:t>
      </w:r>
      <w:r w:rsidR="00D05433">
        <w:rPr>
          <w:color w:val="auto"/>
          <w:lang w:val="sr-Cyrl-CS"/>
        </w:rPr>
        <w:t>22. август</w:t>
      </w:r>
      <w:r w:rsidR="00FC4645" w:rsidRPr="000E64A8">
        <w:rPr>
          <w:color w:val="auto"/>
          <w:lang w:val="sr-Cyrl-CS"/>
        </w:rPr>
        <w:t>“</w:t>
      </w:r>
      <w:r w:rsidR="00135C7F" w:rsidRPr="000E64A8">
        <w:rPr>
          <w:color w:val="auto"/>
          <w:lang w:val="sr-Cyrl-CS"/>
        </w:rPr>
        <w:t>,</w:t>
      </w:r>
      <w:r w:rsidRPr="000E64A8">
        <w:rPr>
          <w:i/>
          <w:iCs/>
          <w:color w:val="auto"/>
        </w:rPr>
        <w:t xml:space="preserve"> </w:t>
      </w:r>
      <w:r w:rsidRPr="000E64A8">
        <w:rPr>
          <w:iCs/>
          <w:color w:val="auto"/>
        </w:rPr>
        <w:t>ЈН</w:t>
      </w:r>
      <w:r w:rsidR="00DC79A8">
        <w:rPr>
          <w:iCs/>
          <w:color w:val="auto"/>
          <w:lang/>
        </w:rPr>
        <w:t xml:space="preserve"> МВ</w:t>
      </w:r>
      <w:r w:rsidRPr="000E64A8">
        <w:rPr>
          <w:iCs/>
          <w:color w:val="auto"/>
        </w:rPr>
        <w:t xml:space="preserve"> број </w:t>
      </w:r>
      <w:r w:rsidR="00DC79A8">
        <w:rPr>
          <w:iCs/>
          <w:color w:val="auto"/>
          <w:lang w:val="sr-Cyrl-CS"/>
        </w:rPr>
        <w:t>5</w:t>
      </w:r>
      <w:r w:rsidR="00D05433">
        <w:rPr>
          <w:iCs/>
          <w:color w:val="auto"/>
          <w:lang w:val="sr-Cyrl-CS"/>
        </w:rPr>
        <w:t>/2019</w:t>
      </w:r>
      <w:r w:rsidR="00866B17" w:rsidRPr="000E64A8">
        <w:rPr>
          <w:iCs/>
          <w:color w:val="auto"/>
          <w:lang w:val="sr-Cyrl-CS"/>
        </w:rPr>
        <w:t>.</w:t>
      </w:r>
      <w:r w:rsidRPr="000E64A8">
        <w:rPr>
          <w:iCs/>
          <w:color w:val="auto"/>
        </w:rPr>
        <w:t xml:space="preserve"> </w:t>
      </w:r>
    </w:p>
    <w:p w:rsidR="00221C6F" w:rsidRPr="000E64A8" w:rsidRDefault="00906B65" w:rsidP="00906B65">
      <w:pPr>
        <w:tabs>
          <w:tab w:val="left" w:pos="5472"/>
        </w:tabs>
        <w:jc w:val="both"/>
        <w:rPr>
          <w:i/>
          <w:iCs/>
          <w:color w:val="auto"/>
          <w:lang/>
        </w:rPr>
      </w:pPr>
      <w:r>
        <w:rPr>
          <w:i/>
          <w:iCs/>
          <w:color w:val="auto"/>
          <w:lang/>
        </w:rPr>
        <w:tab/>
      </w:r>
    </w:p>
    <w:p w:rsidR="00221C6F" w:rsidRPr="000E64A8" w:rsidRDefault="00221C6F">
      <w:pPr>
        <w:rPr>
          <w:i/>
          <w:iCs/>
          <w:color w:val="auto"/>
          <w:lang w:val="en-US"/>
        </w:rPr>
      </w:pPr>
      <w:r w:rsidRPr="000E64A8">
        <w:rPr>
          <w:b/>
          <w:bCs/>
          <w:i/>
          <w:iCs/>
          <w:color w:val="auto"/>
        </w:rPr>
        <w:t>1)ОПШТ</w:t>
      </w:r>
      <w:r w:rsidR="006C0570" w:rsidRPr="000E64A8">
        <w:rPr>
          <w:b/>
          <w:bCs/>
          <w:i/>
          <w:iCs/>
          <w:color w:val="auto"/>
        </w:rPr>
        <w:t>И</w:t>
      </w:r>
      <w:r w:rsidRPr="000E64A8">
        <w:rPr>
          <w:b/>
          <w:bCs/>
          <w:i/>
          <w:iCs/>
          <w:color w:val="auto"/>
        </w:rPr>
        <w:t xml:space="preserve"> ПОДАЦ</w:t>
      </w:r>
      <w:r w:rsidR="006C0570" w:rsidRPr="000E64A8">
        <w:rPr>
          <w:b/>
          <w:bCs/>
          <w:i/>
          <w:iCs/>
          <w:color w:val="auto"/>
        </w:rPr>
        <w:t>И</w:t>
      </w:r>
      <w:r w:rsidRPr="000E64A8">
        <w:rPr>
          <w:b/>
          <w:bCs/>
          <w:i/>
          <w:iCs/>
          <w:color w:val="auto"/>
        </w:rPr>
        <w:t xml:space="preserve"> О ПОНУЂАЧУ</w:t>
      </w:r>
    </w:p>
    <w:tbl>
      <w:tblPr>
        <w:tblW w:w="0" w:type="auto"/>
        <w:tblInd w:w="-15" w:type="dxa"/>
        <w:tblLayout w:type="fixed"/>
        <w:tblLook w:val="0000"/>
      </w:tblPr>
      <w:tblGrid>
        <w:gridCol w:w="4621"/>
        <w:gridCol w:w="4650"/>
      </w:tblGrid>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pPr>
              <w:jc w:val="both"/>
              <w:rPr>
                <w:b/>
                <w:bCs/>
                <w:i/>
                <w:iCs/>
                <w:color w:val="auto"/>
                <w:lang w:val="en-US"/>
              </w:rPr>
            </w:pPr>
            <w:r w:rsidRPr="000E64A8">
              <w:rPr>
                <w:i/>
                <w:iCs/>
                <w:color w:val="auto"/>
                <w:lang w:val="en-US"/>
              </w:rPr>
              <w:t>Назив понуђача:</w:t>
            </w:r>
          </w:p>
          <w:p w:rsidR="00221C6F" w:rsidRPr="000E64A8" w:rsidRDefault="00221C6F">
            <w:pPr>
              <w:jc w:val="both"/>
              <w:rPr>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b/>
                <w:bCs/>
                <w:i/>
                <w:iCs/>
                <w:color w:val="auto"/>
                <w:lang w:val="en-US"/>
              </w:rPr>
            </w:pPr>
          </w:p>
          <w:p w:rsidR="00221C6F" w:rsidRPr="000E64A8" w:rsidRDefault="00221C6F">
            <w:pPr>
              <w:rPr>
                <w:b/>
                <w:bCs/>
                <w:i/>
                <w:iCs/>
                <w:color w:val="auto"/>
                <w:lang w:val="en-US"/>
              </w:rPr>
            </w:pPr>
          </w:p>
          <w:p w:rsidR="00221C6F" w:rsidRPr="000E64A8" w:rsidRDefault="00221C6F">
            <w:pPr>
              <w:rPr>
                <w:b/>
                <w:bCs/>
                <w:i/>
                <w:iCs/>
                <w:color w:val="auto"/>
                <w:lang w:val="en-US"/>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pPr>
              <w:jc w:val="both"/>
              <w:rPr>
                <w:b/>
                <w:bCs/>
                <w:i/>
                <w:iCs/>
                <w:color w:val="auto"/>
                <w:lang w:val="en-US"/>
              </w:rPr>
            </w:pPr>
            <w:r w:rsidRPr="000E64A8">
              <w:rPr>
                <w:i/>
                <w:iCs/>
                <w:color w:val="auto"/>
                <w:lang w:val="en-US"/>
              </w:rPr>
              <w:t>Адреса понуђача:</w:t>
            </w:r>
          </w:p>
          <w:p w:rsidR="00221C6F" w:rsidRPr="000E64A8" w:rsidRDefault="00221C6F">
            <w:pPr>
              <w:jc w:val="both"/>
              <w:rPr>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b/>
                <w:bCs/>
                <w:i/>
                <w:iCs/>
                <w:color w:val="auto"/>
                <w:lang w:val="en-US"/>
              </w:rPr>
            </w:pPr>
          </w:p>
          <w:p w:rsidR="00221C6F" w:rsidRPr="000E64A8" w:rsidRDefault="00221C6F">
            <w:pPr>
              <w:rPr>
                <w:b/>
                <w:bCs/>
                <w:i/>
                <w:iCs/>
                <w:color w:val="auto"/>
                <w:lang w:val="en-US"/>
              </w:rPr>
            </w:pPr>
          </w:p>
          <w:p w:rsidR="00221C6F" w:rsidRPr="000E64A8" w:rsidRDefault="00221C6F">
            <w:pPr>
              <w:rPr>
                <w:b/>
                <w:bCs/>
                <w:i/>
                <w:iCs/>
                <w:color w:val="auto"/>
                <w:lang w:val="en-US"/>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pPr>
              <w:jc w:val="both"/>
              <w:rPr>
                <w:b/>
                <w:bCs/>
                <w:i/>
                <w:iCs/>
                <w:color w:val="auto"/>
                <w:lang w:val="en-US"/>
              </w:rPr>
            </w:pPr>
            <w:r w:rsidRPr="000E64A8">
              <w:rPr>
                <w:i/>
                <w:iCs/>
                <w:color w:val="auto"/>
                <w:lang w:val="en-US"/>
              </w:rPr>
              <w:t>Матични број понуђача:</w:t>
            </w:r>
          </w:p>
          <w:p w:rsidR="00221C6F" w:rsidRPr="000E64A8" w:rsidRDefault="00221C6F">
            <w:pPr>
              <w:jc w:val="both"/>
              <w:rPr>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b/>
                <w:bCs/>
                <w:i/>
                <w:iCs/>
                <w:color w:val="auto"/>
                <w:lang w:val="en-US"/>
              </w:rPr>
            </w:pPr>
          </w:p>
          <w:p w:rsidR="00221C6F" w:rsidRPr="000E64A8" w:rsidRDefault="00221C6F">
            <w:pPr>
              <w:rPr>
                <w:b/>
                <w:bCs/>
                <w:i/>
                <w:iCs/>
                <w:color w:val="auto"/>
                <w:lang w:val="en-US"/>
              </w:rPr>
            </w:pPr>
          </w:p>
          <w:p w:rsidR="00221C6F" w:rsidRPr="000E64A8" w:rsidRDefault="00221C6F">
            <w:pPr>
              <w:rPr>
                <w:b/>
                <w:bCs/>
                <w:i/>
                <w:iCs/>
                <w:color w:val="auto"/>
                <w:lang w:val="en-US"/>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pPr>
              <w:jc w:val="both"/>
              <w:rPr>
                <w:b/>
                <w:bCs/>
                <w:i/>
                <w:iCs/>
                <w:color w:val="auto"/>
                <w:lang w:val="ru-RU"/>
              </w:rPr>
            </w:pPr>
            <w:r w:rsidRPr="000E64A8">
              <w:rPr>
                <w:i/>
                <w:iCs/>
                <w:color w:val="auto"/>
                <w:lang w:val="ru-RU"/>
              </w:rPr>
              <w:t>Порески идентификациони број понуђача (П</w:t>
            </w:r>
            <w:r w:rsidR="006C0570" w:rsidRPr="000E64A8">
              <w:rPr>
                <w:i/>
                <w:iCs/>
                <w:color w:val="auto"/>
                <w:lang w:val="ru-RU"/>
              </w:rPr>
              <w:t>И</w:t>
            </w:r>
            <w:r w:rsidRPr="000E64A8">
              <w:rPr>
                <w:i/>
                <w:iCs/>
                <w:color w:val="auto"/>
                <w:lang w:val="ru-RU"/>
              </w:rPr>
              <w:t>Б):</w:t>
            </w:r>
          </w:p>
          <w:p w:rsidR="00221C6F" w:rsidRPr="000E64A8" w:rsidRDefault="00221C6F">
            <w:pPr>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b/>
                <w:bCs/>
                <w:i/>
                <w:iCs/>
                <w:color w:val="auto"/>
                <w:lang w:val="ru-RU"/>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6C0570">
            <w:pPr>
              <w:jc w:val="both"/>
              <w:rPr>
                <w:b/>
                <w:bCs/>
                <w:i/>
                <w:iCs/>
                <w:color w:val="auto"/>
                <w:lang w:val="en-US"/>
              </w:rPr>
            </w:pPr>
            <w:r w:rsidRPr="000E64A8">
              <w:rPr>
                <w:i/>
                <w:iCs/>
                <w:color w:val="auto"/>
                <w:lang w:val="en-US"/>
              </w:rPr>
              <w:t>И</w:t>
            </w:r>
            <w:r w:rsidR="00221C6F" w:rsidRPr="000E64A8">
              <w:rPr>
                <w:i/>
                <w:iCs/>
                <w:color w:val="auto"/>
                <w:lang w:val="en-US"/>
              </w:rPr>
              <w:t>ме особе за контакт:</w:t>
            </w:r>
          </w:p>
          <w:p w:rsidR="00221C6F" w:rsidRPr="000E64A8" w:rsidRDefault="00221C6F">
            <w:pPr>
              <w:jc w:val="both"/>
              <w:rPr>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b/>
                <w:bCs/>
                <w:i/>
                <w:iCs/>
                <w:color w:val="auto"/>
                <w:lang w:val="en-US"/>
              </w:rPr>
            </w:pPr>
          </w:p>
          <w:p w:rsidR="00221C6F" w:rsidRPr="000E64A8" w:rsidRDefault="00221C6F">
            <w:pPr>
              <w:rPr>
                <w:b/>
                <w:bCs/>
                <w:i/>
                <w:iCs/>
                <w:color w:val="auto"/>
                <w:lang w:val="en-US"/>
              </w:rPr>
            </w:pPr>
          </w:p>
          <w:p w:rsidR="00221C6F" w:rsidRPr="000E64A8" w:rsidRDefault="00221C6F">
            <w:pPr>
              <w:rPr>
                <w:b/>
                <w:bCs/>
                <w:i/>
                <w:iCs/>
                <w:color w:val="auto"/>
                <w:lang w:val="en-US"/>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pPr>
              <w:jc w:val="both"/>
              <w:rPr>
                <w:b/>
                <w:bCs/>
                <w:i/>
                <w:iCs/>
                <w:color w:val="auto"/>
                <w:lang w:val="ru-RU"/>
              </w:rPr>
            </w:pPr>
            <w:r w:rsidRPr="000E64A8">
              <w:rPr>
                <w:i/>
                <w:iCs/>
                <w:color w:val="auto"/>
                <w:lang w:val="ru-RU"/>
              </w:rPr>
              <w:t>Електронска адреса понуђача (</w:t>
            </w:r>
            <w:r w:rsidRPr="000E64A8">
              <w:rPr>
                <w:i/>
                <w:iCs/>
                <w:color w:val="auto"/>
                <w:lang w:val="en-US"/>
              </w:rPr>
              <w:t>e</w:t>
            </w:r>
            <w:r w:rsidRPr="000E64A8">
              <w:rPr>
                <w:i/>
                <w:iCs/>
                <w:color w:val="auto"/>
                <w:lang w:val="ru-RU"/>
              </w:rPr>
              <w:t>-</w:t>
            </w:r>
            <w:r w:rsidRPr="000E64A8">
              <w:rPr>
                <w:i/>
                <w:iCs/>
                <w:color w:val="auto"/>
                <w:lang w:val="en-US"/>
              </w:rPr>
              <w:t>mail</w:t>
            </w:r>
            <w:r w:rsidRPr="000E64A8">
              <w:rPr>
                <w:i/>
                <w:iCs/>
                <w:color w:val="auto"/>
                <w:lang w:val="ru-RU"/>
              </w:rPr>
              <w:t>):</w:t>
            </w:r>
          </w:p>
          <w:p w:rsidR="00221C6F" w:rsidRPr="000E64A8" w:rsidRDefault="00221C6F">
            <w:pPr>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b/>
                <w:bCs/>
                <w:i/>
                <w:iCs/>
                <w:color w:val="auto"/>
                <w:lang w:val="ru-RU"/>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pPr>
              <w:jc w:val="both"/>
              <w:rPr>
                <w:b/>
                <w:bCs/>
                <w:i/>
                <w:iCs/>
                <w:color w:val="auto"/>
                <w:lang w:val="en-US"/>
              </w:rPr>
            </w:pPr>
            <w:r w:rsidRPr="000E64A8">
              <w:rPr>
                <w:i/>
                <w:iCs/>
                <w:color w:val="auto"/>
                <w:lang w:val="en-US"/>
              </w:rPr>
              <w:t>Телефон:</w:t>
            </w:r>
          </w:p>
          <w:p w:rsidR="00221C6F" w:rsidRPr="000E64A8" w:rsidRDefault="00221C6F">
            <w:pPr>
              <w:jc w:val="both"/>
              <w:rPr>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b/>
                <w:bCs/>
                <w:i/>
                <w:iCs/>
                <w:color w:val="auto"/>
                <w:lang w:val="en-US"/>
              </w:rPr>
            </w:pPr>
          </w:p>
          <w:p w:rsidR="00221C6F" w:rsidRPr="000E64A8" w:rsidRDefault="00221C6F">
            <w:pPr>
              <w:rPr>
                <w:b/>
                <w:bCs/>
                <w:i/>
                <w:iCs/>
                <w:color w:val="auto"/>
                <w:lang w:val="en-US"/>
              </w:rPr>
            </w:pPr>
          </w:p>
          <w:p w:rsidR="00221C6F" w:rsidRPr="000E64A8" w:rsidRDefault="00221C6F">
            <w:pPr>
              <w:rPr>
                <w:b/>
                <w:bCs/>
                <w:i/>
                <w:iCs/>
                <w:color w:val="auto"/>
                <w:lang w:val="en-US"/>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pPr>
              <w:jc w:val="both"/>
              <w:rPr>
                <w:b/>
                <w:bCs/>
                <w:i/>
                <w:iCs/>
                <w:color w:val="auto"/>
                <w:lang w:val="en-US"/>
              </w:rPr>
            </w:pPr>
            <w:r w:rsidRPr="000E64A8">
              <w:rPr>
                <w:i/>
                <w:iCs/>
                <w:color w:val="auto"/>
                <w:lang w:val="en-US"/>
              </w:rPr>
              <w:t>Телефакс:</w:t>
            </w:r>
          </w:p>
          <w:p w:rsidR="00221C6F" w:rsidRPr="000E64A8" w:rsidRDefault="00221C6F">
            <w:pPr>
              <w:jc w:val="both"/>
              <w:rPr>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b/>
                <w:bCs/>
                <w:i/>
                <w:iCs/>
                <w:color w:val="auto"/>
                <w:lang w:val="en-US"/>
              </w:rPr>
            </w:pPr>
          </w:p>
          <w:p w:rsidR="00221C6F" w:rsidRPr="000E64A8" w:rsidRDefault="00221C6F">
            <w:pPr>
              <w:rPr>
                <w:b/>
                <w:bCs/>
                <w:i/>
                <w:iCs/>
                <w:color w:val="auto"/>
                <w:lang w:val="en-US"/>
              </w:rPr>
            </w:pPr>
          </w:p>
          <w:p w:rsidR="00221C6F" w:rsidRPr="000E64A8" w:rsidRDefault="00221C6F">
            <w:pPr>
              <w:rPr>
                <w:b/>
                <w:bCs/>
                <w:i/>
                <w:iCs/>
                <w:color w:val="auto"/>
                <w:lang w:val="en-US"/>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pPr>
              <w:jc w:val="both"/>
              <w:rPr>
                <w:b/>
                <w:bCs/>
                <w:i/>
                <w:iCs/>
                <w:color w:val="auto"/>
                <w:lang w:val="ru-RU"/>
              </w:rPr>
            </w:pPr>
            <w:r w:rsidRPr="000E64A8">
              <w:rPr>
                <w:i/>
                <w:iCs/>
                <w:color w:val="auto"/>
                <w:lang w:val="ru-RU"/>
              </w:rPr>
              <w:t>Број рачуна понуђача и назив банке:</w:t>
            </w:r>
          </w:p>
          <w:p w:rsidR="00221C6F" w:rsidRPr="000E64A8" w:rsidRDefault="00221C6F">
            <w:pPr>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b/>
                <w:bCs/>
                <w:i/>
                <w:iCs/>
                <w:color w:val="auto"/>
                <w:lang w:val="ru-RU"/>
              </w:rPr>
            </w:pPr>
          </w:p>
          <w:p w:rsidR="00221C6F" w:rsidRPr="000E64A8" w:rsidRDefault="00221C6F">
            <w:pPr>
              <w:rPr>
                <w:b/>
                <w:bCs/>
                <w:i/>
                <w:iCs/>
                <w:color w:val="auto"/>
                <w:lang w:val="ru-RU"/>
              </w:rPr>
            </w:pPr>
          </w:p>
          <w:p w:rsidR="00221C6F" w:rsidRPr="000E64A8" w:rsidRDefault="00221C6F">
            <w:pPr>
              <w:rPr>
                <w:b/>
                <w:bCs/>
                <w:i/>
                <w:iCs/>
                <w:color w:val="auto"/>
                <w:lang w:val="ru-RU"/>
              </w:rPr>
            </w:pPr>
          </w:p>
        </w:tc>
      </w:tr>
      <w:tr w:rsidR="00221C6F" w:rsidRPr="000E64A8">
        <w:tc>
          <w:tcPr>
            <w:tcW w:w="4621" w:type="dxa"/>
            <w:tcBorders>
              <w:top w:val="single" w:sz="4" w:space="0" w:color="000000"/>
              <w:left w:val="single" w:sz="4" w:space="0" w:color="000000"/>
              <w:bottom w:val="single" w:sz="4" w:space="0" w:color="000000"/>
            </w:tcBorders>
            <w:shd w:val="clear" w:color="auto" w:fill="auto"/>
          </w:tcPr>
          <w:p w:rsidR="00221C6F" w:rsidRPr="000E64A8" w:rsidRDefault="00221C6F">
            <w:pPr>
              <w:jc w:val="both"/>
              <w:rPr>
                <w:b/>
                <w:bCs/>
                <w:i/>
                <w:iCs/>
                <w:color w:val="auto"/>
                <w:lang w:val="ru-RU"/>
              </w:rPr>
            </w:pPr>
            <w:r w:rsidRPr="000E64A8">
              <w:rPr>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ind w:firstLine="708"/>
              <w:rPr>
                <w:b/>
                <w:bCs/>
                <w:i/>
                <w:iCs/>
                <w:color w:val="auto"/>
                <w:lang w:val="ru-RU"/>
              </w:rPr>
            </w:pPr>
          </w:p>
          <w:p w:rsidR="00221C6F" w:rsidRPr="000E64A8" w:rsidRDefault="00221C6F">
            <w:pPr>
              <w:ind w:firstLine="708"/>
              <w:rPr>
                <w:b/>
                <w:bCs/>
                <w:i/>
                <w:iCs/>
                <w:color w:val="auto"/>
                <w:lang w:val="ru-RU"/>
              </w:rPr>
            </w:pPr>
          </w:p>
          <w:p w:rsidR="00221C6F" w:rsidRPr="000E64A8" w:rsidRDefault="00221C6F">
            <w:pPr>
              <w:ind w:firstLine="708"/>
              <w:rPr>
                <w:b/>
                <w:bCs/>
                <w:i/>
                <w:iCs/>
                <w:color w:val="auto"/>
                <w:lang w:val="ru-RU"/>
              </w:rPr>
            </w:pPr>
          </w:p>
        </w:tc>
      </w:tr>
    </w:tbl>
    <w:p w:rsidR="00221C6F" w:rsidRPr="000E64A8" w:rsidRDefault="00221C6F">
      <w:pPr>
        <w:rPr>
          <w:color w:val="auto"/>
        </w:rPr>
      </w:pPr>
    </w:p>
    <w:p w:rsidR="00221C6F" w:rsidRPr="000E64A8" w:rsidRDefault="00221C6F">
      <w:pPr>
        <w:rPr>
          <w:b/>
          <w:bCs/>
          <w:i/>
          <w:iCs/>
          <w:color w:val="auto"/>
        </w:rPr>
      </w:pPr>
    </w:p>
    <w:p w:rsidR="00221C6F" w:rsidRPr="000E64A8" w:rsidRDefault="00221C6F">
      <w:pPr>
        <w:rPr>
          <w:color w:val="auto"/>
        </w:rPr>
      </w:pPr>
      <w:r w:rsidRPr="000E64A8">
        <w:rPr>
          <w:rFonts w:eastAsia="TimesNewRomanPSMT"/>
          <w:b/>
          <w:bCs/>
          <w:i/>
          <w:iCs/>
          <w:color w:val="auto"/>
          <w:lang w:val="en-US"/>
        </w:rPr>
        <w:t>2) ПОНУДУ ПОДНОС</w:t>
      </w:r>
      <w:r w:rsidR="006C0570" w:rsidRPr="000E64A8">
        <w:rPr>
          <w:rFonts w:eastAsia="TimesNewRomanPSMT"/>
          <w:b/>
          <w:bCs/>
          <w:i/>
          <w:iCs/>
          <w:color w:val="auto"/>
          <w:lang w:val="en-US"/>
        </w:rPr>
        <w:t>И</w:t>
      </w:r>
      <w:r w:rsidRPr="000E64A8">
        <w:rPr>
          <w:rFonts w:eastAsia="TimesNewRomanPSMT"/>
          <w:b/>
          <w:bCs/>
          <w:i/>
          <w:iCs/>
          <w:color w:val="auto"/>
          <w:lang w:val="en-US"/>
        </w:rPr>
        <w:t xml:space="preserve">: </w:t>
      </w:r>
    </w:p>
    <w:tbl>
      <w:tblPr>
        <w:tblW w:w="0" w:type="auto"/>
        <w:tblInd w:w="-15" w:type="dxa"/>
        <w:tblLayout w:type="fixed"/>
        <w:tblLook w:val="0000"/>
      </w:tblPr>
      <w:tblGrid>
        <w:gridCol w:w="9272"/>
      </w:tblGrid>
      <w:tr w:rsidR="00221C6F" w:rsidRPr="000E64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center"/>
              <w:rPr>
                <w:color w:val="auto"/>
              </w:rPr>
            </w:pPr>
          </w:p>
          <w:p w:rsidR="00221C6F" w:rsidRPr="000E64A8" w:rsidRDefault="00221C6F">
            <w:pPr>
              <w:jc w:val="center"/>
              <w:rPr>
                <w:rFonts w:eastAsia="TimesNewRomanPSMT"/>
                <w:b/>
                <w:bCs/>
                <w:color w:val="auto"/>
                <w:lang w:val="en-US"/>
              </w:rPr>
            </w:pPr>
            <w:r w:rsidRPr="000E64A8">
              <w:rPr>
                <w:rFonts w:eastAsia="TimesNewRomanPSMT"/>
                <w:b/>
                <w:bCs/>
                <w:color w:val="auto"/>
                <w:lang w:val="en-US"/>
              </w:rPr>
              <w:t xml:space="preserve">А) САМОСТАЛНО </w:t>
            </w:r>
          </w:p>
        </w:tc>
      </w:tr>
      <w:tr w:rsidR="00221C6F" w:rsidRPr="000E64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center"/>
              <w:rPr>
                <w:rFonts w:eastAsia="TimesNewRomanPSMT"/>
                <w:b/>
                <w:bCs/>
                <w:color w:val="auto"/>
                <w:lang w:val="en-US"/>
              </w:rPr>
            </w:pPr>
          </w:p>
          <w:p w:rsidR="00221C6F" w:rsidRPr="000E64A8" w:rsidRDefault="00221C6F">
            <w:pPr>
              <w:jc w:val="center"/>
              <w:rPr>
                <w:rFonts w:eastAsia="TimesNewRomanPSMT"/>
                <w:b/>
                <w:bCs/>
                <w:color w:val="auto"/>
                <w:lang w:val="en-US"/>
              </w:rPr>
            </w:pPr>
            <w:r w:rsidRPr="000E64A8">
              <w:rPr>
                <w:rFonts w:eastAsia="TimesNewRomanPSMT"/>
                <w:b/>
                <w:bCs/>
                <w:color w:val="auto"/>
                <w:lang w:val="en-US"/>
              </w:rPr>
              <w:t>Б) СА ПОД</w:t>
            </w:r>
            <w:r w:rsidR="006C0570" w:rsidRPr="000E64A8">
              <w:rPr>
                <w:rFonts w:eastAsia="TimesNewRomanPSMT"/>
                <w:b/>
                <w:bCs/>
                <w:color w:val="auto"/>
                <w:lang w:val="en-US"/>
              </w:rPr>
              <w:t>И</w:t>
            </w:r>
            <w:r w:rsidRPr="000E64A8">
              <w:rPr>
                <w:rFonts w:eastAsia="TimesNewRomanPSMT"/>
                <w:b/>
                <w:bCs/>
                <w:color w:val="auto"/>
                <w:lang w:val="en-US"/>
              </w:rPr>
              <w:t>ЗВОЂАЧЕМ</w:t>
            </w:r>
          </w:p>
        </w:tc>
      </w:tr>
      <w:tr w:rsidR="00221C6F" w:rsidRPr="000E64A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center"/>
              <w:rPr>
                <w:rFonts w:eastAsia="TimesNewRomanPSMT"/>
                <w:b/>
                <w:bCs/>
                <w:color w:val="auto"/>
                <w:lang w:val="en-US"/>
              </w:rPr>
            </w:pPr>
          </w:p>
          <w:p w:rsidR="00221C6F" w:rsidRPr="000E64A8" w:rsidRDefault="00221C6F">
            <w:pPr>
              <w:jc w:val="center"/>
              <w:rPr>
                <w:b/>
                <w:i/>
                <w:iCs/>
                <w:color w:val="auto"/>
                <w:lang w:val="ru-RU"/>
              </w:rPr>
            </w:pPr>
            <w:r w:rsidRPr="000E64A8">
              <w:rPr>
                <w:rFonts w:eastAsia="TimesNewRomanPSMT"/>
                <w:b/>
                <w:bCs/>
                <w:color w:val="auto"/>
                <w:lang w:val="en-US"/>
              </w:rPr>
              <w:t>В) КАО ЗАЈЕДН</w:t>
            </w:r>
            <w:r w:rsidR="006C0570" w:rsidRPr="000E64A8">
              <w:rPr>
                <w:rFonts w:eastAsia="TimesNewRomanPSMT"/>
                <w:b/>
                <w:bCs/>
                <w:color w:val="auto"/>
                <w:lang w:val="en-US"/>
              </w:rPr>
              <w:t>И</w:t>
            </w:r>
            <w:r w:rsidRPr="000E64A8">
              <w:rPr>
                <w:rFonts w:eastAsia="TimesNewRomanPSMT"/>
                <w:b/>
                <w:bCs/>
                <w:color w:val="auto"/>
                <w:lang w:val="en-US"/>
              </w:rPr>
              <w:t>ЧКУ ПОНУДУ</w:t>
            </w:r>
          </w:p>
        </w:tc>
      </w:tr>
    </w:tbl>
    <w:p w:rsidR="00221C6F" w:rsidRPr="000E64A8" w:rsidRDefault="00221C6F">
      <w:pPr>
        <w:jc w:val="both"/>
        <w:rPr>
          <w:rFonts w:eastAsia="TimesNewRomanPSMT"/>
          <w:bCs/>
          <w:color w:val="auto"/>
        </w:rPr>
      </w:pPr>
      <w:r w:rsidRPr="000E64A8">
        <w:rPr>
          <w:b/>
          <w:i/>
          <w:iCs/>
          <w:color w:val="auto"/>
          <w:lang w:val="ru-RU"/>
        </w:rPr>
        <w:t>Напомена:</w:t>
      </w:r>
      <w:r w:rsidRPr="000E64A8">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B3DFB" w:rsidRPr="000E64A8">
        <w:rPr>
          <w:i/>
          <w:iCs/>
          <w:color w:val="auto"/>
          <w:lang w:val="ru-RU"/>
        </w:rPr>
        <w:t>ци</w:t>
      </w:r>
      <w:r w:rsidRPr="000E64A8">
        <w:rPr>
          <w:i/>
          <w:iCs/>
          <w:color w:val="auto"/>
          <w:lang w:val="ru-RU"/>
        </w:rPr>
        <w:t>ма заједничке понуде, уколико понуду подноси група понуђача</w:t>
      </w:r>
    </w:p>
    <w:p w:rsidR="00221C6F" w:rsidRPr="000E64A8" w:rsidRDefault="00221C6F">
      <w:pPr>
        <w:jc w:val="both"/>
        <w:rPr>
          <w:rFonts w:eastAsia="TimesNewRomanPSMT"/>
          <w:b/>
          <w:bCs/>
          <w:i/>
          <w:color w:val="auto"/>
          <w:lang w:val="sr-Cyrl-CS"/>
        </w:rPr>
      </w:pPr>
    </w:p>
    <w:p w:rsidR="00973A8D" w:rsidRDefault="00973A8D">
      <w:pPr>
        <w:jc w:val="both"/>
        <w:rPr>
          <w:rFonts w:eastAsia="TimesNewRomanPSMT"/>
          <w:b/>
          <w:bCs/>
          <w:i/>
          <w:color w:val="auto"/>
          <w:lang w:val="sr-Cyrl-CS"/>
        </w:rPr>
      </w:pPr>
    </w:p>
    <w:p w:rsidR="0002257B" w:rsidRDefault="0002257B">
      <w:pPr>
        <w:jc w:val="both"/>
        <w:rPr>
          <w:rFonts w:eastAsia="TimesNewRomanPSMT"/>
          <w:b/>
          <w:bCs/>
          <w:i/>
          <w:color w:val="auto"/>
          <w:lang w:val="sr-Cyrl-CS"/>
        </w:rPr>
      </w:pPr>
    </w:p>
    <w:p w:rsidR="0002257B" w:rsidRPr="000E64A8" w:rsidRDefault="0002257B">
      <w:pPr>
        <w:jc w:val="both"/>
        <w:rPr>
          <w:rFonts w:eastAsia="TimesNewRomanPSMT"/>
          <w:b/>
          <w:bCs/>
          <w:i/>
          <w:color w:val="auto"/>
          <w:lang w:val="sr-Cyrl-CS"/>
        </w:rPr>
      </w:pPr>
    </w:p>
    <w:p w:rsidR="00221C6F" w:rsidRPr="000E64A8" w:rsidRDefault="00221C6F">
      <w:pPr>
        <w:jc w:val="both"/>
        <w:rPr>
          <w:rFonts w:eastAsia="TimesNewRomanPSMT"/>
          <w:b/>
          <w:bCs/>
          <w:i/>
          <w:color w:val="auto"/>
          <w:lang w:val="en-US"/>
        </w:rPr>
      </w:pPr>
      <w:r w:rsidRPr="000E64A8">
        <w:rPr>
          <w:rFonts w:eastAsia="TimesNewRomanPSMT"/>
          <w:b/>
          <w:bCs/>
          <w:i/>
          <w:color w:val="auto"/>
          <w:lang w:val="sr-Cyrl-CS"/>
        </w:rPr>
        <w:t xml:space="preserve">3) </w:t>
      </w:r>
      <w:r w:rsidRPr="000E64A8">
        <w:rPr>
          <w:rFonts w:eastAsia="TimesNewRomanPSMT"/>
          <w:b/>
          <w:bCs/>
          <w:i/>
          <w:color w:val="auto"/>
          <w:lang w:val="en-US"/>
        </w:rPr>
        <w:t>ПОДАЦ</w:t>
      </w:r>
      <w:r w:rsidR="006C0570" w:rsidRPr="000E64A8">
        <w:rPr>
          <w:rFonts w:eastAsia="TimesNewRomanPSMT"/>
          <w:b/>
          <w:bCs/>
          <w:i/>
          <w:color w:val="auto"/>
          <w:lang w:val="en-US"/>
        </w:rPr>
        <w:t>И</w:t>
      </w:r>
      <w:r w:rsidRPr="000E64A8">
        <w:rPr>
          <w:rFonts w:eastAsia="TimesNewRomanPSMT"/>
          <w:b/>
          <w:bCs/>
          <w:i/>
          <w:color w:val="auto"/>
          <w:lang w:val="en-US"/>
        </w:rPr>
        <w:t xml:space="preserve"> О ПОД</w:t>
      </w:r>
      <w:r w:rsidR="006C0570" w:rsidRPr="000E64A8">
        <w:rPr>
          <w:rFonts w:eastAsia="TimesNewRomanPSMT"/>
          <w:b/>
          <w:bCs/>
          <w:i/>
          <w:color w:val="auto"/>
          <w:lang w:val="en-US"/>
        </w:rPr>
        <w:t>И</w:t>
      </w:r>
      <w:r w:rsidRPr="000E64A8">
        <w:rPr>
          <w:rFonts w:eastAsia="TimesNewRomanPSMT"/>
          <w:b/>
          <w:bCs/>
          <w:i/>
          <w:color w:val="auto"/>
          <w:lang w:val="en-US"/>
        </w:rPr>
        <w:t xml:space="preserve">ЗВОЂАЧУ </w:t>
      </w:r>
    </w:p>
    <w:p w:rsidR="00221C6F" w:rsidRPr="000E64A8" w:rsidRDefault="00221C6F">
      <w:pPr>
        <w:jc w:val="both"/>
        <w:rPr>
          <w:color w:val="auto"/>
        </w:rPr>
      </w:pPr>
      <w:r w:rsidRPr="000E64A8">
        <w:rPr>
          <w:rFonts w:eastAsia="TimesNewRomanPSMT"/>
          <w:b/>
          <w:bCs/>
          <w:i/>
          <w:color w:val="auto"/>
          <w:lang w:val="en-US"/>
        </w:rPr>
        <w:tab/>
      </w:r>
    </w:p>
    <w:tbl>
      <w:tblPr>
        <w:tblW w:w="0" w:type="auto"/>
        <w:tblInd w:w="-15" w:type="dxa"/>
        <w:tblLayout w:type="fixed"/>
        <w:tblLook w:val="0000"/>
      </w:tblPr>
      <w:tblGrid>
        <w:gridCol w:w="465"/>
        <w:gridCol w:w="4219"/>
        <w:gridCol w:w="4588"/>
      </w:tblGrid>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color w:val="auto"/>
              </w:rPr>
            </w:pPr>
          </w:p>
          <w:p w:rsidR="00221C6F" w:rsidRPr="000E64A8" w:rsidRDefault="00221C6F">
            <w:pPr>
              <w:jc w:val="both"/>
              <w:rPr>
                <w:rFonts w:eastAsia="TimesNewRomanPSMT"/>
                <w:bCs/>
                <w:i/>
                <w:color w:val="auto"/>
                <w:lang w:val="en-US"/>
              </w:rPr>
            </w:pPr>
            <w:r w:rsidRPr="000E64A8">
              <w:rPr>
                <w:rFonts w:eastAsia="TimesNewRomanPSMT"/>
                <w:bCs/>
                <w:i/>
                <w:color w:val="auto"/>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6C0570">
            <w:pPr>
              <w:jc w:val="both"/>
              <w:rPr>
                <w:rFonts w:eastAsia="TimesNewRomanPSMT"/>
                <w:b/>
                <w:bCs/>
                <w:color w:val="auto"/>
                <w:lang w:val="en-US"/>
              </w:rPr>
            </w:pPr>
            <w:r w:rsidRPr="000E64A8">
              <w:rPr>
                <w:rFonts w:eastAsia="TimesNewRomanPSMT"/>
                <w:bCs/>
                <w:i/>
                <w:color w:val="auto"/>
                <w:lang w:val="en-US"/>
              </w:rPr>
              <w:t>И</w:t>
            </w:r>
            <w:r w:rsidR="00221C6F" w:rsidRPr="000E64A8">
              <w:rPr>
                <w:rFonts w:eastAsia="TimesNewRomanPSMT"/>
                <w:bCs/>
                <w:i/>
                <w:color w:val="auto"/>
                <w:lang w:val="en-US"/>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
                <w:bCs/>
                <w:color w:val="auto"/>
                <w:lang w:val="ru-RU"/>
              </w:rPr>
            </w:pPr>
            <w:r w:rsidRPr="000E64A8">
              <w:rPr>
                <w:rFonts w:eastAsia="TimesNewRomanPSMT"/>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
                <w:bCs/>
                <w:color w:val="auto"/>
                <w:lang w:val="ru-RU"/>
              </w:rPr>
            </w:pPr>
            <w:r w:rsidRPr="000E64A8">
              <w:rPr>
                <w:rFonts w:eastAsia="TimesNewRomanPSMT"/>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Cs/>
                <w:i/>
                <w:color w:val="auto"/>
                <w:lang w:val="en-US"/>
              </w:rPr>
            </w:pPr>
            <w:r w:rsidRPr="000E64A8">
              <w:rPr>
                <w:rFonts w:eastAsia="TimesNewRomanPSMT"/>
                <w:bCs/>
                <w:i/>
                <w:color w:val="auto"/>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6C0570">
            <w:pPr>
              <w:jc w:val="both"/>
              <w:rPr>
                <w:rFonts w:eastAsia="TimesNewRomanPSMT"/>
                <w:b/>
                <w:bCs/>
                <w:color w:val="auto"/>
                <w:lang w:val="en-US"/>
              </w:rPr>
            </w:pPr>
            <w:r w:rsidRPr="000E64A8">
              <w:rPr>
                <w:rFonts w:eastAsia="TimesNewRomanPSMT"/>
                <w:bCs/>
                <w:i/>
                <w:color w:val="auto"/>
                <w:lang w:val="en-US"/>
              </w:rPr>
              <w:t>И</w:t>
            </w:r>
            <w:r w:rsidR="00221C6F" w:rsidRPr="000E64A8">
              <w:rPr>
                <w:rFonts w:eastAsia="TimesNewRomanPSMT"/>
                <w:bCs/>
                <w:i/>
                <w:color w:val="auto"/>
                <w:lang w:val="en-US"/>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
                <w:bCs/>
                <w:color w:val="auto"/>
                <w:lang w:val="ru-RU"/>
              </w:rPr>
            </w:pPr>
            <w:r w:rsidRPr="000E64A8">
              <w:rPr>
                <w:rFonts w:eastAsia="TimesNewRomanPSMT"/>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
                <w:bCs/>
                <w:color w:val="auto"/>
                <w:lang w:val="ru-RU"/>
              </w:rPr>
            </w:pPr>
            <w:r w:rsidRPr="000E64A8">
              <w:rPr>
                <w:rFonts w:eastAsia="TimesNewRomanPSMT"/>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ru-RU"/>
              </w:rPr>
            </w:pPr>
          </w:p>
        </w:tc>
      </w:tr>
    </w:tbl>
    <w:p w:rsidR="00E30614" w:rsidRPr="000E64A8" w:rsidRDefault="00E30614">
      <w:pPr>
        <w:jc w:val="both"/>
        <w:rPr>
          <w:b/>
          <w:bCs/>
          <w:i/>
          <w:iCs/>
          <w:color w:val="auto"/>
          <w:u w:val="single"/>
          <w:lang w:val="ru-RU"/>
        </w:rPr>
      </w:pPr>
    </w:p>
    <w:p w:rsidR="00221C6F" w:rsidRPr="000E64A8" w:rsidRDefault="00221C6F">
      <w:pPr>
        <w:jc w:val="both"/>
        <w:rPr>
          <w:i/>
          <w:iCs/>
          <w:color w:val="auto"/>
          <w:lang w:val="ru-RU"/>
        </w:rPr>
      </w:pPr>
      <w:r w:rsidRPr="000E64A8">
        <w:rPr>
          <w:b/>
          <w:bCs/>
          <w:i/>
          <w:iCs/>
          <w:color w:val="auto"/>
          <w:u w:val="single"/>
          <w:lang w:val="ru-RU"/>
        </w:rPr>
        <w:t>Напомена:</w:t>
      </w:r>
      <w:r w:rsidRPr="000E64A8">
        <w:rPr>
          <w:b/>
          <w:bCs/>
          <w:i/>
          <w:iCs/>
          <w:color w:val="auto"/>
          <w:lang w:val="ru-RU"/>
        </w:rPr>
        <w:t xml:space="preserve"> </w:t>
      </w:r>
    </w:p>
    <w:p w:rsidR="00221C6F" w:rsidRPr="000E64A8" w:rsidRDefault="00221C6F">
      <w:pPr>
        <w:jc w:val="both"/>
        <w:rPr>
          <w:rFonts w:eastAsia="TimesNewRomanPSMT"/>
          <w:b/>
          <w:bCs/>
          <w:color w:val="auto"/>
          <w:lang w:val="ru-RU"/>
        </w:rPr>
      </w:pPr>
      <w:r w:rsidRPr="000E64A8">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0E64A8" w:rsidRDefault="00221C6F">
      <w:pPr>
        <w:jc w:val="both"/>
        <w:rPr>
          <w:rFonts w:eastAsia="TimesNewRomanPSMT"/>
          <w:b/>
          <w:bCs/>
          <w:color w:val="auto"/>
          <w:lang w:val="ru-RU"/>
        </w:rPr>
      </w:pPr>
    </w:p>
    <w:p w:rsidR="00221C6F" w:rsidRPr="000E64A8" w:rsidRDefault="00221C6F">
      <w:pPr>
        <w:jc w:val="both"/>
        <w:rPr>
          <w:rFonts w:eastAsia="TimesNewRomanPSMT"/>
          <w:b/>
          <w:bCs/>
          <w:color w:val="auto"/>
          <w:lang w:val="ru-RU"/>
        </w:rPr>
      </w:pPr>
    </w:p>
    <w:p w:rsidR="00221C6F" w:rsidRPr="000E64A8" w:rsidRDefault="00221C6F">
      <w:pPr>
        <w:jc w:val="both"/>
        <w:rPr>
          <w:rFonts w:eastAsia="TimesNewRomanPSMT"/>
          <w:b/>
          <w:bCs/>
          <w:color w:val="auto"/>
          <w:lang w:val="ru-RU"/>
        </w:rPr>
      </w:pPr>
    </w:p>
    <w:p w:rsidR="00DC6EC1" w:rsidRPr="000E64A8" w:rsidRDefault="00DC6EC1">
      <w:pPr>
        <w:jc w:val="both"/>
        <w:rPr>
          <w:rFonts w:eastAsia="TimesNewRomanPSMT"/>
          <w:b/>
          <w:bCs/>
          <w:color w:val="auto"/>
          <w:lang w:val="ru-RU"/>
        </w:rPr>
      </w:pPr>
    </w:p>
    <w:p w:rsidR="00F75E8E" w:rsidRPr="000E64A8" w:rsidRDefault="00F75E8E">
      <w:pPr>
        <w:jc w:val="both"/>
        <w:rPr>
          <w:rFonts w:eastAsia="TimesNewRomanPSMT"/>
          <w:b/>
          <w:bCs/>
          <w:color w:val="auto"/>
          <w:lang w:val="ru-RU"/>
        </w:rPr>
      </w:pPr>
    </w:p>
    <w:p w:rsidR="00F75E8E" w:rsidRPr="000E64A8" w:rsidRDefault="00F75E8E">
      <w:pPr>
        <w:jc w:val="both"/>
        <w:rPr>
          <w:rFonts w:eastAsia="TimesNewRomanPSMT"/>
          <w:b/>
          <w:bCs/>
          <w:color w:val="auto"/>
          <w:lang w:val="ru-RU"/>
        </w:rPr>
      </w:pPr>
    </w:p>
    <w:p w:rsidR="00F75E8E" w:rsidRPr="000E64A8" w:rsidRDefault="00F75E8E">
      <w:pPr>
        <w:jc w:val="both"/>
        <w:rPr>
          <w:rFonts w:eastAsia="TimesNewRomanPSMT"/>
          <w:b/>
          <w:bCs/>
          <w:color w:val="auto"/>
          <w:lang w:val="ru-RU"/>
        </w:rPr>
      </w:pPr>
    </w:p>
    <w:p w:rsidR="006F3CA4" w:rsidRPr="000E64A8" w:rsidRDefault="006F3CA4">
      <w:pPr>
        <w:jc w:val="both"/>
        <w:rPr>
          <w:rFonts w:eastAsia="TimesNewRomanPSMT"/>
          <w:b/>
          <w:bCs/>
          <w:color w:val="auto"/>
          <w:lang/>
        </w:rPr>
      </w:pPr>
    </w:p>
    <w:p w:rsidR="002B627C" w:rsidRPr="000E64A8" w:rsidRDefault="002B627C">
      <w:pPr>
        <w:jc w:val="both"/>
        <w:rPr>
          <w:rFonts w:eastAsia="TimesNewRomanPSMT"/>
          <w:b/>
          <w:bCs/>
          <w:color w:val="auto"/>
          <w:lang/>
        </w:rPr>
      </w:pPr>
    </w:p>
    <w:p w:rsidR="008100C2" w:rsidRPr="000E64A8" w:rsidRDefault="008100C2">
      <w:pPr>
        <w:jc w:val="both"/>
        <w:rPr>
          <w:rFonts w:eastAsia="TimesNewRomanPSMT"/>
          <w:b/>
          <w:bCs/>
          <w:color w:val="auto"/>
          <w:lang/>
        </w:rPr>
      </w:pPr>
    </w:p>
    <w:p w:rsidR="000A0EC5" w:rsidRPr="000E64A8" w:rsidRDefault="000A0EC5">
      <w:pPr>
        <w:jc w:val="both"/>
        <w:rPr>
          <w:rFonts w:eastAsia="TimesNewRomanPSMT"/>
          <w:b/>
          <w:bCs/>
          <w:color w:val="auto"/>
          <w:lang/>
        </w:rPr>
      </w:pPr>
    </w:p>
    <w:p w:rsidR="008100C2" w:rsidRPr="000E64A8" w:rsidRDefault="008100C2">
      <w:pPr>
        <w:jc w:val="both"/>
        <w:rPr>
          <w:rFonts w:eastAsia="TimesNewRomanPSMT"/>
          <w:b/>
          <w:bCs/>
          <w:color w:val="auto"/>
          <w:lang/>
        </w:rPr>
      </w:pPr>
    </w:p>
    <w:p w:rsidR="00221C6F" w:rsidRPr="000E64A8" w:rsidRDefault="00221C6F">
      <w:pPr>
        <w:jc w:val="both"/>
        <w:rPr>
          <w:rFonts w:eastAsia="TimesNewRomanPSMT"/>
          <w:b/>
          <w:bCs/>
          <w:i/>
          <w:color w:val="auto"/>
          <w:lang w:val="ru-RU"/>
        </w:rPr>
      </w:pPr>
      <w:r w:rsidRPr="000E64A8">
        <w:rPr>
          <w:rFonts w:eastAsia="TimesNewRomanPSMT"/>
          <w:b/>
          <w:bCs/>
          <w:i/>
          <w:color w:val="auto"/>
          <w:lang w:val="sr-Cyrl-CS"/>
        </w:rPr>
        <w:t xml:space="preserve">4) </w:t>
      </w:r>
      <w:r w:rsidRPr="000E64A8">
        <w:rPr>
          <w:rFonts w:eastAsia="TimesNewRomanPSMT"/>
          <w:b/>
          <w:bCs/>
          <w:i/>
          <w:color w:val="auto"/>
          <w:lang w:val="ru-RU"/>
        </w:rPr>
        <w:t>ПОДАЦ</w:t>
      </w:r>
      <w:r w:rsidR="006C0570" w:rsidRPr="000E64A8">
        <w:rPr>
          <w:rFonts w:eastAsia="TimesNewRomanPSMT"/>
          <w:b/>
          <w:bCs/>
          <w:i/>
          <w:color w:val="auto"/>
          <w:lang w:val="ru-RU"/>
        </w:rPr>
        <w:t>И</w:t>
      </w:r>
      <w:r w:rsidRPr="000E64A8">
        <w:rPr>
          <w:rFonts w:eastAsia="TimesNewRomanPSMT"/>
          <w:b/>
          <w:bCs/>
          <w:i/>
          <w:color w:val="auto"/>
          <w:lang w:val="ru-RU"/>
        </w:rPr>
        <w:t xml:space="preserve"> О УЧЕСН</w:t>
      </w:r>
      <w:r w:rsidR="006C0570" w:rsidRPr="000E64A8">
        <w:rPr>
          <w:rFonts w:eastAsia="TimesNewRomanPSMT"/>
          <w:b/>
          <w:bCs/>
          <w:i/>
          <w:color w:val="auto"/>
          <w:lang w:val="ru-RU"/>
        </w:rPr>
        <w:t>И</w:t>
      </w:r>
      <w:r w:rsidRPr="000E64A8">
        <w:rPr>
          <w:rFonts w:eastAsia="TimesNewRomanPSMT"/>
          <w:b/>
          <w:bCs/>
          <w:i/>
          <w:color w:val="auto"/>
          <w:lang w:val="ru-RU"/>
        </w:rPr>
        <w:t>КУ  У ЗАЈЕДН</w:t>
      </w:r>
      <w:r w:rsidR="006C0570" w:rsidRPr="000E64A8">
        <w:rPr>
          <w:rFonts w:eastAsia="TimesNewRomanPSMT"/>
          <w:b/>
          <w:bCs/>
          <w:i/>
          <w:color w:val="auto"/>
          <w:lang w:val="ru-RU"/>
        </w:rPr>
        <w:t>И</w:t>
      </w:r>
      <w:r w:rsidRPr="000E64A8">
        <w:rPr>
          <w:rFonts w:eastAsia="TimesNewRomanPSMT"/>
          <w:b/>
          <w:bCs/>
          <w:i/>
          <w:color w:val="auto"/>
          <w:lang w:val="ru-RU"/>
        </w:rPr>
        <w:t>ЧКОЈ ПОНУД</w:t>
      </w:r>
      <w:r w:rsidR="006C0570" w:rsidRPr="000E64A8">
        <w:rPr>
          <w:rFonts w:eastAsia="TimesNewRomanPSMT"/>
          <w:b/>
          <w:bCs/>
          <w:i/>
          <w:color w:val="auto"/>
          <w:lang w:val="ru-RU"/>
        </w:rPr>
        <w:t>И</w:t>
      </w:r>
    </w:p>
    <w:p w:rsidR="00221C6F" w:rsidRPr="000E64A8" w:rsidRDefault="00221C6F">
      <w:pPr>
        <w:jc w:val="both"/>
        <w:rPr>
          <w:color w:val="auto"/>
        </w:rPr>
      </w:pPr>
      <w:r w:rsidRPr="000E64A8">
        <w:rPr>
          <w:rFonts w:eastAsia="TimesNewRomanPSMT"/>
          <w:b/>
          <w:bCs/>
          <w:i/>
          <w:color w:val="auto"/>
          <w:lang w:val="ru-RU"/>
        </w:rPr>
        <w:tab/>
      </w:r>
    </w:p>
    <w:tbl>
      <w:tblPr>
        <w:tblW w:w="0" w:type="auto"/>
        <w:tblInd w:w="-15" w:type="dxa"/>
        <w:tblLayout w:type="fixed"/>
        <w:tblLook w:val="0000"/>
      </w:tblPr>
      <w:tblGrid>
        <w:gridCol w:w="465"/>
        <w:gridCol w:w="4219"/>
        <w:gridCol w:w="4588"/>
      </w:tblGrid>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color w:val="auto"/>
              </w:rPr>
            </w:pPr>
          </w:p>
          <w:p w:rsidR="00221C6F" w:rsidRPr="000E64A8" w:rsidRDefault="00221C6F">
            <w:pPr>
              <w:jc w:val="both"/>
              <w:rPr>
                <w:rFonts w:eastAsia="TimesNewRomanPSMT"/>
                <w:bCs/>
                <w:i/>
                <w:color w:val="auto"/>
                <w:lang w:val="ru-RU"/>
              </w:rPr>
            </w:pPr>
            <w:r w:rsidRPr="000E64A8">
              <w:rPr>
                <w:rFonts w:eastAsia="TimesNewRomanPSMT"/>
                <w:bCs/>
                <w:i/>
                <w:color w:val="auto"/>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
                <w:bCs/>
                <w:color w:val="auto"/>
                <w:lang w:val="ru-RU"/>
              </w:rPr>
            </w:pPr>
            <w:r w:rsidRPr="000E64A8">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6C0570">
            <w:pPr>
              <w:jc w:val="both"/>
              <w:rPr>
                <w:rFonts w:eastAsia="TimesNewRomanPSMT"/>
                <w:b/>
                <w:bCs/>
                <w:color w:val="auto"/>
                <w:lang w:val="en-US"/>
              </w:rPr>
            </w:pPr>
            <w:r w:rsidRPr="000E64A8">
              <w:rPr>
                <w:rFonts w:eastAsia="TimesNewRomanPSMT"/>
                <w:bCs/>
                <w:i/>
                <w:color w:val="auto"/>
                <w:lang w:val="en-US"/>
              </w:rPr>
              <w:t>И</w:t>
            </w:r>
            <w:r w:rsidR="00221C6F" w:rsidRPr="000E64A8">
              <w:rPr>
                <w:rFonts w:eastAsia="TimesNewRomanPSMT"/>
                <w:bCs/>
                <w:i/>
                <w:color w:val="auto"/>
                <w:lang w:val="en-US"/>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ru-RU"/>
              </w:rPr>
            </w:pPr>
            <w:r w:rsidRPr="000E64A8">
              <w:rPr>
                <w:rFonts w:eastAsia="TimesNewRomanPSMT"/>
                <w:bCs/>
                <w:i/>
                <w:color w:val="auto"/>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
                <w:bCs/>
                <w:color w:val="auto"/>
                <w:lang w:val="ru-RU"/>
              </w:rPr>
            </w:pPr>
            <w:r w:rsidRPr="000E64A8">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6C0570">
            <w:pPr>
              <w:jc w:val="both"/>
              <w:rPr>
                <w:rFonts w:eastAsia="TimesNewRomanPSMT"/>
                <w:b/>
                <w:bCs/>
                <w:color w:val="auto"/>
                <w:lang w:val="en-US"/>
              </w:rPr>
            </w:pPr>
            <w:r w:rsidRPr="000E64A8">
              <w:rPr>
                <w:rFonts w:eastAsia="TimesNewRomanPSMT"/>
                <w:bCs/>
                <w:i/>
                <w:color w:val="auto"/>
                <w:lang w:val="en-US"/>
              </w:rPr>
              <w:t>И</w:t>
            </w:r>
            <w:r w:rsidR="00221C6F" w:rsidRPr="000E64A8">
              <w:rPr>
                <w:rFonts w:eastAsia="TimesNewRomanPSMT"/>
                <w:bCs/>
                <w:i/>
                <w:color w:val="auto"/>
                <w:lang w:val="en-US"/>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ru-RU"/>
              </w:rPr>
            </w:pPr>
            <w:r w:rsidRPr="000E64A8">
              <w:rPr>
                <w:rFonts w:eastAsia="TimesNewRomanPSMT"/>
                <w:bCs/>
                <w:i/>
                <w:color w:val="auto"/>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
                <w:bCs/>
                <w:color w:val="auto"/>
                <w:lang w:val="ru-RU"/>
              </w:rPr>
            </w:pPr>
            <w:r w:rsidRPr="000E64A8">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ru-RU"/>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ru-RU"/>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221C6F">
            <w:pPr>
              <w:jc w:val="both"/>
              <w:rPr>
                <w:rFonts w:eastAsia="TimesNewRomanPSMT"/>
                <w:b/>
                <w:bCs/>
                <w:color w:val="auto"/>
                <w:lang w:val="en-US"/>
              </w:rPr>
            </w:pPr>
            <w:r w:rsidRPr="000E64A8">
              <w:rPr>
                <w:rFonts w:eastAsia="TimesNewRomanPSMT"/>
                <w:bCs/>
                <w:i/>
                <w:color w:val="auto"/>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r w:rsidR="00221C6F" w:rsidRPr="000E64A8">
        <w:tc>
          <w:tcPr>
            <w:tcW w:w="4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rFonts w:eastAsia="TimesNewRomanPSMT"/>
                <w:bCs/>
                <w:i/>
                <w:color w:val="auto"/>
                <w:lang w:val="en-US"/>
              </w:rPr>
            </w:pPr>
          </w:p>
          <w:p w:rsidR="00221C6F" w:rsidRPr="000E64A8" w:rsidRDefault="006C0570">
            <w:pPr>
              <w:jc w:val="both"/>
              <w:rPr>
                <w:rFonts w:eastAsia="TimesNewRomanPSMT"/>
                <w:b/>
                <w:bCs/>
                <w:color w:val="auto"/>
                <w:lang w:val="en-US"/>
              </w:rPr>
            </w:pPr>
            <w:r w:rsidRPr="000E64A8">
              <w:rPr>
                <w:rFonts w:eastAsia="TimesNewRomanPSMT"/>
                <w:bCs/>
                <w:i/>
                <w:color w:val="auto"/>
                <w:lang w:val="en-US"/>
              </w:rPr>
              <w:t>И</w:t>
            </w:r>
            <w:r w:rsidR="00221C6F" w:rsidRPr="000E64A8">
              <w:rPr>
                <w:rFonts w:eastAsia="TimesNewRomanPSMT"/>
                <w:bCs/>
                <w:i/>
                <w:color w:val="auto"/>
                <w:lang w:val="en-US"/>
              </w:rPr>
              <w:t>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both"/>
              <w:rPr>
                <w:rFonts w:eastAsia="TimesNewRomanPSMT"/>
                <w:b/>
                <w:bCs/>
                <w:color w:val="auto"/>
                <w:lang w:val="en-US"/>
              </w:rPr>
            </w:pPr>
          </w:p>
        </w:tc>
      </w:tr>
    </w:tbl>
    <w:p w:rsidR="00F86D35" w:rsidRPr="000E64A8" w:rsidRDefault="00F86D35">
      <w:pPr>
        <w:jc w:val="both"/>
        <w:rPr>
          <w:b/>
          <w:bCs/>
          <w:i/>
          <w:iCs/>
          <w:color w:val="auto"/>
          <w:u w:val="single"/>
          <w:lang w:val="sr-Cyrl-CS"/>
        </w:rPr>
      </w:pPr>
    </w:p>
    <w:p w:rsidR="00221C6F" w:rsidRPr="000E64A8" w:rsidRDefault="00221C6F">
      <w:pPr>
        <w:jc w:val="both"/>
        <w:rPr>
          <w:i/>
          <w:iCs/>
          <w:color w:val="auto"/>
          <w:lang w:val="ru-RU"/>
        </w:rPr>
      </w:pPr>
      <w:r w:rsidRPr="000E64A8">
        <w:rPr>
          <w:b/>
          <w:bCs/>
          <w:i/>
          <w:iCs/>
          <w:color w:val="auto"/>
          <w:u w:val="single"/>
          <w:lang w:val="en-US"/>
        </w:rPr>
        <w:t>Напомена:</w:t>
      </w:r>
      <w:r w:rsidRPr="000E64A8">
        <w:rPr>
          <w:b/>
          <w:bCs/>
          <w:i/>
          <w:iCs/>
          <w:color w:val="auto"/>
          <w:lang w:val="en-US"/>
        </w:rPr>
        <w:t xml:space="preserve"> </w:t>
      </w:r>
    </w:p>
    <w:p w:rsidR="00221C6F" w:rsidRPr="000E64A8" w:rsidRDefault="00221C6F">
      <w:pPr>
        <w:jc w:val="both"/>
        <w:rPr>
          <w:b/>
          <w:bCs/>
          <w:i/>
          <w:iCs/>
          <w:color w:val="auto"/>
        </w:rPr>
      </w:pPr>
      <w:r w:rsidRPr="000E64A8">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0E64A8" w:rsidRDefault="00221C6F">
      <w:pPr>
        <w:jc w:val="both"/>
        <w:rPr>
          <w:b/>
          <w:bCs/>
          <w:i/>
          <w:iCs/>
          <w:color w:val="auto"/>
        </w:rPr>
      </w:pPr>
    </w:p>
    <w:p w:rsidR="00221C6F" w:rsidRPr="000E64A8" w:rsidRDefault="00221C6F">
      <w:pPr>
        <w:jc w:val="both"/>
        <w:rPr>
          <w:b/>
          <w:bCs/>
          <w:i/>
          <w:iCs/>
          <w:color w:val="auto"/>
        </w:rPr>
      </w:pPr>
    </w:p>
    <w:p w:rsidR="00221C6F" w:rsidRPr="000E64A8" w:rsidRDefault="00221C6F">
      <w:pPr>
        <w:jc w:val="both"/>
        <w:rPr>
          <w:b/>
          <w:bCs/>
          <w:i/>
          <w:iCs/>
          <w:color w:val="auto"/>
        </w:rPr>
      </w:pPr>
    </w:p>
    <w:p w:rsidR="00BD0870" w:rsidRPr="000E64A8" w:rsidRDefault="00BD0870">
      <w:pPr>
        <w:jc w:val="both"/>
        <w:rPr>
          <w:b/>
          <w:bCs/>
          <w:i/>
          <w:iCs/>
          <w:color w:val="auto"/>
        </w:rPr>
      </w:pPr>
    </w:p>
    <w:p w:rsidR="00BD0870" w:rsidRPr="000E64A8" w:rsidRDefault="00BD0870">
      <w:pPr>
        <w:jc w:val="both"/>
        <w:rPr>
          <w:b/>
          <w:bCs/>
          <w:i/>
          <w:iCs/>
          <w:color w:val="auto"/>
        </w:rPr>
      </w:pPr>
    </w:p>
    <w:p w:rsidR="00BD0870" w:rsidRPr="000E64A8" w:rsidRDefault="00BD0870">
      <w:pPr>
        <w:jc w:val="both"/>
        <w:rPr>
          <w:b/>
          <w:bCs/>
          <w:i/>
          <w:iCs/>
          <w:color w:val="auto"/>
        </w:rPr>
      </w:pPr>
    </w:p>
    <w:p w:rsidR="00BD0870" w:rsidRPr="000E64A8" w:rsidRDefault="00BD0870">
      <w:pPr>
        <w:jc w:val="both"/>
        <w:rPr>
          <w:b/>
          <w:bCs/>
          <w:i/>
          <w:iCs/>
          <w:color w:val="auto"/>
        </w:rPr>
      </w:pPr>
    </w:p>
    <w:p w:rsidR="00BD0870" w:rsidRPr="000E64A8" w:rsidRDefault="00BD0870">
      <w:pPr>
        <w:jc w:val="both"/>
        <w:rPr>
          <w:b/>
          <w:bCs/>
          <w:i/>
          <w:iCs/>
          <w:color w:val="auto"/>
        </w:rPr>
      </w:pPr>
    </w:p>
    <w:p w:rsidR="00614448" w:rsidRPr="000E64A8" w:rsidRDefault="00614448">
      <w:pPr>
        <w:jc w:val="both"/>
        <w:rPr>
          <w:b/>
          <w:bCs/>
          <w:i/>
          <w:iCs/>
          <w:color w:val="auto"/>
          <w:lang/>
        </w:rPr>
      </w:pPr>
    </w:p>
    <w:p w:rsidR="00BD0870" w:rsidRPr="000E64A8" w:rsidRDefault="00BD0870">
      <w:pPr>
        <w:jc w:val="both"/>
        <w:rPr>
          <w:b/>
          <w:bCs/>
          <w:i/>
          <w:iCs/>
          <w:color w:val="auto"/>
          <w:lang/>
        </w:rPr>
      </w:pPr>
    </w:p>
    <w:p w:rsidR="008B25D1" w:rsidRPr="000E64A8" w:rsidRDefault="008B25D1">
      <w:pPr>
        <w:jc w:val="both"/>
        <w:rPr>
          <w:b/>
          <w:bCs/>
          <w:i/>
          <w:iCs/>
          <w:color w:val="auto"/>
          <w:lang/>
        </w:rPr>
      </w:pPr>
    </w:p>
    <w:p w:rsidR="00221C6F" w:rsidRPr="000E64A8" w:rsidRDefault="00221C6F">
      <w:pPr>
        <w:jc w:val="both"/>
        <w:rPr>
          <w:rFonts w:eastAsia="TimesNewRomanPSMT"/>
          <w:b/>
          <w:bCs/>
          <w:color w:val="auto"/>
          <w:lang w:val="sr-Cyrl-CS"/>
        </w:rPr>
      </w:pPr>
      <w:r w:rsidRPr="000E64A8">
        <w:rPr>
          <w:rFonts w:eastAsia="TimesNewRomanPSMT"/>
          <w:b/>
          <w:bCs/>
          <w:color w:val="auto"/>
          <w:lang w:val="sr-Cyrl-CS"/>
        </w:rPr>
        <w:t xml:space="preserve">5) </w:t>
      </w:r>
      <w:r w:rsidR="00906B65">
        <w:rPr>
          <w:rFonts w:eastAsia="TimesNewRomanPSMT"/>
          <w:b/>
          <w:bCs/>
          <w:color w:val="auto"/>
          <w:lang w:val="sr-Cyrl-CS"/>
        </w:rPr>
        <w:t>НАСТАВА У ПРИРОДИ УЧЕНИКА</w:t>
      </w:r>
    </w:p>
    <w:p w:rsidR="00221C6F" w:rsidRPr="000E64A8" w:rsidRDefault="00221C6F">
      <w:pPr>
        <w:jc w:val="both"/>
        <w:rPr>
          <w:rFonts w:eastAsia="TimesNewRomanPSMT"/>
          <w:b/>
          <w:bCs/>
          <w:color w:val="auto"/>
          <w:lang/>
        </w:rPr>
      </w:pPr>
    </w:p>
    <w:p w:rsidR="00375D8F" w:rsidRPr="000E64A8" w:rsidRDefault="00375D8F">
      <w:pPr>
        <w:jc w:val="both"/>
        <w:rPr>
          <w:rFonts w:eastAsia="TimesNewRomanPSMT"/>
          <w:b/>
          <w:bCs/>
          <w:color w:val="auto"/>
          <w:lang/>
        </w:rPr>
      </w:pPr>
    </w:p>
    <w:tbl>
      <w:tblPr>
        <w:tblW w:w="0" w:type="auto"/>
        <w:tblInd w:w="308" w:type="dxa"/>
        <w:tblLayout w:type="fixed"/>
        <w:tblLook w:val="0000"/>
      </w:tblPr>
      <w:tblGrid>
        <w:gridCol w:w="5250"/>
        <w:gridCol w:w="3365"/>
      </w:tblGrid>
      <w:tr w:rsidR="000A0EC5" w:rsidRPr="000E64A8" w:rsidTr="00B34574">
        <w:tc>
          <w:tcPr>
            <w:tcW w:w="5250" w:type="dxa"/>
            <w:tcBorders>
              <w:top w:val="single" w:sz="4" w:space="0" w:color="000000"/>
              <w:left w:val="single" w:sz="4" w:space="0" w:color="000000"/>
              <w:bottom w:val="single" w:sz="4" w:space="0" w:color="000000"/>
            </w:tcBorders>
            <w:shd w:val="clear" w:color="auto" w:fill="auto"/>
          </w:tcPr>
          <w:p w:rsidR="000A0EC5" w:rsidRPr="000E64A8" w:rsidRDefault="000A0EC5" w:rsidP="00B34574">
            <w:pPr>
              <w:snapToGrid w:val="0"/>
              <w:jc w:val="both"/>
              <w:rPr>
                <w:rFonts w:eastAsia="TimesNewRomanPSMT"/>
                <w:bCs/>
                <w:color w:val="auto"/>
                <w:lang w:val="ru-RU"/>
              </w:rPr>
            </w:pPr>
          </w:p>
          <w:p w:rsidR="000A0EC5" w:rsidRPr="000E64A8" w:rsidRDefault="000A0EC5" w:rsidP="00B34574">
            <w:pPr>
              <w:jc w:val="both"/>
              <w:rPr>
                <w:rFonts w:eastAsia="TimesNewRomanPSMT"/>
                <w:bCs/>
                <w:color w:val="auto"/>
                <w:lang w:val="ru-RU"/>
              </w:rPr>
            </w:pPr>
            <w:r w:rsidRPr="000E64A8">
              <w:rPr>
                <w:rFonts w:eastAsia="TimesNewRomanPSMT"/>
                <w:bCs/>
                <w:color w:val="auto"/>
                <w:lang w:val="ru-RU"/>
              </w:rPr>
              <w:t>Вредност понуде у динарима за једног ученика</w:t>
            </w:r>
          </w:p>
          <w:p w:rsidR="000A0EC5" w:rsidRPr="000E64A8" w:rsidRDefault="000A0EC5" w:rsidP="00B34574">
            <w:pPr>
              <w:jc w:val="both"/>
              <w:rPr>
                <w:rFonts w:eastAsia="TimesNewRomanPSMT"/>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A0EC5" w:rsidRPr="000E64A8" w:rsidRDefault="000A0EC5" w:rsidP="00B34574">
            <w:pPr>
              <w:snapToGrid w:val="0"/>
              <w:jc w:val="both"/>
              <w:rPr>
                <w:rFonts w:eastAsia="TimesNewRomanPSMT"/>
                <w:bCs/>
                <w:color w:val="auto"/>
                <w:lang w:val="ru-RU"/>
              </w:rPr>
            </w:pPr>
          </w:p>
        </w:tc>
      </w:tr>
      <w:tr w:rsidR="000A0EC5" w:rsidRPr="000E64A8" w:rsidTr="00B34574">
        <w:tc>
          <w:tcPr>
            <w:tcW w:w="5250" w:type="dxa"/>
            <w:tcBorders>
              <w:top w:val="single" w:sz="4" w:space="0" w:color="000000"/>
              <w:left w:val="single" w:sz="4" w:space="0" w:color="000000"/>
              <w:bottom w:val="single" w:sz="4" w:space="0" w:color="000000"/>
            </w:tcBorders>
            <w:shd w:val="clear" w:color="auto" w:fill="auto"/>
          </w:tcPr>
          <w:p w:rsidR="000A0EC5" w:rsidRPr="000E64A8" w:rsidRDefault="000A0EC5" w:rsidP="00B34574">
            <w:pPr>
              <w:snapToGrid w:val="0"/>
              <w:jc w:val="both"/>
              <w:rPr>
                <w:rFonts w:eastAsia="TimesNewRomanPSMT"/>
                <w:bCs/>
                <w:color w:val="auto"/>
                <w:lang w:val="ru-RU"/>
              </w:rPr>
            </w:pPr>
          </w:p>
          <w:p w:rsidR="000A0EC5" w:rsidRPr="000E64A8" w:rsidRDefault="000A0EC5" w:rsidP="00B34574">
            <w:pPr>
              <w:jc w:val="both"/>
              <w:rPr>
                <w:rFonts w:eastAsia="TimesNewRomanPSMT"/>
                <w:bCs/>
                <w:color w:val="auto"/>
                <w:lang w:val="ru-RU"/>
              </w:rPr>
            </w:pPr>
            <w:r w:rsidRPr="000E64A8">
              <w:rPr>
                <w:rFonts w:eastAsia="TimesNewRomanPSMT"/>
                <w:bCs/>
                <w:color w:val="auto"/>
                <w:lang w:val="ru-RU"/>
              </w:rPr>
              <w:t>Термин реализације услуге</w:t>
            </w:r>
          </w:p>
          <w:p w:rsidR="000A0EC5" w:rsidRPr="000E64A8" w:rsidRDefault="000A0EC5" w:rsidP="00B34574">
            <w:pPr>
              <w:jc w:val="both"/>
              <w:rPr>
                <w:rFonts w:eastAsia="TimesNewRomanPSMT"/>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A0EC5" w:rsidRPr="000E64A8" w:rsidRDefault="000A0EC5" w:rsidP="00B34574">
            <w:pPr>
              <w:snapToGrid w:val="0"/>
              <w:jc w:val="both"/>
              <w:rPr>
                <w:rFonts w:eastAsia="TimesNewRomanPSMT"/>
                <w:bCs/>
                <w:color w:val="auto"/>
                <w:lang w:val="ru-RU"/>
              </w:rPr>
            </w:pPr>
          </w:p>
        </w:tc>
      </w:tr>
      <w:tr w:rsidR="000A0EC5" w:rsidRPr="000E64A8" w:rsidTr="00B34574">
        <w:tc>
          <w:tcPr>
            <w:tcW w:w="5250" w:type="dxa"/>
            <w:tcBorders>
              <w:top w:val="single" w:sz="4" w:space="0" w:color="000000"/>
              <w:left w:val="single" w:sz="4" w:space="0" w:color="000000"/>
              <w:bottom w:val="single" w:sz="4" w:space="0" w:color="000000"/>
            </w:tcBorders>
            <w:shd w:val="clear" w:color="auto" w:fill="auto"/>
          </w:tcPr>
          <w:p w:rsidR="000A0EC5" w:rsidRPr="000E64A8" w:rsidRDefault="000A0EC5" w:rsidP="00B34574">
            <w:pPr>
              <w:snapToGrid w:val="0"/>
              <w:jc w:val="both"/>
              <w:rPr>
                <w:rFonts w:eastAsia="TimesNewRomanPSMT"/>
                <w:bCs/>
                <w:color w:val="auto"/>
                <w:lang w:val="ru-RU"/>
              </w:rPr>
            </w:pPr>
            <w:r w:rsidRPr="000E64A8">
              <w:rPr>
                <w:rFonts w:eastAsia="TimesNewRomanPSMT"/>
                <w:bCs/>
                <w:color w:val="auto"/>
                <w:lang w:val="ru-RU"/>
              </w:rPr>
              <w:t>Саставни делови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A0EC5" w:rsidRPr="000E64A8" w:rsidRDefault="000A0EC5" w:rsidP="00B34574">
            <w:pPr>
              <w:snapToGrid w:val="0"/>
              <w:jc w:val="both"/>
              <w:rPr>
                <w:color w:val="auto"/>
                <w:lang w:val="sr-Cyrl-CS"/>
              </w:rPr>
            </w:pPr>
            <w:r w:rsidRPr="000E64A8">
              <w:rPr>
                <w:color w:val="auto"/>
                <w:lang w:val="sr-Cyrl-CS"/>
              </w:rPr>
              <w:t>- Програм путовања;</w:t>
            </w:r>
          </w:p>
          <w:p w:rsidR="000A0EC5" w:rsidRPr="000E64A8" w:rsidRDefault="000A0EC5" w:rsidP="00B34574">
            <w:pPr>
              <w:snapToGrid w:val="0"/>
              <w:jc w:val="both"/>
              <w:rPr>
                <w:color w:val="auto"/>
                <w:lang w:val="sr-Cyrl-CS"/>
              </w:rPr>
            </w:pPr>
            <w:r w:rsidRPr="000E64A8">
              <w:rPr>
                <w:color w:val="auto"/>
                <w:lang w:val="sr-Cyrl-CS"/>
              </w:rPr>
              <w:t>- Општи услови путовања</w:t>
            </w:r>
          </w:p>
          <w:p w:rsidR="000A0EC5" w:rsidRPr="000E64A8" w:rsidRDefault="000A0EC5" w:rsidP="00B34574">
            <w:pPr>
              <w:snapToGrid w:val="0"/>
              <w:jc w:val="both"/>
              <w:rPr>
                <w:rFonts w:eastAsia="TimesNewRomanPSMT"/>
                <w:bCs/>
                <w:color w:val="auto"/>
                <w:lang w:val="ru-RU"/>
              </w:rPr>
            </w:pPr>
          </w:p>
        </w:tc>
      </w:tr>
      <w:tr w:rsidR="000A0EC5" w:rsidRPr="000E64A8" w:rsidTr="00B34574">
        <w:tc>
          <w:tcPr>
            <w:tcW w:w="5250" w:type="dxa"/>
            <w:tcBorders>
              <w:top w:val="single" w:sz="4" w:space="0" w:color="000000"/>
              <w:left w:val="single" w:sz="4" w:space="0" w:color="000000"/>
              <w:bottom w:val="single" w:sz="4" w:space="0" w:color="000000"/>
            </w:tcBorders>
            <w:shd w:val="clear" w:color="auto" w:fill="auto"/>
          </w:tcPr>
          <w:p w:rsidR="000A0EC5" w:rsidRPr="000E64A8" w:rsidRDefault="000A0EC5" w:rsidP="00B34574">
            <w:pPr>
              <w:snapToGrid w:val="0"/>
              <w:jc w:val="both"/>
              <w:rPr>
                <w:rFonts w:eastAsia="TimesNewRomanPSMT"/>
                <w:bCs/>
                <w:color w:val="auto"/>
                <w:lang w:val="ru-RU"/>
              </w:rPr>
            </w:pPr>
          </w:p>
          <w:p w:rsidR="000A0EC5" w:rsidRPr="000E64A8" w:rsidRDefault="000A0EC5" w:rsidP="00B34574">
            <w:pPr>
              <w:snapToGrid w:val="0"/>
              <w:jc w:val="both"/>
              <w:rPr>
                <w:rFonts w:eastAsia="TimesNewRomanPSMT"/>
                <w:bCs/>
                <w:color w:val="auto"/>
                <w:lang w:val="ru-RU"/>
              </w:rPr>
            </w:pPr>
            <w:r w:rsidRPr="000E64A8">
              <w:rPr>
                <w:rFonts w:eastAsia="TimesNewRomanPSMT"/>
                <w:bCs/>
                <w:color w:val="auto"/>
                <w:lang w:val="ru-RU"/>
              </w:rPr>
              <w:t xml:space="preserve">Рок важења понуде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A0EC5" w:rsidRPr="000E64A8" w:rsidRDefault="000A0EC5" w:rsidP="00B34574">
            <w:pPr>
              <w:snapToGrid w:val="0"/>
              <w:jc w:val="both"/>
              <w:rPr>
                <w:rFonts w:eastAsia="TimesNewRomanPSMT"/>
                <w:bCs/>
                <w:color w:val="auto"/>
                <w:lang w:val="ru-RU"/>
              </w:rPr>
            </w:pPr>
          </w:p>
        </w:tc>
      </w:tr>
    </w:tbl>
    <w:p w:rsidR="00375D8F" w:rsidRPr="000E64A8" w:rsidRDefault="00375D8F">
      <w:pPr>
        <w:jc w:val="both"/>
        <w:rPr>
          <w:rFonts w:eastAsia="TimesNewRomanPSMT"/>
          <w:b/>
          <w:bCs/>
          <w:color w:val="auto"/>
          <w:lang/>
        </w:rPr>
      </w:pPr>
    </w:p>
    <w:p w:rsidR="00221C6F" w:rsidRPr="000E64A8" w:rsidRDefault="00221C6F" w:rsidP="00A90C96">
      <w:pPr>
        <w:jc w:val="both"/>
        <w:rPr>
          <w:rFonts w:eastAsia="TimesNewRomanPSMT"/>
          <w:bCs/>
          <w:color w:val="auto"/>
          <w:lang w:val="sr-Cyrl-CS"/>
        </w:rPr>
      </w:pPr>
    </w:p>
    <w:p w:rsidR="00221C6F" w:rsidRPr="000E64A8" w:rsidRDefault="00221C6F">
      <w:pPr>
        <w:ind w:left="720" w:firstLine="720"/>
        <w:jc w:val="both"/>
        <w:rPr>
          <w:rFonts w:eastAsia="TimesNewRomanPSMT"/>
          <w:bCs/>
          <w:color w:val="auto"/>
        </w:rPr>
      </w:pPr>
    </w:p>
    <w:p w:rsidR="00221C6F" w:rsidRPr="000E64A8" w:rsidRDefault="00221C6F">
      <w:pPr>
        <w:ind w:left="720" w:firstLine="720"/>
        <w:jc w:val="both"/>
        <w:rPr>
          <w:rFonts w:eastAsia="TimesNewRomanPSMT"/>
          <w:bCs/>
          <w:color w:val="auto"/>
        </w:rPr>
      </w:pPr>
      <w:r w:rsidRPr="000E64A8">
        <w:rPr>
          <w:rFonts w:eastAsia="TimesNewRomanPSMT"/>
          <w:bCs/>
          <w:color w:val="auto"/>
        </w:rPr>
        <w:t xml:space="preserve">Датум </w:t>
      </w:r>
      <w:r w:rsidRPr="000E64A8">
        <w:rPr>
          <w:rFonts w:eastAsia="TimesNewRomanPSMT"/>
          <w:bCs/>
          <w:color w:val="auto"/>
        </w:rPr>
        <w:tab/>
      </w:r>
      <w:r w:rsidRPr="000E64A8">
        <w:rPr>
          <w:rFonts w:eastAsia="TimesNewRomanPSMT"/>
          <w:bCs/>
          <w:color w:val="auto"/>
        </w:rPr>
        <w:tab/>
      </w:r>
      <w:r w:rsidRPr="000E64A8">
        <w:rPr>
          <w:rFonts w:eastAsia="TimesNewRomanPSMT"/>
          <w:bCs/>
          <w:color w:val="auto"/>
        </w:rPr>
        <w:tab/>
      </w:r>
      <w:r w:rsidRPr="000E64A8">
        <w:rPr>
          <w:rFonts w:eastAsia="TimesNewRomanPSMT"/>
          <w:bCs/>
          <w:color w:val="auto"/>
        </w:rPr>
        <w:tab/>
      </w:r>
      <w:r w:rsidRPr="000E64A8">
        <w:rPr>
          <w:rFonts w:eastAsia="TimesNewRomanPSMT"/>
          <w:bCs/>
          <w:color w:val="auto"/>
        </w:rPr>
        <w:tab/>
        <w:t xml:space="preserve">              Понуђач</w:t>
      </w:r>
    </w:p>
    <w:p w:rsidR="00221C6F" w:rsidRPr="000E64A8" w:rsidRDefault="00221C6F">
      <w:pPr>
        <w:ind w:left="2880" w:firstLine="720"/>
        <w:jc w:val="both"/>
        <w:rPr>
          <w:rFonts w:eastAsia="TimesNewRomanPS-BoldMT"/>
          <w:b/>
          <w:bCs/>
          <w:i/>
          <w:iCs/>
          <w:color w:val="auto"/>
        </w:rPr>
      </w:pPr>
      <w:r w:rsidRPr="000E64A8">
        <w:rPr>
          <w:rFonts w:eastAsia="TimesNewRomanPSMT"/>
          <w:bCs/>
          <w:color w:val="auto"/>
        </w:rPr>
        <w:t xml:space="preserve">    М. П. </w:t>
      </w:r>
    </w:p>
    <w:p w:rsidR="00221C6F" w:rsidRPr="000E64A8" w:rsidRDefault="00221C6F">
      <w:pPr>
        <w:jc w:val="both"/>
        <w:rPr>
          <w:rFonts w:eastAsia="TimesNewRomanPS-BoldMT"/>
          <w:b/>
          <w:bCs/>
          <w:i/>
          <w:iCs/>
          <w:color w:val="auto"/>
        </w:rPr>
      </w:pPr>
      <w:r w:rsidRPr="000E64A8">
        <w:rPr>
          <w:rFonts w:eastAsia="TimesNewRomanPS-BoldMT"/>
          <w:b/>
          <w:bCs/>
          <w:i/>
          <w:iCs/>
          <w:color w:val="auto"/>
        </w:rPr>
        <w:t>_____________________________</w:t>
      </w:r>
      <w:r w:rsidRPr="000E64A8">
        <w:rPr>
          <w:rFonts w:eastAsia="TimesNewRomanPS-BoldMT"/>
          <w:b/>
          <w:bCs/>
          <w:i/>
          <w:iCs/>
          <w:color w:val="auto"/>
        </w:rPr>
        <w:tab/>
      </w:r>
      <w:r w:rsidRPr="000E64A8">
        <w:rPr>
          <w:rFonts w:eastAsia="TimesNewRomanPS-BoldMT"/>
          <w:b/>
          <w:bCs/>
          <w:i/>
          <w:iCs/>
          <w:color w:val="auto"/>
        </w:rPr>
        <w:tab/>
      </w:r>
      <w:r w:rsidRPr="000E64A8">
        <w:rPr>
          <w:rFonts w:eastAsia="TimesNewRomanPS-BoldMT"/>
          <w:b/>
          <w:bCs/>
          <w:i/>
          <w:iCs/>
          <w:color w:val="auto"/>
        </w:rPr>
        <w:tab/>
        <w:t>________________________________</w:t>
      </w:r>
    </w:p>
    <w:p w:rsidR="00221C6F" w:rsidRPr="000E64A8" w:rsidRDefault="00221C6F">
      <w:pPr>
        <w:jc w:val="both"/>
        <w:rPr>
          <w:rFonts w:eastAsia="TimesNewRomanPS-BoldMT"/>
          <w:b/>
          <w:bCs/>
          <w:i/>
          <w:iCs/>
          <w:color w:val="auto"/>
          <w:lang w:val="sr-Cyrl-CS"/>
        </w:rPr>
      </w:pPr>
    </w:p>
    <w:p w:rsidR="00221C6F" w:rsidRPr="000E64A8" w:rsidRDefault="00221C6F">
      <w:pPr>
        <w:jc w:val="both"/>
        <w:rPr>
          <w:i/>
          <w:iCs/>
          <w:color w:val="auto"/>
        </w:rPr>
      </w:pPr>
      <w:r w:rsidRPr="000E64A8">
        <w:rPr>
          <w:b/>
          <w:bCs/>
          <w:i/>
          <w:iCs/>
          <w:color w:val="auto"/>
          <w:u w:val="single"/>
        </w:rPr>
        <w:t>Напомене:</w:t>
      </w:r>
      <w:r w:rsidRPr="000E64A8">
        <w:rPr>
          <w:b/>
          <w:bCs/>
          <w:i/>
          <w:iCs/>
          <w:color w:val="auto"/>
        </w:rPr>
        <w:t xml:space="preserve"> </w:t>
      </w:r>
    </w:p>
    <w:p w:rsidR="00FA69B5" w:rsidRPr="000E64A8" w:rsidRDefault="00221C6F">
      <w:pPr>
        <w:jc w:val="both"/>
        <w:rPr>
          <w:i/>
          <w:iCs/>
          <w:color w:val="auto"/>
          <w:lang/>
        </w:rPr>
      </w:pPr>
      <w:r w:rsidRPr="000E64A8">
        <w:rPr>
          <w:i/>
          <w:iCs/>
          <w:color w:val="auto"/>
        </w:rPr>
        <w:t>Образац понуде понуђач мора да попуни</w:t>
      </w:r>
      <w:r w:rsidR="004143A5" w:rsidRPr="000E64A8">
        <w:rPr>
          <w:i/>
          <w:iCs/>
          <w:color w:val="auto"/>
          <w:lang w:val="sr-Cyrl-CS"/>
        </w:rPr>
        <w:t>, заведе</w:t>
      </w:r>
      <w:r w:rsidRPr="000E64A8">
        <w:rPr>
          <w:i/>
          <w:iCs/>
          <w:color w:val="auto"/>
        </w:rPr>
        <w:t xml:space="preserve">, овери печатом и потпише, чиме </w:t>
      </w:r>
      <w:r w:rsidRPr="000E64A8">
        <w:rPr>
          <w:i/>
          <w:iCs/>
          <w:color w:val="auto"/>
          <w:lang w:val="sr-Cyrl-CS"/>
        </w:rPr>
        <w:t>п</w:t>
      </w:r>
      <w:r w:rsidRPr="000E64A8">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B627C" w:rsidRPr="000E64A8" w:rsidRDefault="002B627C">
      <w:pPr>
        <w:jc w:val="both"/>
        <w:rPr>
          <w:i/>
          <w:iCs/>
          <w:color w:val="auto"/>
          <w:lang w:val="sr-Cyrl-CS"/>
        </w:rPr>
      </w:pPr>
    </w:p>
    <w:p w:rsidR="002B627C" w:rsidRPr="000E64A8" w:rsidRDefault="002B627C">
      <w:pPr>
        <w:jc w:val="both"/>
        <w:rPr>
          <w:i/>
          <w:iCs/>
          <w:color w:val="auto"/>
          <w:lang w:val="sr-Cyrl-CS"/>
        </w:rPr>
      </w:pPr>
    </w:p>
    <w:p w:rsidR="002B627C" w:rsidRPr="000E64A8" w:rsidRDefault="002B627C">
      <w:pPr>
        <w:jc w:val="both"/>
        <w:rPr>
          <w:i/>
          <w:iCs/>
          <w:color w:val="auto"/>
          <w:lang w:val="sr-Cyrl-CS"/>
        </w:rPr>
      </w:pPr>
    </w:p>
    <w:p w:rsidR="002B627C" w:rsidRPr="000E64A8" w:rsidRDefault="002B627C">
      <w:pPr>
        <w:jc w:val="both"/>
        <w:rPr>
          <w:i/>
          <w:iCs/>
          <w:color w:val="auto"/>
          <w:lang w:val="sr-Cyrl-CS"/>
        </w:rPr>
      </w:pPr>
    </w:p>
    <w:p w:rsidR="002B627C" w:rsidRPr="000E64A8" w:rsidRDefault="002B627C">
      <w:pPr>
        <w:jc w:val="both"/>
        <w:rPr>
          <w:i/>
          <w:iCs/>
          <w:color w:val="auto"/>
          <w:lang w:val="sr-Cyrl-CS"/>
        </w:rPr>
      </w:pPr>
    </w:p>
    <w:p w:rsidR="002B627C" w:rsidRPr="000E64A8" w:rsidRDefault="002B627C">
      <w:pPr>
        <w:jc w:val="both"/>
        <w:rPr>
          <w:i/>
          <w:iCs/>
          <w:color w:val="auto"/>
          <w:lang w:val="sr-Cyrl-CS"/>
        </w:rPr>
      </w:pPr>
    </w:p>
    <w:p w:rsidR="002B627C" w:rsidRPr="000E64A8" w:rsidRDefault="002B627C">
      <w:pPr>
        <w:jc w:val="both"/>
        <w:rPr>
          <w:i/>
          <w:iCs/>
          <w:color w:val="auto"/>
          <w:lang w:val="sr-Cyrl-CS"/>
        </w:rPr>
      </w:pPr>
    </w:p>
    <w:p w:rsidR="002B627C" w:rsidRPr="000E64A8" w:rsidRDefault="002B627C">
      <w:pPr>
        <w:jc w:val="both"/>
        <w:rPr>
          <w:i/>
          <w:iCs/>
          <w:color w:val="auto"/>
          <w:lang w:val="sr-Cyrl-CS"/>
        </w:rPr>
      </w:pPr>
    </w:p>
    <w:p w:rsidR="002B627C" w:rsidRPr="000E64A8" w:rsidRDefault="002B627C">
      <w:pPr>
        <w:jc w:val="both"/>
        <w:rPr>
          <w:i/>
          <w:iCs/>
          <w:color w:val="auto"/>
          <w:lang w:val="sr-Cyrl-CS"/>
        </w:rPr>
      </w:pPr>
    </w:p>
    <w:p w:rsidR="00375D8F" w:rsidRPr="000E64A8" w:rsidRDefault="00375D8F">
      <w:pPr>
        <w:jc w:val="both"/>
        <w:rPr>
          <w:i/>
          <w:iCs/>
          <w:color w:val="auto"/>
          <w:lang w:val="sr-Cyrl-CS"/>
        </w:rPr>
      </w:pPr>
    </w:p>
    <w:p w:rsidR="00460DA1" w:rsidRPr="000E64A8" w:rsidRDefault="00460DA1">
      <w:pPr>
        <w:jc w:val="both"/>
        <w:rPr>
          <w:i/>
          <w:iCs/>
          <w:color w:val="auto"/>
          <w:lang w:val="sr-Cyrl-CS"/>
        </w:rPr>
      </w:pPr>
    </w:p>
    <w:p w:rsidR="000A0EC5" w:rsidRPr="000E64A8" w:rsidRDefault="000A0EC5">
      <w:pPr>
        <w:jc w:val="both"/>
        <w:rPr>
          <w:i/>
          <w:iCs/>
          <w:color w:val="auto"/>
          <w:lang w:val="sr-Cyrl-CS"/>
        </w:rPr>
      </w:pPr>
    </w:p>
    <w:p w:rsidR="000A0EC5" w:rsidRPr="000E64A8" w:rsidRDefault="000A0EC5">
      <w:pPr>
        <w:jc w:val="both"/>
        <w:rPr>
          <w:i/>
          <w:iCs/>
          <w:color w:val="auto"/>
          <w:lang w:val="sr-Cyrl-CS"/>
        </w:rPr>
      </w:pPr>
    </w:p>
    <w:p w:rsidR="000A0EC5" w:rsidRPr="000E64A8" w:rsidRDefault="000A0EC5">
      <w:pPr>
        <w:jc w:val="both"/>
        <w:rPr>
          <w:i/>
          <w:iCs/>
          <w:color w:val="auto"/>
          <w:lang w:val="sr-Cyrl-CS"/>
        </w:rPr>
      </w:pPr>
    </w:p>
    <w:p w:rsidR="000A0EC5" w:rsidRPr="000E64A8" w:rsidRDefault="000A0EC5">
      <w:pPr>
        <w:jc w:val="both"/>
        <w:rPr>
          <w:i/>
          <w:iCs/>
          <w:color w:val="auto"/>
          <w:lang w:val="sr-Cyrl-CS"/>
        </w:rPr>
      </w:pPr>
    </w:p>
    <w:p w:rsidR="000A0EC5" w:rsidRPr="000E64A8" w:rsidRDefault="000A0EC5">
      <w:pPr>
        <w:jc w:val="both"/>
        <w:rPr>
          <w:i/>
          <w:iCs/>
          <w:color w:val="auto"/>
          <w:lang w:val="sr-Cyrl-CS"/>
        </w:rPr>
      </w:pPr>
    </w:p>
    <w:p w:rsidR="00375D8F" w:rsidRPr="000E64A8" w:rsidRDefault="00375D8F">
      <w:pPr>
        <w:jc w:val="both"/>
        <w:rPr>
          <w:i/>
          <w:iCs/>
          <w:color w:val="auto"/>
          <w:lang/>
        </w:rPr>
      </w:pPr>
    </w:p>
    <w:p w:rsidR="008B25D1" w:rsidRPr="000E64A8" w:rsidRDefault="008B25D1">
      <w:pPr>
        <w:jc w:val="both"/>
        <w:rPr>
          <w:i/>
          <w:iCs/>
          <w:color w:val="auto"/>
          <w:lang/>
        </w:rPr>
      </w:pPr>
    </w:p>
    <w:p w:rsidR="002753C5" w:rsidRPr="000E64A8" w:rsidRDefault="002753C5">
      <w:pPr>
        <w:jc w:val="both"/>
        <w:rPr>
          <w:i/>
          <w:iCs/>
          <w:color w:val="auto"/>
          <w:lang/>
        </w:rPr>
      </w:pPr>
    </w:p>
    <w:p w:rsidR="00224238" w:rsidRPr="000E64A8" w:rsidRDefault="00224238">
      <w:pPr>
        <w:jc w:val="both"/>
        <w:rPr>
          <w:i/>
          <w:iCs/>
          <w:color w:val="auto"/>
          <w:lang/>
        </w:rPr>
      </w:pPr>
    </w:p>
    <w:p w:rsidR="00224238" w:rsidRDefault="00224238">
      <w:pPr>
        <w:jc w:val="both"/>
        <w:rPr>
          <w:i/>
          <w:iCs/>
          <w:color w:val="auto"/>
          <w:lang/>
        </w:rPr>
      </w:pPr>
    </w:p>
    <w:p w:rsidR="0002257B" w:rsidRDefault="0002257B">
      <w:pPr>
        <w:jc w:val="both"/>
        <w:rPr>
          <w:i/>
          <w:iCs/>
          <w:color w:val="auto"/>
          <w:lang/>
        </w:rPr>
      </w:pPr>
    </w:p>
    <w:p w:rsidR="0002257B" w:rsidRDefault="0002257B">
      <w:pPr>
        <w:jc w:val="both"/>
        <w:rPr>
          <w:i/>
          <w:iCs/>
          <w:color w:val="auto"/>
          <w:lang/>
        </w:rPr>
      </w:pPr>
    </w:p>
    <w:p w:rsidR="0002257B" w:rsidRPr="000E64A8" w:rsidRDefault="0002257B">
      <w:pPr>
        <w:jc w:val="both"/>
        <w:rPr>
          <w:i/>
          <w:iCs/>
          <w:color w:val="auto"/>
          <w:lang/>
        </w:rPr>
      </w:pPr>
    </w:p>
    <w:p w:rsidR="00EC2E74" w:rsidRPr="000E64A8" w:rsidRDefault="00EC2E74" w:rsidP="00EC2E74">
      <w:pPr>
        <w:shd w:val="clear" w:color="auto" w:fill="C6D9F1"/>
        <w:jc w:val="center"/>
        <w:rPr>
          <w:b/>
          <w:bCs/>
          <w:i/>
          <w:iCs/>
          <w:color w:val="auto"/>
          <w:lang w:val="sr-Cyrl-CS"/>
        </w:rPr>
      </w:pPr>
      <w:r w:rsidRPr="000E64A8">
        <w:rPr>
          <w:b/>
          <w:bCs/>
          <w:i/>
          <w:iCs/>
          <w:color w:val="auto"/>
          <w:lang w:val="sr-Latn-CS"/>
        </w:rPr>
        <w:t>X</w:t>
      </w:r>
      <w:r w:rsidR="004143A5" w:rsidRPr="000E64A8">
        <w:rPr>
          <w:b/>
          <w:bCs/>
          <w:i/>
          <w:iCs/>
          <w:color w:val="auto"/>
          <w:lang w:val="sr-Latn-CS"/>
        </w:rPr>
        <w:t>V</w:t>
      </w:r>
      <w:r w:rsidR="00866B17" w:rsidRPr="000E64A8">
        <w:rPr>
          <w:b/>
          <w:bCs/>
          <w:i/>
          <w:iCs/>
          <w:color w:val="auto"/>
        </w:rPr>
        <w:t xml:space="preserve"> </w:t>
      </w:r>
      <w:r w:rsidR="00866B17" w:rsidRPr="000E64A8">
        <w:rPr>
          <w:b/>
          <w:bCs/>
          <w:i/>
          <w:iCs/>
          <w:color w:val="auto"/>
          <w:lang w:val="sr-Cyrl-CS"/>
        </w:rPr>
        <w:t>СПЕЦ</w:t>
      </w:r>
      <w:r w:rsidR="006C0570" w:rsidRPr="000E64A8">
        <w:rPr>
          <w:b/>
          <w:bCs/>
          <w:i/>
          <w:iCs/>
          <w:color w:val="auto"/>
          <w:lang w:val="sr-Cyrl-CS"/>
        </w:rPr>
        <w:t>И</w:t>
      </w:r>
      <w:r w:rsidR="00866B17" w:rsidRPr="000E64A8">
        <w:rPr>
          <w:b/>
          <w:bCs/>
          <w:i/>
          <w:iCs/>
          <w:color w:val="auto"/>
          <w:lang w:val="sr-Cyrl-CS"/>
        </w:rPr>
        <w:t>Ф</w:t>
      </w:r>
      <w:r w:rsidR="006C0570" w:rsidRPr="000E64A8">
        <w:rPr>
          <w:b/>
          <w:bCs/>
          <w:i/>
          <w:iCs/>
          <w:color w:val="auto"/>
          <w:lang w:val="sr-Cyrl-CS"/>
        </w:rPr>
        <w:t>И</w:t>
      </w:r>
      <w:r w:rsidR="00866B17" w:rsidRPr="000E64A8">
        <w:rPr>
          <w:b/>
          <w:bCs/>
          <w:i/>
          <w:iCs/>
          <w:color w:val="auto"/>
          <w:lang w:val="sr-Cyrl-CS"/>
        </w:rPr>
        <w:t>КАЦ</w:t>
      </w:r>
      <w:r w:rsidR="006C0570" w:rsidRPr="000E64A8">
        <w:rPr>
          <w:b/>
          <w:bCs/>
          <w:i/>
          <w:iCs/>
          <w:color w:val="auto"/>
          <w:lang w:val="sr-Cyrl-CS"/>
        </w:rPr>
        <w:t>И</w:t>
      </w:r>
      <w:r w:rsidR="00866B17" w:rsidRPr="000E64A8">
        <w:rPr>
          <w:b/>
          <w:bCs/>
          <w:i/>
          <w:iCs/>
          <w:color w:val="auto"/>
          <w:lang w:val="sr-Cyrl-CS"/>
        </w:rPr>
        <w:t>ЈА СА СТРУКТУРОМ ЦЕНЕ</w:t>
      </w:r>
    </w:p>
    <w:p w:rsidR="00BE4F01" w:rsidRPr="000E64A8" w:rsidRDefault="00BE4F01">
      <w:pPr>
        <w:jc w:val="both"/>
        <w:rPr>
          <w:b/>
          <w:i/>
          <w:iCs/>
          <w:color w:val="auto"/>
          <w:lang w:val="sr-Cyrl-CS"/>
        </w:rPr>
      </w:pPr>
    </w:p>
    <w:p w:rsidR="000A0EC5" w:rsidRPr="000E64A8" w:rsidRDefault="000A0EC5" w:rsidP="000A0EC5">
      <w:pPr>
        <w:jc w:val="both"/>
        <w:rPr>
          <w:b/>
          <w:iCs/>
          <w:color w:val="auto"/>
          <w:lang w:val="sr-Cyrl-CS"/>
        </w:rPr>
      </w:pPr>
      <w:r w:rsidRPr="000E64A8">
        <w:rPr>
          <w:b/>
          <w:iCs/>
          <w:color w:val="auto"/>
          <w:lang w:val="sr-Cyrl-CS"/>
        </w:rPr>
        <w:t xml:space="preserve">СПЕЦИФИКАЦИЈА СА СТРУКТУРОМ ЦЕНЕ </w:t>
      </w:r>
    </w:p>
    <w:p w:rsidR="000A0EC5" w:rsidRPr="000E64A8" w:rsidRDefault="000A0EC5" w:rsidP="000A0EC5">
      <w:pPr>
        <w:jc w:val="both"/>
        <w:rPr>
          <w:b/>
          <w:i/>
          <w:iCs/>
          <w:color w:val="auto"/>
          <w:lang w:val="sr-Cyrl-CS"/>
        </w:rPr>
      </w:pPr>
    </w:p>
    <w:tbl>
      <w:tblPr>
        <w:tblW w:w="50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5291"/>
        <w:gridCol w:w="3321"/>
      </w:tblGrid>
      <w:tr w:rsidR="000A0EC5" w:rsidRPr="000E64A8" w:rsidTr="00B34574">
        <w:trPr>
          <w:trHeight w:val="632"/>
        </w:trPr>
        <w:tc>
          <w:tcPr>
            <w:tcW w:w="343" w:type="pct"/>
            <w:tcBorders>
              <w:top w:val="single" w:sz="18" w:space="0" w:color="auto"/>
              <w:left w:val="single" w:sz="18" w:space="0" w:color="auto"/>
              <w:bottom w:val="single" w:sz="18" w:space="0" w:color="auto"/>
              <w:right w:val="single" w:sz="6" w:space="0" w:color="auto"/>
            </w:tcBorders>
            <w:shd w:val="clear" w:color="auto" w:fill="F2F2F2"/>
          </w:tcPr>
          <w:p w:rsidR="000A0EC5" w:rsidRPr="000E64A8" w:rsidRDefault="000A0EC5" w:rsidP="00B34574">
            <w:pPr>
              <w:jc w:val="center"/>
              <w:rPr>
                <w:b/>
                <w:color w:val="auto"/>
                <w:sz w:val="16"/>
                <w:szCs w:val="16"/>
                <w:lang/>
              </w:rPr>
            </w:pPr>
          </w:p>
          <w:p w:rsidR="000A0EC5" w:rsidRPr="000E64A8" w:rsidRDefault="000A0EC5" w:rsidP="00B34574">
            <w:pPr>
              <w:tabs>
                <w:tab w:val="left" w:pos="567"/>
              </w:tabs>
              <w:jc w:val="center"/>
              <w:rPr>
                <w:b/>
                <w:color w:val="auto"/>
                <w:sz w:val="16"/>
                <w:szCs w:val="16"/>
                <w:lang/>
              </w:rPr>
            </w:pPr>
            <w:r w:rsidRPr="000E64A8">
              <w:rPr>
                <w:b/>
                <w:color w:val="auto"/>
                <w:sz w:val="16"/>
                <w:szCs w:val="16"/>
                <w:lang/>
              </w:rPr>
              <w:t>Редни број</w:t>
            </w:r>
          </w:p>
        </w:tc>
        <w:tc>
          <w:tcPr>
            <w:tcW w:w="2860" w:type="pct"/>
            <w:tcBorders>
              <w:top w:val="single" w:sz="18" w:space="0" w:color="auto"/>
              <w:left w:val="single" w:sz="6" w:space="0" w:color="auto"/>
              <w:bottom w:val="single" w:sz="18" w:space="0" w:color="auto"/>
              <w:right w:val="single" w:sz="6" w:space="0" w:color="auto"/>
            </w:tcBorders>
            <w:shd w:val="clear" w:color="auto" w:fill="F2F2F2"/>
          </w:tcPr>
          <w:p w:rsidR="000A0EC5" w:rsidRPr="000E64A8" w:rsidRDefault="000A0EC5" w:rsidP="00B34574">
            <w:pPr>
              <w:jc w:val="center"/>
              <w:rPr>
                <w:b/>
                <w:color w:val="auto"/>
                <w:lang/>
              </w:rPr>
            </w:pPr>
          </w:p>
          <w:p w:rsidR="000A0EC5" w:rsidRPr="000E64A8" w:rsidRDefault="000A0EC5" w:rsidP="00B34574">
            <w:pPr>
              <w:jc w:val="center"/>
              <w:rPr>
                <w:b/>
                <w:color w:val="auto"/>
                <w:lang/>
              </w:rPr>
            </w:pPr>
            <w:r w:rsidRPr="000E64A8">
              <w:rPr>
                <w:b/>
                <w:color w:val="auto"/>
                <w:lang/>
              </w:rPr>
              <w:t>Врста услуге</w:t>
            </w:r>
          </w:p>
        </w:tc>
        <w:tc>
          <w:tcPr>
            <w:tcW w:w="1796" w:type="pct"/>
            <w:tcBorders>
              <w:top w:val="single" w:sz="18" w:space="0" w:color="auto"/>
              <w:left w:val="single" w:sz="6" w:space="0" w:color="auto"/>
              <w:bottom w:val="single" w:sz="18" w:space="0" w:color="auto"/>
              <w:right w:val="single" w:sz="18" w:space="0" w:color="auto"/>
            </w:tcBorders>
            <w:shd w:val="clear" w:color="auto" w:fill="F2F2F2"/>
          </w:tcPr>
          <w:p w:rsidR="000A0EC5" w:rsidRPr="000E64A8" w:rsidRDefault="000A0EC5" w:rsidP="00B34574">
            <w:pPr>
              <w:jc w:val="center"/>
              <w:rPr>
                <w:b/>
                <w:color w:val="auto"/>
                <w:lang/>
              </w:rPr>
            </w:pPr>
          </w:p>
          <w:p w:rsidR="000A0EC5" w:rsidRPr="000E64A8" w:rsidRDefault="000A0EC5" w:rsidP="00B34574">
            <w:pPr>
              <w:jc w:val="center"/>
              <w:rPr>
                <w:b/>
                <w:color w:val="auto"/>
                <w:lang/>
              </w:rPr>
            </w:pPr>
            <w:r w:rsidRPr="000E64A8">
              <w:rPr>
                <w:b/>
                <w:color w:val="auto"/>
                <w:lang/>
              </w:rPr>
              <w:t>Вредност са  ПДВ-ом (дин.)</w:t>
            </w:r>
          </w:p>
        </w:tc>
      </w:tr>
      <w:tr w:rsidR="000A0EC5" w:rsidRPr="000E64A8" w:rsidTr="00B34574">
        <w:trPr>
          <w:trHeight w:val="246"/>
        </w:trPr>
        <w:tc>
          <w:tcPr>
            <w:tcW w:w="343" w:type="pct"/>
            <w:tcBorders>
              <w:top w:val="single" w:sz="18" w:space="0" w:color="auto"/>
              <w:left w:val="single" w:sz="18" w:space="0" w:color="auto"/>
              <w:bottom w:val="single" w:sz="6" w:space="0" w:color="auto"/>
              <w:right w:val="single" w:sz="6" w:space="0" w:color="auto"/>
            </w:tcBorders>
            <w:vAlign w:val="center"/>
          </w:tcPr>
          <w:p w:rsidR="000A0EC5" w:rsidRPr="000E64A8" w:rsidRDefault="000A0EC5" w:rsidP="00B34574">
            <w:pPr>
              <w:jc w:val="center"/>
              <w:rPr>
                <w:color w:val="auto"/>
                <w:sz w:val="16"/>
                <w:szCs w:val="16"/>
                <w:lang w:val="sr-Latn-CS"/>
              </w:rPr>
            </w:pPr>
            <w:r w:rsidRPr="000E64A8">
              <w:rPr>
                <w:color w:val="auto"/>
                <w:sz w:val="16"/>
                <w:szCs w:val="16"/>
                <w:lang w:val="sr-Latn-CS"/>
              </w:rPr>
              <w:t>1</w:t>
            </w:r>
          </w:p>
        </w:tc>
        <w:tc>
          <w:tcPr>
            <w:tcW w:w="2860" w:type="pct"/>
            <w:tcBorders>
              <w:top w:val="single" w:sz="18" w:space="0" w:color="auto"/>
              <w:left w:val="single" w:sz="6" w:space="0" w:color="auto"/>
              <w:bottom w:val="single" w:sz="6" w:space="0" w:color="auto"/>
              <w:right w:val="single" w:sz="6" w:space="0" w:color="auto"/>
            </w:tcBorders>
            <w:vAlign w:val="center"/>
          </w:tcPr>
          <w:p w:rsidR="000A0EC5" w:rsidRPr="000E64A8" w:rsidRDefault="000A0EC5" w:rsidP="00B34574">
            <w:pPr>
              <w:jc w:val="center"/>
              <w:rPr>
                <w:color w:val="auto"/>
                <w:sz w:val="16"/>
                <w:szCs w:val="16"/>
                <w:lang w:val="sr-Latn-CS"/>
              </w:rPr>
            </w:pPr>
            <w:r w:rsidRPr="000E64A8">
              <w:rPr>
                <w:color w:val="auto"/>
                <w:sz w:val="16"/>
                <w:szCs w:val="16"/>
                <w:lang w:val="sr-Latn-CS"/>
              </w:rPr>
              <w:t>2</w:t>
            </w:r>
          </w:p>
        </w:tc>
        <w:tc>
          <w:tcPr>
            <w:tcW w:w="1796" w:type="pct"/>
            <w:tcBorders>
              <w:top w:val="single" w:sz="18" w:space="0" w:color="auto"/>
              <w:left w:val="single" w:sz="6" w:space="0" w:color="auto"/>
              <w:bottom w:val="single" w:sz="6" w:space="0" w:color="auto"/>
              <w:right w:val="single" w:sz="18" w:space="0" w:color="auto"/>
            </w:tcBorders>
            <w:vAlign w:val="center"/>
          </w:tcPr>
          <w:p w:rsidR="000A0EC5" w:rsidRPr="000E64A8" w:rsidRDefault="000A0EC5" w:rsidP="00B34574">
            <w:pPr>
              <w:jc w:val="center"/>
              <w:rPr>
                <w:color w:val="auto"/>
                <w:sz w:val="16"/>
                <w:szCs w:val="16"/>
                <w:lang/>
              </w:rPr>
            </w:pPr>
            <w:r w:rsidRPr="000E64A8">
              <w:rPr>
                <w:color w:val="auto"/>
                <w:sz w:val="16"/>
                <w:szCs w:val="16"/>
                <w:lang/>
              </w:rPr>
              <w:t>3</w:t>
            </w:r>
          </w:p>
        </w:tc>
      </w:tr>
      <w:tr w:rsidR="000A0EC5" w:rsidRPr="000E64A8" w:rsidTr="00B34574">
        <w:trPr>
          <w:trHeight w:val="264"/>
        </w:trPr>
        <w:tc>
          <w:tcPr>
            <w:tcW w:w="343" w:type="pct"/>
            <w:tcBorders>
              <w:top w:val="single" w:sz="18"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18"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18"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rPr>
          <w:trHeight w:val="264"/>
        </w:trPr>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rPr>
          <w:trHeight w:val="264"/>
        </w:trPr>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rPr>
          <w:trHeight w:val="264"/>
        </w:trPr>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rPr>
          <w:trHeight w:val="264"/>
        </w:trPr>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rPr>
          <w:trHeight w:val="264"/>
        </w:trPr>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rPr>
          <w:trHeight w:val="264"/>
        </w:trPr>
        <w:tc>
          <w:tcPr>
            <w:tcW w:w="343" w:type="pct"/>
            <w:tcBorders>
              <w:top w:val="single" w:sz="6" w:space="0" w:color="auto"/>
              <w:left w:val="single" w:sz="18" w:space="0" w:color="auto"/>
              <w:bottom w:val="single" w:sz="18"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18"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18" w:space="0" w:color="auto"/>
              <w:right w:val="single" w:sz="18" w:space="0" w:color="auto"/>
            </w:tcBorders>
          </w:tcPr>
          <w:p w:rsidR="000A0EC5" w:rsidRPr="000E64A8" w:rsidRDefault="000A0EC5" w:rsidP="00B34574">
            <w:pPr>
              <w:rPr>
                <w:color w:val="auto"/>
                <w:lang/>
              </w:rPr>
            </w:pPr>
          </w:p>
        </w:tc>
      </w:tr>
      <w:tr w:rsidR="000A0EC5" w:rsidRPr="000E64A8" w:rsidTr="00B34574">
        <w:tc>
          <w:tcPr>
            <w:tcW w:w="343" w:type="pct"/>
            <w:tcBorders>
              <w:top w:val="single" w:sz="18"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18"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18"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c>
          <w:tcPr>
            <w:tcW w:w="343" w:type="pct"/>
            <w:tcBorders>
              <w:top w:val="single" w:sz="6" w:space="0" w:color="auto"/>
              <w:left w:val="single" w:sz="18" w:space="0" w:color="auto"/>
              <w:bottom w:val="single" w:sz="18"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18"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18" w:space="0" w:color="auto"/>
              <w:right w:val="single" w:sz="18" w:space="0" w:color="auto"/>
            </w:tcBorders>
          </w:tcPr>
          <w:p w:rsidR="000A0EC5" w:rsidRPr="000E64A8" w:rsidRDefault="000A0EC5" w:rsidP="00B34574">
            <w:pPr>
              <w:rPr>
                <w:color w:val="auto"/>
                <w:lang/>
              </w:rPr>
            </w:pPr>
          </w:p>
        </w:tc>
      </w:tr>
      <w:tr w:rsidR="000A0EC5" w:rsidRPr="000E64A8" w:rsidTr="00B34574">
        <w:tc>
          <w:tcPr>
            <w:tcW w:w="343" w:type="pct"/>
            <w:tcBorders>
              <w:top w:val="single" w:sz="18"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18"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18"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c>
          <w:tcPr>
            <w:tcW w:w="343" w:type="pct"/>
            <w:tcBorders>
              <w:top w:val="single" w:sz="6" w:space="0" w:color="auto"/>
              <w:left w:val="single" w:sz="18" w:space="0" w:color="auto"/>
              <w:bottom w:val="single" w:sz="6"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6"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6" w:space="0" w:color="auto"/>
              <w:right w:val="single" w:sz="18" w:space="0" w:color="auto"/>
            </w:tcBorders>
          </w:tcPr>
          <w:p w:rsidR="000A0EC5" w:rsidRPr="000E64A8" w:rsidRDefault="000A0EC5" w:rsidP="00B34574">
            <w:pPr>
              <w:rPr>
                <w:color w:val="auto"/>
                <w:lang/>
              </w:rPr>
            </w:pPr>
          </w:p>
        </w:tc>
      </w:tr>
      <w:tr w:rsidR="000A0EC5" w:rsidRPr="000E64A8" w:rsidTr="00B34574">
        <w:tc>
          <w:tcPr>
            <w:tcW w:w="343" w:type="pct"/>
            <w:tcBorders>
              <w:top w:val="single" w:sz="6" w:space="0" w:color="auto"/>
              <w:left w:val="single" w:sz="18" w:space="0" w:color="auto"/>
              <w:bottom w:val="single" w:sz="18" w:space="0" w:color="auto"/>
              <w:right w:val="single" w:sz="6" w:space="0" w:color="auto"/>
            </w:tcBorders>
          </w:tcPr>
          <w:p w:rsidR="000A0EC5" w:rsidRPr="000E64A8" w:rsidRDefault="000A0EC5" w:rsidP="00B34574">
            <w:pPr>
              <w:jc w:val="center"/>
              <w:rPr>
                <w:color w:val="auto"/>
                <w:lang/>
              </w:rPr>
            </w:pPr>
          </w:p>
          <w:p w:rsidR="000A0EC5" w:rsidRPr="000E64A8" w:rsidRDefault="000A0EC5" w:rsidP="00B34574">
            <w:pPr>
              <w:jc w:val="center"/>
              <w:rPr>
                <w:color w:val="auto"/>
                <w:lang/>
              </w:rPr>
            </w:pPr>
          </w:p>
        </w:tc>
        <w:tc>
          <w:tcPr>
            <w:tcW w:w="2860" w:type="pct"/>
            <w:tcBorders>
              <w:top w:val="single" w:sz="6" w:space="0" w:color="auto"/>
              <w:left w:val="single" w:sz="6" w:space="0" w:color="auto"/>
              <w:bottom w:val="single" w:sz="18" w:space="0" w:color="auto"/>
              <w:right w:val="single" w:sz="6" w:space="0" w:color="auto"/>
            </w:tcBorders>
          </w:tcPr>
          <w:p w:rsidR="000A0EC5" w:rsidRPr="000E64A8" w:rsidRDefault="000A0EC5" w:rsidP="00B34574">
            <w:pPr>
              <w:rPr>
                <w:color w:val="auto"/>
                <w:lang/>
              </w:rPr>
            </w:pPr>
          </w:p>
        </w:tc>
        <w:tc>
          <w:tcPr>
            <w:tcW w:w="1796" w:type="pct"/>
            <w:tcBorders>
              <w:top w:val="single" w:sz="6" w:space="0" w:color="auto"/>
              <w:left w:val="single" w:sz="6" w:space="0" w:color="auto"/>
              <w:bottom w:val="single" w:sz="18" w:space="0" w:color="auto"/>
              <w:right w:val="single" w:sz="18" w:space="0" w:color="auto"/>
            </w:tcBorders>
          </w:tcPr>
          <w:p w:rsidR="000A0EC5" w:rsidRPr="000E64A8" w:rsidRDefault="000A0EC5" w:rsidP="00B34574">
            <w:pPr>
              <w:rPr>
                <w:color w:val="auto"/>
                <w:lang/>
              </w:rPr>
            </w:pPr>
          </w:p>
        </w:tc>
      </w:tr>
      <w:tr w:rsidR="000A0EC5" w:rsidRPr="000E64A8" w:rsidTr="00B34574">
        <w:tc>
          <w:tcPr>
            <w:tcW w:w="3204" w:type="pct"/>
            <w:gridSpan w:val="2"/>
            <w:tcBorders>
              <w:top w:val="single" w:sz="6" w:space="0" w:color="auto"/>
              <w:left w:val="single" w:sz="18" w:space="0" w:color="auto"/>
              <w:bottom w:val="single" w:sz="18" w:space="0" w:color="auto"/>
              <w:right w:val="single" w:sz="6" w:space="0" w:color="auto"/>
            </w:tcBorders>
          </w:tcPr>
          <w:p w:rsidR="000A0EC5" w:rsidRPr="000E64A8" w:rsidRDefault="000A0EC5" w:rsidP="00B34574">
            <w:pPr>
              <w:jc w:val="center"/>
              <w:rPr>
                <w:b/>
                <w:color w:val="auto"/>
                <w:lang/>
              </w:rPr>
            </w:pPr>
          </w:p>
          <w:p w:rsidR="000A0EC5" w:rsidRPr="000E64A8" w:rsidRDefault="000A0EC5" w:rsidP="00B34574">
            <w:pPr>
              <w:jc w:val="center"/>
              <w:rPr>
                <w:b/>
                <w:color w:val="auto"/>
                <w:lang/>
              </w:rPr>
            </w:pPr>
            <w:r w:rsidRPr="000E64A8">
              <w:rPr>
                <w:b/>
                <w:color w:val="auto"/>
                <w:lang/>
              </w:rPr>
              <w:t>УКУПНО</w:t>
            </w:r>
          </w:p>
        </w:tc>
        <w:tc>
          <w:tcPr>
            <w:tcW w:w="1796" w:type="pct"/>
            <w:tcBorders>
              <w:top w:val="single" w:sz="6" w:space="0" w:color="auto"/>
              <w:left w:val="single" w:sz="6" w:space="0" w:color="auto"/>
              <w:bottom w:val="single" w:sz="18" w:space="0" w:color="auto"/>
              <w:right w:val="single" w:sz="18" w:space="0" w:color="auto"/>
            </w:tcBorders>
          </w:tcPr>
          <w:p w:rsidR="000A0EC5" w:rsidRPr="000E64A8" w:rsidRDefault="000A0EC5" w:rsidP="00B34574">
            <w:pPr>
              <w:rPr>
                <w:color w:val="auto"/>
                <w:lang/>
              </w:rPr>
            </w:pPr>
          </w:p>
        </w:tc>
      </w:tr>
    </w:tbl>
    <w:p w:rsidR="000A0EC5" w:rsidRPr="000E64A8" w:rsidRDefault="000A0EC5" w:rsidP="000A0EC5">
      <w:pPr>
        <w:jc w:val="both"/>
        <w:rPr>
          <w:b/>
          <w:iCs/>
          <w:color w:val="auto"/>
          <w:lang w:val="sr-Cyrl-CS"/>
        </w:rPr>
      </w:pPr>
    </w:p>
    <w:p w:rsidR="000A0EC5" w:rsidRPr="000E64A8" w:rsidRDefault="000A0EC5" w:rsidP="000A0EC5">
      <w:pPr>
        <w:widowControl w:val="0"/>
        <w:autoSpaceDE w:val="0"/>
        <w:autoSpaceDN w:val="0"/>
        <w:adjustRightInd w:val="0"/>
        <w:spacing w:line="240" w:lineRule="auto"/>
        <w:ind w:left="120"/>
        <w:rPr>
          <w:b/>
          <w:bCs/>
          <w:color w:val="auto"/>
          <w:lang w:val="ru-RU"/>
        </w:rPr>
      </w:pPr>
      <w:r w:rsidRPr="000E64A8">
        <w:rPr>
          <w:b/>
          <w:bCs/>
          <w:color w:val="auto"/>
          <w:lang w:val="ru-RU"/>
        </w:rPr>
        <w:t>Упутство</w:t>
      </w:r>
      <w:r w:rsidRPr="000E64A8">
        <w:rPr>
          <w:b/>
          <w:bCs/>
          <w:color w:val="auto"/>
          <w:lang/>
        </w:rPr>
        <w:t xml:space="preserve"> за попуњавање обрасца</w:t>
      </w:r>
      <w:r w:rsidRPr="000E64A8">
        <w:rPr>
          <w:b/>
          <w:bCs/>
          <w:color w:val="auto"/>
          <w:lang w:val="ru-RU"/>
        </w:rPr>
        <w:t>:</w:t>
      </w:r>
    </w:p>
    <w:p w:rsidR="000A0EC5" w:rsidRPr="000E64A8" w:rsidRDefault="000A0EC5" w:rsidP="000A0EC5">
      <w:pPr>
        <w:widowControl w:val="0"/>
        <w:autoSpaceDE w:val="0"/>
        <w:autoSpaceDN w:val="0"/>
        <w:adjustRightInd w:val="0"/>
        <w:spacing w:line="240" w:lineRule="auto"/>
        <w:ind w:left="120"/>
        <w:rPr>
          <w:b/>
          <w:bCs/>
          <w:color w:val="auto"/>
          <w:sz w:val="10"/>
          <w:szCs w:val="10"/>
          <w:lang w:val="ru-RU"/>
        </w:rPr>
      </w:pPr>
    </w:p>
    <w:p w:rsidR="000A0EC5" w:rsidRPr="000E64A8" w:rsidRDefault="000A0EC5" w:rsidP="000A0EC5">
      <w:pPr>
        <w:tabs>
          <w:tab w:val="left" w:pos="284"/>
        </w:tabs>
        <w:ind w:left="284"/>
        <w:jc w:val="both"/>
        <w:rPr>
          <w:color w:val="auto"/>
          <w:lang w:val="sr-Cyrl-CS"/>
        </w:rPr>
      </w:pPr>
      <w:r w:rsidRPr="000E64A8">
        <w:rPr>
          <w:color w:val="auto"/>
          <w:lang w:val="ru-RU"/>
        </w:rPr>
        <w:t>Понуђач треба да попуни образац структуре цене на следећи начин:</w:t>
      </w:r>
    </w:p>
    <w:p w:rsidR="000A0EC5" w:rsidRPr="000E64A8" w:rsidRDefault="000A0EC5" w:rsidP="000A0EC5">
      <w:pPr>
        <w:numPr>
          <w:ilvl w:val="0"/>
          <w:numId w:val="21"/>
        </w:numPr>
        <w:tabs>
          <w:tab w:val="left" w:pos="284"/>
        </w:tabs>
        <w:contextualSpacing/>
        <w:jc w:val="both"/>
        <w:rPr>
          <w:color w:val="auto"/>
          <w:lang w:val="sr-Cyrl-CS"/>
        </w:rPr>
      </w:pPr>
      <w:r w:rsidRPr="000E64A8">
        <w:rPr>
          <w:b/>
          <w:color w:val="auto"/>
          <w:lang w:val="sr-Cyrl-CS"/>
        </w:rPr>
        <w:t>У колони 1 „редни број“</w:t>
      </w:r>
      <w:r w:rsidRPr="000E64A8">
        <w:rPr>
          <w:color w:val="auto"/>
          <w:lang w:val="sr-Cyrl-CS"/>
        </w:rPr>
        <w:t xml:space="preserve"> уносе се редни бројеви (арапски) од броја 1 до броја последње врсте услуга из колоне 2.</w:t>
      </w:r>
    </w:p>
    <w:p w:rsidR="000A0EC5" w:rsidRPr="000E64A8" w:rsidRDefault="000A0EC5" w:rsidP="000A0EC5">
      <w:pPr>
        <w:tabs>
          <w:tab w:val="left" w:pos="284"/>
        </w:tabs>
        <w:ind w:left="1004"/>
        <w:contextualSpacing/>
        <w:jc w:val="both"/>
        <w:rPr>
          <w:color w:val="auto"/>
          <w:sz w:val="10"/>
          <w:szCs w:val="10"/>
          <w:lang w:val="sr-Cyrl-CS"/>
        </w:rPr>
      </w:pPr>
    </w:p>
    <w:p w:rsidR="000A0EC5" w:rsidRPr="000E64A8" w:rsidRDefault="000A0EC5" w:rsidP="000A0EC5">
      <w:pPr>
        <w:numPr>
          <w:ilvl w:val="0"/>
          <w:numId w:val="21"/>
        </w:numPr>
        <w:tabs>
          <w:tab w:val="left" w:pos="284"/>
        </w:tabs>
        <w:contextualSpacing/>
        <w:jc w:val="both"/>
        <w:rPr>
          <w:color w:val="auto"/>
          <w:lang w:val="sr-Cyrl-CS"/>
        </w:rPr>
      </w:pPr>
      <w:r w:rsidRPr="000E64A8">
        <w:rPr>
          <w:b/>
          <w:color w:val="auto"/>
          <w:lang w:val="sr-Cyrl-CS"/>
        </w:rPr>
        <w:t>У колони 2 „врста услуге“,</w:t>
      </w:r>
      <w:r w:rsidRPr="000E64A8">
        <w:rPr>
          <w:color w:val="auto"/>
          <w:lang w:val="sr-Cyrl-CS"/>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w:t>
      </w:r>
      <w:r w:rsidRPr="000E64A8">
        <w:rPr>
          <w:color w:val="auto"/>
          <w:lang w:val="sr-Cyrl-CS"/>
        </w:rPr>
        <w:lastRenderedPageBreak/>
        <w:t>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итд.), које се пружају према Програму путовања и које учествују у формирању цене за једног ученика.</w:t>
      </w:r>
    </w:p>
    <w:p w:rsidR="000A0EC5" w:rsidRPr="000E64A8" w:rsidRDefault="000A0EC5" w:rsidP="000A0EC5">
      <w:pPr>
        <w:jc w:val="both"/>
        <w:rPr>
          <w:b/>
          <w:color w:val="auto"/>
          <w:lang/>
        </w:rPr>
      </w:pPr>
    </w:p>
    <w:p w:rsidR="000A0EC5" w:rsidRPr="000E64A8" w:rsidRDefault="000A0EC5" w:rsidP="000A0EC5">
      <w:pPr>
        <w:numPr>
          <w:ilvl w:val="0"/>
          <w:numId w:val="21"/>
        </w:numPr>
        <w:tabs>
          <w:tab w:val="left" w:pos="284"/>
        </w:tabs>
        <w:contextualSpacing/>
        <w:jc w:val="both"/>
        <w:rPr>
          <w:color w:val="auto"/>
          <w:lang w:val="sr-Cyrl-CS"/>
        </w:rPr>
      </w:pPr>
      <w:r w:rsidRPr="000E64A8">
        <w:rPr>
          <w:b/>
          <w:color w:val="auto"/>
          <w:lang w:val="sr-Cyrl-CS"/>
        </w:rPr>
        <w:t>Колона 3 „вредност са ПДВ-ом</w:t>
      </w:r>
      <w:r w:rsidRPr="000E64A8">
        <w:rPr>
          <w:color w:val="auto"/>
          <w:lang w:val="sr-Cyrl-CS"/>
        </w:rPr>
        <w:t>“ представља цену услуге коју путник плаћа, а која учествује у цени јединствене туристичке услуге.</w:t>
      </w:r>
    </w:p>
    <w:p w:rsidR="000A0EC5" w:rsidRPr="000E64A8" w:rsidRDefault="000A0EC5" w:rsidP="000A0EC5">
      <w:pPr>
        <w:tabs>
          <w:tab w:val="left" w:pos="284"/>
        </w:tabs>
        <w:ind w:left="1004"/>
        <w:contextualSpacing/>
        <w:jc w:val="both"/>
        <w:rPr>
          <w:color w:val="auto"/>
          <w:sz w:val="10"/>
          <w:szCs w:val="10"/>
          <w:lang w:val="sr-Cyrl-CS"/>
        </w:rPr>
      </w:pPr>
    </w:p>
    <w:p w:rsidR="000A0EC5" w:rsidRPr="000E64A8" w:rsidRDefault="000A0EC5" w:rsidP="000A0EC5">
      <w:pPr>
        <w:numPr>
          <w:ilvl w:val="0"/>
          <w:numId w:val="21"/>
        </w:numPr>
        <w:tabs>
          <w:tab w:val="left" w:pos="284"/>
        </w:tabs>
        <w:contextualSpacing/>
        <w:jc w:val="both"/>
        <w:rPr>
          <w:color w:val="auto"/>
          <w:lang w:val="sr-Cyrl-CS"/>
        </w:rPr>
      </w:pPr>
      <w:r w:rsidRPr="000E64A8">
        <w:rPr>
          <w:color w:val="auto"/>
          <w:lang w:val="sr-Cyrl-CS"/>
        </w:rPr>
        <w:t>Након уноса свих напред наведених података потребно је сабрати износе из колоне број 3 како би се добила цена по једном ученику и уписати их у последњи ред табеле („УКУПНО“).</w:t>
      </w:r>
    </w:p>
    <w:p w:rsidR="000A0EC5" w:rsidRPr="000E64A8" w:rsidRDefault="000A0EC5" w:rsidP="000A0EC5">
      <w:pPr>
        <w:tabs>
          <w:tab w:val="left" w:pos="284"/>
        </w:tabs>
        <w:contextualSpacing/>
        <w:jc w:val="both"/>
        <w:rPr>
          <w:color w:val="auto"/>
          <w:sz w:val="10"/>
          <w:szCs w:val="10"/>
          <w:lang w:val="sr-Cyrl-CS"/>
        </w:rPr>
      </w:pPr>
    </w:p>
    <w:p w:rsidR="000A0EC5" w:rsidRPr="000E64A8" w:rsidRDefault="000A0EC5" w:rsidP="000A0EC5">
      <w:pPr>
        <w:jc w:val="both"/>
        <w:rPr>
          <w:b/>
          <w:color w:val="auto"/>
          <w:lang w:val="ru-RU"/>
        </w:rPr>
      </w:pPr>
    </w:p>
    <w:p w:rsidR="000A0EC5" w:rsidRPr="000E64A8" w:rsidRDefault="000A0EC5" w:rsidP="000A0EC5">
      <w:pPr>
        <w:tabs>
          <w:tab w:val="left" w:pos="284"/>
        </w:tabs>
        <w:contextualSpacing/>
        <w:jc w:val="both"/>
        <w:rPr>
          <w:color w:val="auto"/>
          <w:sz w:val="16"/>
          <w:szCs w:val="16"/>
          <w:lang/>
        </w:rPr>
      </w:pPr>
    </w:p>
    <w:p w:rsidR="000A0EC5" w:rsidRPr="000E64A8" w:rsidRDefault="000A0EC5" w:rsidP="000A0EC5">
      <w:pPr>
        <w:jc w:val="both"/>
        <w:rPr>
          <w:b/>
          <w:iCs/>
          <w:color w:val="auto"/>
          <w:lang w:val="sr-Cyrl-CS"/>
        </w:rPr>
      </w:pPr>
      <w:r w:rsidRPr="000E64A8">
        <w:rPr>
          <w:color w:val="auto"/>
          <w:lang w:val="sr-Cyrl-CS"/>
        </w:rPr>
        <w:t>Вредност понуде за једног ученика дата је фиксно.</w:t>
      </w:r>
      <w:r w:rsidRPr="000E64A8">
        <w:rPr>
          <w:b/>
          <w:iCs/>
          <w:color w:val="auto"/>
          <w:lang w:val="sr-Cyrl-CS"/>
        </w:rPr>
        <w:t xml:space="preserve">                     </w:t>
      </w:r>
    </w:p>
    <w:p w:rsidR="000A0EC5" w:rsidRPr="000E64A8" w:rsidRDefault="000A0EC5" w:rsidP="000A0EC5">
      <w:pPr>
        <w:jc w:val="both"/>
        <w:rPr>
          <w:b/>
          <w:iCs/>
          <w:color w:val="auto"/>
          <w:lang w:val="sr-Cyrl-CS"/>
        </w:rPr>
      </w:pPr>
    </w:p>
    <w:p w:rsidR="000A0EC5" w:rsidRPr="000E64A8" w:rsidRDefault="000A0EC5" w:rsidP="000A0EC5">
      <w:pPr>
        <w:jc w:val="both"/>
        <w:rPr>
          <w:b/>
          <w:iCs/>
          <w:color w:val="auto"/>
          <w:lang w:val="sr-Cyrl-CS"/>
        </w:rPr>
      </w:pPr>
    </w:p>
    <w:p w:rsidR="000A0EC5" w:rsidRPr="000E64A8" w:rsidRDefault="000A0EC5" w:rsidP="000A0EC5">
      <w:pPr>
        <w:jc w:val="both"/>
        <w:rPr>
          <w:b/>
          <w:iCs/>
          <w:color w:val="auto"/>
          <w:lang w:val="sr-Cyrl-CS"/>
        </w:rPr>
      </w:pPr>
      <w:r w:rsidRPr="000E64A8">
        <w:rPr>
          <w:b/>
          <w:iCs/>
          <w:color w:val="auto"/>
          <w:lang w:val="sr-Cyrl-CS"/>
        </w:rPr>
        <w:t xml:space="preserve">  Датум___________                          М.П.                                     Понуђач</w:t>
      </w:r>
    </w:p>
    <w:p w:rsidR="000A0EC5" w:rsidRPr="000E64A8" w:rsidRDefault="000A0EC5" w:rsidP="000A0EC5">
      <w:pPr>
        <w:ind w:left="5664"/>
        <w:jc w:val="both"/>
        <w:rPr>
          <w:b/>
          <w:iCs/>
          <w:color w:val="auto"/>
          <w:lang w:val="sr-Cyrl-CS"/>
        </w:rPr>
      </w:pPr>
      <w:r w:rsidRPr="000E64A8">
        <w:rPr>
          <w:b/>
          <w:iCs/>
          <w:color w:val="auto"/>
          <w:lang w:val="sr-Cyrl-CS"/>
        </w:rPr>
        <w:t xml:space="preserve">                                                                                                             _______________________</w:t>
      </w:r>
    </w:p>
    <w:p w:rsidR="000A0EC5" w:rsidRPr="000E64A8" w:rsidRDefault="000A0EC5" w:rsidP="000A0EC5">
      <w:pPr>
        <w:jc w:val="both"/>
        <w:rPr>
          <w:b/>
          <w:i/>
          <w:iCs/>
          <w:color w:val="auto"/>
          <w:u w:val="single"/>
          <w:lang w:val="sr-Cyrl-CS"/>
        </w:rPr>
      </w:pPr>
    </w:p>
    <w:p w:rsidR="000A0EC5" w:rsidRPr="000E64A8" w:rsidRDefault="000A0EC5" w:rsidP="000A0EC5">
      <w:pPr>
        <w:jc w:val="both"/>
        <w:rPr>
          <w:b/>
          <w:i/>
          <w:iCs/>
          <w:color w:val="auto"/>
          <w:u w:val="single"/>
          <w:lang w:val="sr-Cyrl-CS"/>
        </w:rPr>
      </w:pPr>
      <w:r w:rsidRPr="000E64A8">
        <w:rPr>
          <w:b/>
          <w:i/>
          <w:iCs/>
          <w:color w:val="auto"/>
          <w:u w:val="single"/>
          <w:lang w:val="sr-Cyrl-CS"/>
        </w:rPr>
        <w:t>Напомена:</w:t>
      </w:r>
    </w:p>
    <w:p w:rsidR="000A0EC5" w:rsidRPr="000E64A8" w:rsidRDefault="000A0EC5" w:rsidP="000A0EC5">
      <w:pPr>
        <w:jc w:val="both"/>
        <w:rPr>
          <w:i/>
          <w:iCs/>
          <w:color w:val="auto"/>
          <w:lang w:val="sr-Cyrl-CS"/>
        </w:rPr>
      </w:pPr>
      <w:r w:rsidRPr="000E64A8">
        <w:rPr>
          <w:i/>
          <w:iCs/>
          <w:color w:val="auto"/>
          <w:lang w:val="sr-Cyrl-CS"/>
        </w:rPr>
        <w:t>Понуђену јединачну цену исказати на две децимале.</w:t>
      </w:r>
    </w:p>
    <w:p w:rsidR="000A0EC5" w:rsidRPr="000E64A8" w:rsidRDefault="000A0EC5" w:rsidP="000A0EC5">
      <w:pPr>
        <w:jc w:val="both"/>
        <w:rPr>
          <w:b/>
          <w:iCs/>
          <w:color w:val="auto"/>
          <w:lang w:val="sr-Latn-CS"/>
        </w:rPr>
      </w:pPr>
    </w:p>
    <w:p w:rsidR="000A0EC5" w:rsidRPr="000E64A8" w:rsidRDefault="000A0EC5" w:rsidP="000A0EC5">
      <w:pPr>
        <w:jc w:val="both"/>
        <w:rPr>
          <w:b/>
          <w:iCs/>
          <w:color w:val="auto"/>
          <w:lang/>
        </w:rPr>
      </w:pPr>
    </w:p>
    <w:p w:rsidR="000A0EC5" w:rsidRPr="000E64A8" w:rsidRDefault="000A0EC5" w:rsidP="000A0EC5">
      <w:pPr>
        <w:jc w:val="both"/>
        <w:rPr>
          <w:b/>
          <w:iCs/>
          <w:color w:val="auto"/>
          <w:lang/>
        </w:rPr>
      </w:pPr>
    </w:p>
    <w:p w:rsidR="000A0EC5" w:rsidRPr="000E64A8" w:rsidRDefault="000A0EC5" w:rsidP="000A0EC5">
      <w:pPr>
        <w:rPr>
          <w:b/>
          <w:color w:val="auto"/>
          <w:lang/>
        </w:rPr>
      </w:pPr>
    </w:p>
    <w:p w:rsidR="000A0EC5" w:rsidRPr="000E64A8" w:rsidRDefault="000A0EC5" w:rsidP="000A0EC5">
      <w:pPr>
        <w:rPr>
          <w:b/>
          <w:color w:val="auto"/>
          <w:lang/>
        </w:rPr>
      </w:pPr>
    </w:p>
    <w:p w:rsidR="000A0EC5" w:rsidRPr="000E64A8" w:rsidRDefault="000A0EC5" w:rsidP="000A0EC5">
      <w:pPr>
        <w:rPr>
          <w:b/>
          <w:color w:val="auto"/>
          <w:lang/>
        </w:rPr>
      </w:pPr>
    </w:p>
    <w:p w:rsidR="000A0EC5" w:rsidRPr="000E64A8" w:rsidRDefault="000A0EC5" w:rsidP="000A0EC5">
      <w:pPr>
        <w:rPr>
          <w:b/>
          <w:color w:val="auto"/>
          <w:lang/>
        </w:rPr>
      </w:pPr>
    </w:p>
    <w:p w:rsidR="000A0EC5" w:rsidRPr="000E64A8" w:rsidRDefault="000A0EC5" w:rsidP="000A0EC5">
      <w:pPr>
        <w:rPr>
          <w:b/>
          <w:color w:val="auto"/>
          <w:lang/>
        </w:rPr>
      </w:pPr>
    </w:p>
    <w:p w:rsidR="000A0EC5" w:rsidRPr="000E64A8" w:rsidRDefault="000A0EC5" w:rsidP="000A0EC5">
      <w:pPr>
        <w:rPr>
          <w:b/>
          <w:color w:val="auto"/>
          <w:lang/>
        </w:rPr>
      </w:pPr>
    </w:p>
    <w:p w:rsidR="000A0EC5" w:rsidRPr="000E64A8" w:rsidRDefault="000A0EC5" w:rsidP="000A0EC5">
      <w:pPr>
        <w:rPr>
          <w:b/>
          <w:color w:val="auto"/>
          <w:lang/>
        </w:rPr>
      </w:pPr>
    </w:p>
    <w:p w:rsidR="000A0EC5" w:rsidRPr="000E64A8" w:rsidRDefault="000A0EC5" w:rsidP="000A0EC5">
      <w:pPr>
        <w:rPr>
          <w:b/>
          <w:color w:val="auto"/>
          <w:lang/>
        </w:rPr>
      </w:pPr>
    </w:p>
    <w:p w:rsidR="000A0EC5" w:rsidRPr="000E64A8" w:rsidRDefault="000A0EC5" w:rsidP="000A0EC5">
      <w:pPr>
        <w:rPr>
          <w:b/>
          <w:color w:val="auto"/>
          <w:lang/>
        </w:rPr>
      </w:pPr>
    </w:p>
    <w:p w:rsidR="000A0EC5" w:rsidRPr="000E64A8" w:rsidRDefault="000A0EC5" w:rsidP="000A0EC5">
      <w:pPr>
        <w:rPr>
          <w:b/>
          <w:color w:val="auto"/>
          <w:lang/>
        </w:rPr>
      </w:pPr>
    </w:p>
    <w:p w:rsidR="00BE4F01" w:rsidRPr="000E64A8" w:rsidRDefault="00BE4F01" w:rsidP="00BE4F01">
      <w:pPr>
        <w:jc w:val="both"/>
        <w:rPr>
          <w:b/>
          <w:iCs/>
          <w:color w:val="auto"/>
          <w:lang/>
        </w:rPr>
      </w:pPr>
    </w:p>
    <w:p w:rsidR="00BE4F01" w:rsidRPr="000E64A8" w:rsidRDefault="00BE4F01" w:rsidP="00BE4F01">
      <w:pPr>
        <w:jc w:val="both"/>
        <w:rPr>
          <w:b/>
          <w:iCs/>
          <w:color w:val="auto"/>
          <w:lang/>
        </w:rPr>
      </w:pPr>
    </w:p>
    <w:p w:rsidR="00BE4F01" w:rsidRPr="000E64A8" w:rsidRDefault="00BE4F01" w:rsidP="00BE4F01">
      <w:pPr>
        <w:jc w:val="both"/>
        <w:rPr>
          <w:b/>
          <w:iCs/>
          <w:color w:val="auto"/>
          <w:lang/>
        </w:rPr>
      </w:pPr>
    </w:p>
    <w:p w:rsidR="00BE4F01" w:rsidRPr="000E64A8" w:rsidRDefault="00BE4F01" w:rsidP="00BE4F01">
      <w:pPr>
        <w:jc w:val="both"/>
        <w:rPr>
          <w:b/>
          <w:iCs/>
          <w:color w:val="auto"/>
          <w:lang/>
        </w:rPr>
      </w:pPr>
    </w:p>
    <w:p w:rsidR="00BE4F01" w:rsidRPr="000E64A8" w:rsidRDefault="00BE4F01" w:rsidP="00BE4F01">
      <w:pPr>
        <w:jc w:val="both"/>
        <w:rPr>
          <w:b/>
          <w:iCs/>
          <w:color w:val="auto"/>
          <w:lang/>
        </w:rPr>
      </w:pPr>
    </w:p>
    <w:p w:rsidR="00BE4F01" w:rsidRPr="000E64A8" w:rsidRDefault="00BE4F01" w:rsidP="00BE4F01">
      <w:pPr>
        <w:jc w:val="both"/>
        <w:rPr>
          <w:b/>
          <w:iCs/>
          <w:color w:val="auto"/>
          <w:lang/>
        </w:rPr>
      </w:pPr>
    </w:p>
    <w:p w:rsidR="00BE4F01" w:rsidRPr="000E64A8" w:rsidRDefault="00BE4F01" w:rsidP="00BE4F01">
      <w:pPr>
        <w:jc w:val="both"/>
        <w:rPr>
          <w:b/>
          <w:iCs/>
          <w:color w:val="auto"/>
          <w:lang/>
        </w:rPr>
      </w:pPr>
    </w:p>
    <w:p w:rsidR="00BE4F01" w:rsidRPr="000E64A8" w:rsidRDefault="00BE4F01" w:rsidP="00BE4F01">
      <w:pPr>
        <w:jc w:val="both"/>
        <w:rPr>
          <w:b/>
          <w:iCs/>
          <w:color w:val="auto"/>
          <w:lang/>
        </w:rPr>
      </w:pPr>
    </w:p>
    <w:p w:rsidR="000A0EC5" w:rsidRPr="000E64A8" w:rsidRDefault="000A0EC5">
      <w:pPr>
        <w:rPr>
          <w:b/>
          <w:iCs/>
          <w:color w:val="auto"/>
          <w:lang/>
        </w:rPr>
      </w:pPr>
    </w:p>
    <w:p w:rsidR="005857A6" w:rsidRPr="000E64A8" w:rsidRDefault="005857A6">
      <w:pPr>
        <w:rPr>
          <w:b/>
          <w:iCs/>
          <w:color w:val="auto"/>
          <w:lang/>
        </w:rPr>
      </w:pPr>
    </w:p>
    <w:p w:rsidR="005857A6" w:rsidRPr="000E64A8" w:rsidRDefault="005857A6">
      <w:pPr>
        <w:rPr>
          <w:b/>
          <w:iCs/>
          <w:color w:val="auto"/>
          <w:lang/>
        </w:rPr>
      </w:pPr>
    </w:p>
    <w:p w:rsidR="005857A6" w:rsidRPr="000E64A8" w:rsidRDefault="005857A6">
      <w:pPr>
        <w:rPr>
          <w:b/>
          <w:iCs/>
          <w:color w:val="auto"/>
          <w:lang/>
        </w:rPr>
      </w:pPr>
    </w:p>
    <w:p w:rsidR="005857A6" w:rsidRPr="000E64A8" w:rsidRDefault="005857A6">
      <w:pPr>
        <w:rPr>
          <w:b/>
          <w:iCs/>
          <w:color w:val="auto"/>
          <w:lang/>
        </w:rPr>
      </w:pPr>
    </w:p>
    <w:p w:rsidR="005857A6" w:rsidRPr="000E64A8" w:rsidRDefault="005857A6">
      <w:pPr>
        <w:rPr>
          <w:b/>
          <w:iCs/>
          <w:color w:val="auto"/>
          <w:lang/>
        </w:rPr>
      </w:pPr>
    </w:p>
    <w:p w:rsidR="005857A6" w:rsidRDefault="005857A6">
      <w:pPr>
        <w:rPr>
          <w:b/>
          <w:iCs/>
          <w:color w:val="auto"/>
          <w:lang/>
        </w:rPr>
      </w:pPr>
    </w:p>
    <w:p w:rsidR="0002257B" w:rsidRDefault="0002257B">
      <w:pPr>
        <w:rPr>
          <w:b/>
          <w:iCs/>
          <w:color w:val="auto"/>
          <w:lang/>
        </w:rPr>
      </w:pPr>
    </w:p>
    <w:p w:rsidR="0002257B" w:rsidRPr="000E64A8" w:rsidRDefault="0002257B">
      <w:pPr>
        <w:rPr>
          <w:b/>
          <w:iCs/>
          <w:color w:val="auto"/>
          <w:lang/>
        </w:rPr>
      </w:pPr>
    </w:p>
    <w:p w:rsidR="005857A6" w:rsidRPr="000E64A8" w:rsidRDefault="005857A6">
      <w:pPr>
        <w:rPr>
          <w:b/>
          <w:iCs/>
          <w:color w:val="auto"/>
          <w:lang/>
        </w:rPr>
      </w:pPr>
    </w:p>
    <w:p w:rsidR="00221C6F" w:rsidRPr="000E64A8" w:rsidRDefault="00EC2E74" w:rsidP="00141837">
      <w:pPr>
        <w:shd w:val="clear" w:color="auto" w:fill="C6D9F1"/>
        <w:jc w:val="center"/>
        <w:rPr>
          <w:b/>
          <w:bCs/>
          <w:i/>
          <w:iCs/>
          <w:color w:val="auto"/>
          <w:lang/>
        </w:rPr>
      </w:pPr>
      <w:r w:rsidRPr="000E64A8">
        <w:rPr>
          <w:b/>
          <w:bCs/>
          <w:i/>
          <w:iCs/>
          <w:color w:val="auto"/>
          <w:lang w:val="sr-Latn-CS"/>
        </w:rPr>
        <w:t>X</w:t>
      </w:r>
      <w:r w:rsidRPr="000E64A8">
        <w:rPr>
          <w:b/>
          <w:bCs/>
          <w:i/>
          <w:iCs/>
          <w:color w:val="auto"/>
        </w:rPr>
        <w:t>V</w:t>
      </w:r>
      <w:r w:rsidR="00005824">
        <w:rPr>
          <w:b/>
          <w:bCs/>
          <w:i/>
          <w:iCs/>
          <w:color w:val="auto"/>
        </w:rPr>
        <w:t>I</w:t>
      </w:r>
      <w:r w:rsidR="00131E67" w:rsidRPr="000E64A8">
        <w:rPr>
          <w:b/>
          <w:bCs/>
          <w:i/>
          <w:iCs/>
          <w:color w:val="auto"/>
        </w:rPr>
        <w:t xml:space="preserve"> </w:t>
      </w:r>
      <w:r w:rsidR="00221C6F" w:rsidRPr="000E64A8">
        <w:rPr>
          <w:b/>
          <w:bCs/>
          <w:i/>
          <w:iCs/>
          <w:color w:val="auto"/>
        </w:rPr>
        <w:t xml:space="preserve">МОДЕЛ </w:t>
      </w:r>
      <w:r w:rsidR="00EA508F" w:rsidRPr="000E64A8">
        <w:rPr>
          <w:b/>
          <w:bCs/>
          <w:i/>
          <w:iCs/>
          <w:color w:val="auto"/>
          <w:lang/>
        </w:rPr>
        <w:t>ОКВИРНОГ СПОРАЗУМ</w:t>
      </w:r>
      <w:r w:rsidR="00221C6F" w:rsidRPr="000E64A8">
        <w:rPr>
          <w:b/>
          <w:bCs/>
          <w:i/>
          <w:iCs/>
          <w:color w:val="auto"/>
        </w:rPr>
        <w:t>А</w:t>
      </w:r>
    </w:p>
    <w:p w:rsidR="00221C6F" w:rsidRPr="000E64A8" w:rsidRDefault="00221C6F">
      <w:pPr>
        <w:jc w:val="center"/>
        <w:rPr>
          <w:b/>
          <w:bCs/>
          <w:i/>
          <w:iCs/>
          <w:color w:val="auto"/>
          <w:lang w:val="sr-Cyrl-CS"/>
        </w:rPr>
      </w:pPr>
    </w:p>
    <w:p w:rsidR="009B5B58" w:rsidRPr="000E64A8" w:rsidRDefault="009B5B58" w:rsidP="009B5B58">
      <w:pPr>
        <w:ind w:firstLine="708"/>
        <w:jc w:val="both"/>
        <w:rPr>
          <w:color w:val="auto"/>
          <w:lang w:val="sr-Cyrl-CS"/>
        </w:rPr>
      </w:pPr>
      <w:r w:rsidRPr="000E64A8">
        <w:rPr>
          <w:color w:val="auto"/>
          <w:lang w:val="sr-Cyrl-CS"/>
        </w:rPr>
        <w:t>Модел</w:t>
      </w:r>
      <w:r w:rsidR="00EA508F" w:rsidRPr="000E64A8">
        <w:rPr>
          <w:color w:val="auto"/>
          <w:lang w:val="sr-Cyrl-CS"/>
        </w:rPr>
        <w:t xml:space="preserve"> оквирног споразум</w:t>
      </w:r>
      <w:r w:rsidRPr="000E64A8">
        <w:rPr>
          <w:color w:val="auto"/>
          <w:lang w:val="sr-Cyrl-CS"/>
        </w:rPr>
        <w:t xml:space="preserve">а је упориште за израду </w:t>
      </w:r>
      <w:r w:rsidR="00EA508F" w:rsidRPr="000E64A8">
        <w:rPr>
          <w:color w:val="auto"/>
          <w:lang w:val="sr-Cyrl-CS"/>
        </w:rPr>
        <w:t>оквирног споразума</w:t>
      </w:r>
      <w:r w:rsidRPr="000E64A8">
        <w:rPr>
          <w:color w:val="auto"/>
          <w:lang w:val="sr-Cyrl-CS"/>
        </w:rPr>
        <w:t xml:space="preserve"> уколико понуда понуђача буде изабрана.</w:t>
      </w:r>
    </w:p>
    <w:p w:rsidR="009B5B58" w:rsidRPr="000E64A8" w:rsidRDefault="009B5B58" w:rsidP="009B5B58">
      <w:pPr>
        <w:jc w:val="both"/>
        <w:rPr>
          <w:color w:val="auto"/>
          <w:lang w:val="sr-Cyrl-CS"/>
        </w:rPr>
      </w:pPr>
      <w:r w:rsidRPr="000E64A8">
        <w:rPr>
          <w:color w:val="auto"/>
          <w:lang w:val="sr-Cyrl-CS"/>
        </w:rPr>
        <w:tab/>
        <w:t>Понуђач попуњава све податке у Моделу у складу са својом понудом.</w:t>
      </w:r>
    </w:p>
    <w:p w:rsidR="009B5B58" w:rsidRPr="000E64A8" w:rsidRDefault="009B5B58" w:rsidP="009B5B58">
      <w:pPr>
        <w:jc w:val="both"/>
        <w:rPr>
          <w:color w:val="auto"/>
          <w:lang w:val="ru-RU"/>
        </w:rPr>
      </w:pPr>
      <w:r w:rsidRPr="000E64A8">
        <w:rPr>
          <w:color w:val="auto"/>
          <w:lang w:val="ru-RU"/>
        </w:rPr>
        <w:tab/>
      </w:r>
      <w:r w:rsidRPr="000E64A8">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r w:rsidRPr="000E64A8">
        <w:rPr>
          <w:color w:val="auto"/>
          <w:lang w:val="ru-RU"/>
        </w:rPr>
        <w:tab/>
      </w:r>
    </w:p>
    <w:p w:rsidR="0073365A" w:rsidRPr="000E64A8" w:rsidRDefault="009B5B58" w:rsidP="009B5B58">
      <w:pPr>
        <w:jc w:val="both"/>
        <w:rPr>
          <w:color w:val="auto"/>
          <w:lang/>
        </w:rPr>
      </w:pPr>
      <w:r w:rsidRPr="000E64A8">
        <w:rPr>
          <w:color w:val="auto"/>
          <w:lang w:val="sr-Cyrl-CS"/>
        </w:rPr>
        <w:tab/>
        <w:t xml:space="preserve">Модел </w:t>
      </w:r>
      <w:r w:rsidR="00EA508F" w:rsidRPr="000E64A8">
        <w:rPr>
          <w:color w:val="auto"/>
          <w:lang w:val="sr-Cyrl-CS"/>
        </w:rPr>
        <w:t>оквирног споразума</w:t>
      </w:r>
      <w:r w:rsidRPr="000E64A8">
        <w:rPr>
          <w:color w:val="auto"/>
          <w:lang w:val="sr-Cyrl-CS"/>
        </w:rPr>
        <w:t xml:space="preserve"> мора бити потписан и оверен.</w:t>
      </w:r>
    </w:p>
    <w:p w:rsidR="009B5B58" w:rsidRPr="000E64A8" w:rsidRDefault="009B5B58">
      <w:pPr>
        <w:jc w:val="center"/>
        <w:rPr>
          <w:b/>
          <w:bCs/>
          <w:i/>
          <w:iCs/>
          <w:color w:val="auto"/>
          <w:lang w:val="sr-Cyrl-CS"/>
        </w:rPr>
      </w:pPr>
    </w:p>
    <w:p w:rsidR="00BE4F01" w:rsidRPr="000E64A8" w:rsidRDefault="00BE4F01" w:rsidP="00BE4F01">
      <w:pPr>
        <w:jc w:val="center"/>
        <w:rPr>
          <w:b/>
          <w:bCs/>
          <w:i/>
          <w:iCs/>
          <w:color w:val="auto"/>
          <w:lang w:val="sr-Cyrl-CS"/>
        </w:rPr>
      </w:pPr>
      <w:r w:rsidRPr="000E64A8">
        <w:rPr>
          <w:b/>
          <w:bCs/>
          <w:iCs/>
          <w:color w:val="auto"/>
          <w:lang/>
        </w:rPr>
        <w:t xml:space="preserve">ОКВИРНИ СПОРАЗУМ О ИЗВРШЕЊУ </w:t>
      </w:r>
      <w:r w:rsidRPr="000E64A8">
        <w:rPr>
          <w:b/>
          <w:bCs/>
          <w:color w:val="auto"/>
          <w:lang/>
        </w:rPr>
        <w:t xml:space="preserve">УСЛУГЕ ОРГАНИЗАЦИЈЕ И РЕАЛИЗАЦИЈЕ </w:t>
      </w:r>
      <w:r w:rsidR="00906B65">
        <w:rPr>
          <w:b/>
          <w:bCs/>
          <w:color w:val="auto"/>
          <w:lang/>
        </w:rPr>
        <w:t>НАСТАВЕ У ПРИРОДИ</w:t>
      </w:r>
      <w:r w:rsidR="00B3607D" w:rsidRPr="000E64A8">
        <w:rPr>
          <w:b/>
          <w:bCs/>
          <w:color w:val="auto"/>
          <w:lang/>
        </w:rPr>
        <w:t xml:space="preserve"> </w:t>
      </w:r>
    </w:p>
    <w:p w:rsidR="00BE4F01" w:rsidRPr="000E64A8" w:rsidRDefault="00BE4F01" w:rsidP="00BE4F01">
      <w:pPr>
        <w:rPr>
          <w:i/>
          <w:iCs/>
          <w:color w:val="auto"/>
          <w:lang w:val="sr-Cyrl-CS"/>
        </w:rPr>
      </w:pPr>
    </w:p>
    <w:p w:rsidR="00BE4F01" w:rsidRPr="000E64A8" w:rsidRDefault="00BE4F01" w:rsidP="00BE4F01">
      <w:pPr>
        <w:rPr>
          <w:b/>
          <w:iCs/>
          <w:color w:val="auto"/>
          <w:lang w:val="sr-Cyrl-CS"/>
        </w:rPr>
      </w:pPr>
      <w:r w:rsidRPr="000E64A8">
        <w:rPr>
          <w:b/>
          <w:iCs/>
          <w:color w:val="auto"/>
        </w:rPr>
        <w:t>Закључен између:</w:t>
      </w:r>
    </w:p>
    <w:p w:rsidR="00BE4F01" w:rsidRPr="000E64A8" w:rsidRDefault="00BE4F01" w:rsidP="00BE4F01">
      <w:pPr>
        <w:rPr>
          <w:iCs/>
          <w:color w:val="auto"/>
          <w:lang w:val="sr-Cyrl-CS"/>
        </w:rPr>
      </w:pPr>
    </w:p>
    <w:p w:rsidR="00BE4F01" w:rsidRPr="00C15C8F" w:rsidRDefault="00B95C8C" w:rsidP="00D05433">
      <w:pPr>
        <w:jc w:val="both"/>
      </w:pPr>
      <w:r>
        <w:rPr>
          <w:b/>
          <w:iCs/>
          <w:lang w:val="sr-Cyrl-CS"/>
        </w:rPr>
        <w:t>ОСНОВНЕ ШКОЛЕ „</w:t>
      </w:r>
      <w:r w:rsidR="00D05433">
        <w:rPr>
          <w:b/>
          <w:iCs/>
          <w:lang w:val="sr-Cyrl-CS"/>
        </w:rPr>
        <w:t>22. АВГУСТ</w:t>
      </w:r>
      <w:r>
        <w:rPr>
          <w:b/>
          <w:iCs/>
          <w:lang w:val="sr-Cyrl-CS"/>
        </w:rPr>
        <w:t xml:space="preserve">“ </w:t>
      </w:r>
      <w:r w:rsidRPr="00A06536">
        <w:rPr>
          <w:iCs/>
        </w:rPr>
        <w:t>са седиштем у</w:t>
      </w:r>
      <w:r>
        <w:rPr>
          <w:iCs/>
          <w:lang w:val="sr-Cyrl-CS"/>
        </w:rPr>
        <w:t xml:space="preserve"> </w:t>
      </w:r>
      <w:r w:rsidR="00D05433">
        <w:rPr>
          <w:iCs/>
          <w:lang w:val="sr-Cyrl-CS"/>
        </w:rPr>
        <w:t>Буковцу</w:t>
      </w:r>
      <w:r>
        <w:rPr>
          <w:iCs/>
          <w:lang w:val="sr-Cyrl-CS"/>
        </w:rPr>
        <w:t xml:space="preserve">, </w:t>
      </w:r>
      <w:r w:rsidR="00D05433">
        <w:rPr>
          <w:iCs/>
          <w:lang w:val="sr-Cyrl-CS"/>
        </w:rPr>
        <w:t>Трг жртава геноцида 1</w:t>
      </w:r>
      <w:r>
        <w:rPr>
          <w:iCs/>
        </w:rPr>
        <w:t>,</w:t>
      </w:r>
      <w:r>
        <w:rPr>
          <w:iCs/>
          <w:lang w:val="sr-Cyrl-CS"/>
        </w:rPr>
        <w:t xml:space="preserve"> </w:t>
      </w:r>
      <w:r>
        <w:t>Матични број</w:t>
      </w:r>
      <w:r>
        <w:rPr>
          <w:lang/>
        </w:rPr>
        <w:t xml:space="preserve">: </w:t>
      </w:r>
      <w:r w:rsidR="00D05433">
        <w:t>08066698</w:t>
      </w:r>
      <w:r>
        <w:rPr>
          <w:rStyle w:val="bold"/>
          <w:lang/>
        </w:rPr>
        <w:t xml:space="preserve">, </w:t>
      </w:r>
      <w:r>
        <w:rPr>
          <w:lang/>
        </w:rPr>
        <w:t xml:space="preserve">ПИБ: </w:t>
      </w:r>
      <w:r w:rsidR="00D05433">
        <w:t>102145057</w:t>
      </w:r>
      <w:r>
        <w:rPr>
          <w:lang/>
        </w:rPr>
        <w:t xml:space="preserve">, </w:t>
      </w:r>
      <w:r>
        <w:rPr>
          <w:iCs/>
        </w:rPr>
        <w:t>ко</w:t>
      </w:r>
      <w:r>
        <w:rPr>
          <w:iCs/>
          <w:lang w:val="sr-Cyrl-CS"/>
        </w:rPr>
        <w:t>ју</w:t>
      </w:r>
      <w:r w:rsidRPr="00A06536">
        <w:rPr>
          <w:iCs/>
        </w:rPr>
        <w:t xml:space="preserve"> засту</w:t>
      </w:r>
      <w:r>
        <w:rPr>
          <w:iCs/>
        </w:rPr>
        <w:t>па</w:t>
      </w:r>
      <w:r>
        <w:rPr>
          <w:iCs/>
          <w:lang w:val="sr-Cyrl-CS"/>
        </w:rPr>
        <w:t xml:space="preserve"> директор </w:t>
      </w:r>
      <w:r w:rsidR="00D05433">
        <w:rPr>
          <w:iCs/>
          <w:lang w:val="sr-Cyrl-CS"/>
        </w:rPr>
        <w:t>Миланка Деман</w:t>
      </w:r>
      <w:r>
        <w:rPr>
          <w:iCs/>
          <w:lang w:val="sr-Cyrl-CS"/>
        </w:rPr>
        <w:t xml:space="preserve"> </w:t>
      </w:r>
      <w:r w:rsidRPr="00A06536">
        <w:rPr>
          <w:iCs/>
        </w:rPr>
        <w:t xml:space="preserve">(у даљем тексту: </w:t>
      </w:r>
      <w:r>
        <w:rPr>
          <w:bCs/>
          <w:iCs/>
          <w:lang w:val="sr-Cyrl-CS"/>
        </w:rPr>
        <w:t>н</w:t>
      </w:r>
      <w:r w:rsidRPr="00F63E74">
        <w:rPr>
          <w:bCs/>
          <w:iCs/>
          <w:lang w:val="sr-Cyrl-CS"/>
        </w:rPr>
        <w:t>аручилац)</w:t>
      </w:r>
      <w:r>
        <w:rPr>
          <w:lang/>
        </w:rPr>
        <w:t xml:space="preserve"> </w:t>
      </w:r>
    </w:p>
    <w:p w:rsidR="00BE4F01" w:rsidRPr="000E64A8" w:rsidRDefault="00BE4F01" w:rsidP="00C15C8F">
      <w:pPr>
        <w:jc w:val="both"/>
        <w:rPr>
          <w:iCs/>
          <w:color w:val="auto"/>
          <w:lang/>
        </w:rPr>
      </w:pPr>
      <w:r w:rsidRPr="000E64A8">
        <w:rPr>
          <w:iCs/>
          <w:color w:val="auto"/>
          <w:lang/>
        </w:rPr>
        <w:t>и</w:t>
      </w:r>
    </w:p>
    <w:p w:rsidR="00BE4F01" w:rsidRPr="000E64A8" w:rsidRDefault="00BE4F01" w:rsidP="00BE4F01">
      <w:pPr>
        <w:rPr>
          <w:iCs/>
          <w:color w:val="auto"/>
        </w:rPr>
      </w:pPr>
      <w:r w:rsidRPr="000E64A8">
        <w:rPr>
          <w:iCs/>
          <w:color w:val="auto"/>
        </w:rPr>
        <w:t>................................................................................................</w:t>
      </w:r>
    </w:p>
    <w:p w:rsidR="00BE4F01" w:rsidRPr="000E64A8" w:rsidRDefault="00BE4F01" w:rsidP="00BE4F01">
      <w:pPr>
        <w:rPr>
          <w:iCs/>
          <w:color w:val="auto"/>
        </w:rPr>
      </w:pPr>
      <w:r w:rsidRPr="000E64A8">
        <w:rPr>
          <w:iCs/>
          <w:color w:val="auto"/>
        </w:rPr>
        <w:t>са седиштем у ............................................, улица .........................................., ПИБ:.......................... Матични број: ........................................</w:t>
      </w:r>
    </w:p>
    <w:p w:rsidR="00BE4F01" w:rsidRPr="000E64A8" w:rsidRDefault="00BE4F01" w:rsidP="00BE4F01">
      <w:pPr>
        <w:rPr>
          <w:iCs/>
          <w:color w:val="auto"/>
        </w:rPr>
      </w:pPr>
      <w:r w:rsidRPr="000E64A8">
        <w:rPr>
          <w:iCs/>
          <w:color w:val="auto"/>
        </w:rPr>
        <w:t xml:space="preserve">кога заступа................................................................... </w:t>
      </w:r>
    </w:p>
    <w:p w:rsidR="00BE4F01" w:rsidRPr="003D33E7" w:rsidRDefault="00BE4F01" w:rsidP="00BE4F01">
      <w:pPr>
        <w:rPr>
          <w:iCs/>
          <w:color w:val="auto"/>
          <w:lang/>
        </w:rPr>
      </w:pPr>
      <w:r w:rsidRPr="000E64A8">
        <w:rPr>
          <w:iCs/>
          <w:color w:val="auto"/>
        </w:rPr>
        <w:t>(у</w:t>
      </w:r>
      <w:r w:rsidRPr="000E64A8">
        <w:rPr>
          <w:iCs/>
          <w:color w:val="auto"/>
          <w:lang w:val="sr-Cyrl-CS"/>
        </w:rPr>
        <w:t xml:space="preserve"> </w:t>
      </w:r>
      <w:r w:rsidRPr="000E64A8">
        <w:rPr>
          <w:iCs/>
          <w:color w:val="auto"/>
        </w:rPr>
        <w:t xml:space="preserve">даљем тексту: </w:t>
      </w:r>
      <w:r w:rsidRPr="000E64A8">
        <w:rPr>
          <w:bCs/>
          <w:iCs/>
          <w:color w:val="auto"/>
          <w:lang w:val="sr-Cyrl-CS"/>
        </w:rPr>
        <w:t>испоручилац</w:t>
      </w:r>
      <w:r w:rsidRPr="000E64A8">
        <w:rPr>
          <w:iCs/>
          <w:color w:val="auto"/>
        </w:rPr>
        <w:t>),</w:t>
      </w:r>
    </w:p>
    <w:p w:rsidR="00BE4F01" w:rsidRPr="000E64A8" w:rsidRDefault="00BE4F01" w:rsidP="00BE4F01">
      <w:pPr>
        <w:shd w:val="clear" w:color="auto" w:fill="FFFFFF"/>
        <w:tabs>
          <w:tab w:val="left" w:pos="4455"/>
        </w:tabs>
        <w:jc w:val="both"/>
        <w:rPr>
          <w:color w:val="auto"/>
          <w:lang/>
        </w:rPr>
      </w:pPr>
      <w:r w:rsidRPr="000E64A8">
        <w:rPr>
          <w:color w:val="auto"/>
          <w:lang/>
        </w:rPr>
        <w:t xml:space="preserve">Стране у </w:t>
      </w:r>
      <w:r w:rsidRPr="000E64A8">
        <w:rPr>
          <w:color w:val="auto"/>
          <w:spacing w:val="-5"/>
          <w:lang/>
        </w:rPr>
        <w:t>уговору</w:t>
      </w:r>
      <w:r w:rsidRPr="000E64A8">
        <w:rPr>
          <w:color w:val="auto"/>
          <w:lang/>
        </w:rPr>
        <w:t xml:space="preserve"> сагласно констатују:</w:t>
      </w:r>
    </w:p>
    <w:p w:rsidR="00BE4F01" w:rsidRPr="000E64A8" w:rsidRDefault="00BE4F01" w:rsidP="00BE4F01">
      <w:pPr>
        <w:shd w:val="clear" w:color="auto" w:fill="FFFFFF"/>
        <w:tabs>
          <w:tab w:val="left" w:pos="4455"/>
        </w:tabs>
        <w:jc w:val="both"/>
        <w:rPr>
          <w:color w:val="auto"/>
          <w:lang w:val="sr-Cyrl-CS"/>
        </w:rPr>
      </w:pPr>
      <w:r w:rsidRPr="000E64A8">
        <w:rPr>
          <w:color w:val="auto"/>
          <w:lang/>
        </w:rPr>
        <w:t>-да је Наручилац у складу са Законом о јавним набавкама („Службени гласник РС“, бр. 124/12, 14/15 и 68/15; у даљем тексту: Закон) спровео</w:t>
      </w:r>
      <w:r w:rsidR="00A90C96" w:rsidRPr="000E64A8">
        <w:rPr>
          <w:color w:val="auto"/>
          <w:lang/>
        </w:rPr>
        <w:t xml:space="preserve"> </w:t>
      </w:r>
      <w:r w:rsidRPr="000E64A8">
        <w:rPr>
          <w:color w:val="auto"/>
          <w:lang/>
        </w:rPr>
        <w:t>поступак јавне набавке</w:t>
      </w:r>
      <w:r w:rsidR="00AA0E88" w:rsidRPr="000E64A8">
        <w:rPr>
          <w:color w:val="auto"/>
          <w:lang/>
        </w:rPr>
        <w:t xml:space="preserve"> мале вредности</w:t>
      </w:r>
      <w:r w:rsidRPr="000E64A8">
        <w:rPr>
          <w:color w:val="auto"/>
          <w:lang/>
        </w:rPr>
        <w:t xml:space="preserve"> са циљем закључења </w:t>
      </w:r>
      <w:r w:rsidRPr="000E64A8">
        <w:rPr>
          <w:color w:val="auto"/>
          <w:lang w:val="sr-Cyrl-CS"/>
        </w:rPr>
        <w:t>оквирног споразума</w:t>
      </w:r>
      <w:r w:rsidRPr="000E64A8">
        <w:rPr>
          <w:color w:val="auto"/>
          <w:lang/>
        </w:rPr>
        <w:t xml:space="preserve"> у поступку јавне набавке број </w:t>
      </w:r>
      <w:r w:rsidR="00D05433">
        <w:rPr>
          <w:color w:val="auto"/>
          <w:lang/>
        </w:rPr>
        <w:t>4/2019</w:t>
      </w:r>
      <w:r w:rsidRPr="000E64A8">
        <w:rPr>
          <w:color w:val="auto"/>
          <w:lang w:val="sr-Cyrl-CS"/>
        </w:rPr>
        <w:t>;</w:t>
      </w:r>
      <w:r w:rsidRPr="000E64A8">
        <w:rPr>
          <w:color w:val="auto"/>
          <w:lang/>
        </w:rPr>
        <w:t xml:space="preserve"> </w:t>
      </w:r>
    </w:p>
    <w:p w:rsidR="00BE4F01" w:rsidRPr="000E64A8" w:rsidRDefault="00BE4F01" w:rsidP="00BE4F01">
      <w:pPr>
        <w:shd w:val="clear" w:color="auto" w:fill="FFFFFF"/>
        <w:tabs>
          <w:tab w:val="left" w:pos="4455"/>
        </w:tabs>
        <w:jc w:val="both"/>
        <w:rPr>
          <w:color w:val="auto"/>
          <w:lang/>
        </w:rPr>
      </w:pPr>
      <w:r w:rsidRPr="000E64A8">
        <w:rPr>
          <w:color w:val="auto"/>
          <w:lang/>
        </w:rPr>
        <w:t xml:space="preserve">-да је Наручилац донео Одлуку о </w:t>
      </w:r>
      <w:r w:rsidRPr="000E64A8">
        <w:rPr>
          <w:color w:val="auto"/>
          <w:lang w:val="sr-Cyrl-CS"/>
        </w:rPr>
        <w:t>закључењу оквирног споразума</w:t>
      </w:r>
      <w:r w:rsidRPr="000E64A8">
        <w:rPr>
          <w:color w:val="auto"/>
          <w:lang/>
        </w:rPr>
        <w:t xml:space="preserve"> број ............ од ................., у складу са којом се закључује овај </w:t>
      </w:r>
      <w:r w:rsidRPr="000E64A8">
        <w:rPr>
          <w:color w:val="auto"/>
          <w:lang w:val="sr-Cyrl-CS"/>
        </w:rPr>
        <w:t>оквирни споразум</w:t>
      </w:r>
      <w:r w:rsidRPr="000E64A8">
        <w:rPr>
          <w:color w:val="auto"/>
          <w:spacing w:val="-5"/>
          <w:lang/>
        </w:rPr>
        <w:t xml:space="preserve"> </w:t>
      </w:r>
      <w:r w:rsidRPr="000E64A8">
        <w:rPr>
          <w:color w:val="auto"/>
          <w:lang/>
        </w:rPr>
        <w:t>између Наручиоца  и Испоручиоца;</w:t>
      </w:r>
    </w:p>
    <w:p w:rsidR="00BE4F01" w:rsidRPr="000E64A8" w:rsidRDefault="00BE4F01" w:rsidP="00BE4F01">
      <w:pPr>
        <w:shd w:val="clear" w:color="auto" w:fill="FFFFFF"/>
        <w:tabs>
          <w:tab w:val="left" w:pos="4455"/>
        </w:tabs>
        <w:jc w:val="both"/>
        <w:rPr>
          <w:color w:val="auto"/>
          <w:lang/>
        </w:rPr>
      </w:pPr>
      <w:r w:rsidRPr="000E64A8">
        <w:rPr>
          <w:color w:val="auto"/>
          <w:lang/>
        </w:rPr>
        <w:t>-да је Испоручилац доставио Понуду бр.  ........... од  ..............................., која чини саставни део овог оквирног споразума (у даљем тексту: Понуда Испоручиоца).</w:t>
      </w:r>
    </w:p>
    <w:p w:rsidR="00BE4F01" w:rsidRPr="000E64A8" w:rsidRDefault="00BE4F01" w:rsidP="00BE4F01">
      <w:pPr>
        <w:shd w:val="clear" w:color="auto" w:fill="FFFFFF"/>
        <w:tabs>
          <w:tab w:val="left" w:pos="4455"/>
        </w:tabs>
        <w:jc w:val="both"/>
        <w:rPr>
          <w:color w:val="auto"/>
          <w:lang w:val="sr-Cyrl-CS"/>
        </w:rPr>
      </w:pPr>
      <w:r w:rsidRPr="000E64A8">
        <w:rPr>
          <w:color w:val="auto"/>
          <w:lang/>
        </w:rPr>
        <w:t>Стране у споразуму споразумеле су се о следећем:</w:t>
      </w:r>
    </w:p>
    <w:p w:rsidR="00BE4F01" w:rsidRPr="000E64A8" w:rsidRDefault="00BE4F01" w:rsidP="00BE4F01">
      <w:pPr>
        <w:shd w:val="clear" w:color="auto" w:fill="FFFFFF"/>
        <w:tabs>
          <w:tab w:val="left" w:pos="4455"/>
        </w:tabs>
        <w:jc w:val="center"/>
        <w:rPr>
          <w:color w:val="auto"/>
          <w:lang w:val="sr-Cyrl-CS"/>
        </w:rPr>
      </w:pPr>
    </w:p>
    <w:p w:rsidR="00BE4F01" w:rsidRPr="000E64A8" w:rsidRDefault="00BE4F01" w:rsidP="00BE4F01">
      <w:pPr>
        <w:shd w:val="clear" w:color="auto" w:fill="FFFFFF"/>
        <w:tabs>
          <w:tab w:val="left" w:pos="4455"/>
        </w:tabs>
        <w:jc w:val="center"/>
        <w:rPr>
          <w:color w:val="auto"/>
          <w:lang/>
        </w:rPr>
      </w:pPr>
      <w:r w:rsidRPr="000E64A8">
        <w:rPr>
          <w:color w:val="auto"/>
          <w:lang/>
        </w:rPr>
        <w:t>ПРЕДМЕТ ОКВИРНОГ СПОРАЗУМА</w:t>
      </w:r>
    </w:p>
    <w:p w:rsidR="00BE4F01" w:rsidRPr="000E64A8" w:rsidRDefault="00BE4F01" w:rsidP="00BE4F01">
      <w:pPr>
        <w:shd w:val="clear" w:color="auto" w:fill="FFFFFF"/>
        <w:tabs>
          <w:tab w:val="left" w:pos="4455"/>
        </w:tabs>
        <w:jc w:val="center"/>
        <w:rPr>
          <w:color w:val="auto"/>
          <w:lang/>
        </w:rPr>
      </w:pPr>
      <w:r w:rsidRPr="000E64A8">
        <w:rPr>
          <w:color w:val="auto"/>
          <w:lang/>
        </w:rPr>
        <w:t>Члан 1.</w:t>
      </w:r>
    </w:p>
    <w:p w:rsidR="00BE4F01" w:rsidRPr="000E64A8" w:rsidRDefault="00BE4F01" w:rsidP="00BE4F01">
      <w:pPr>
        <w:shd w:val="clear" w:color="auto" w:fill="FFFFFF"/>
        <w:tabs>
          <w:tab w:val="left" w:pos="4455"/>
        </w:tabs>
        <w:jc w:val="both"/>
        <w:rPr>
          <w:color w:val="auto"/>
          <w:lang/>
        </w:rPr>
      </w:pPr>
      <w:r w:rsidRPr="000E64A8">
        <w:rPr>
          <w:color w:val="auto"/>
          <w:lang/>
        </w:rPr>
        <w:t xml:space="preserve">Предмет оквирног споразума је пружање услуга извођења </w:t>
      </w:r>
      <w:r w:rsidR="00906B65">
        <w:rPr>
          <w:color w:val="auto"/>
          <w:lang/>
        </w:rPr>
        <w:t>наставе у природи</w:t>
      </w:r>
      <w:r w:rsidR="00F1534D" w:rsidRPr="000E64A8">
        <w:rPr>
          <w:color w:val="auto"/>
          <w:lang/>
        </w:rPr>
        <w:t xml:space="preserve"> </w:t>
      </w:r>
      <w:r w:rsidRPr="000E64A8">
        <w:rPr>
          <w:color w:val="auto"/>
          <w:lang/>
        </w:rPr>
        <w:t xml:space="preserve">ученика разреда наручиоца, у складу са условима из конкурсне документације за јавну набавку број </w:t>
      </w:r>
      <w:r w:rsidR="00BA1A24">
        <w:rPr>
          <w:color w:val="auto"/>
          <w:lang w:val="sr-Cyrl-CS"/>
        </w:rPr>
        <w:t>5</w:t>
      </w:r>
      <w:r w:rsidR="00D05433">
        <w:rPr>
          <w:color w:val="auto"/>
          <w:lang w:val="sr-Cyrl-CS"/>
        </w:rPr>
        <w:t>/2019</w:t>
      </w:r>
      <w:r w:rsidRPr="000E64A8">
        <w:rPr>
          <w:color w:val="auto"/>
          <w:lang/>
        </w:rPr>
        <w:t>, Пон</w:t>
      </w:r>
      <w:r w:rsidR="007313B9" w:rsidRPr="000E64A8">
        <w:rPr>
          <w:color w:val="auto"/>
          <w:lang/>
        </w:rPr>
        <w:t>удом Испоручиоца ______________</w:t>
      </w:r>
      <w:r w:rsidRPr="000E64A8">
        <w:rPr>
          <w:color w:val="auto"/>
          <w:lang/>
        </w:rPr>
        <w:t xml:space="preserve"> и  одредбама овог оквирног споразума.</w:t>
      </w:r>
    </w:p>
    <w:p w:rsidR="00BE4F01" w:rsidRPr="000E64A8" w:rsidRDefault="00BE4F01" w:rsidP="00BE4F01">
      <w:pPr>
        <w:shd w:val="clear" w:color="auto" w:fill="FFFFFF"/>
        <w:tabs>
          <w:tab w:val="left" w:pos="4455"/>
        </w:tabs>
        <w:jc w:val="both"/>
        <w:rPr>
          <w:color w:val="auto"/>
          <w:lang/>
        </w:rPr>
      </w:pPr>
      <w:r w:rsidRPr="000E64A8">
        <w:rPr>
          <w:color w:val="auto"/>
          <w:lang/>
        </w:rPr>
        <w:t xml:space="preserve">Детаљна спецификација услуга дата је у прилогу </w:t>
      </w:r>
      <w:r w:rsidRPr="000E64A8">
        <w:rPr>
          <w:color w:val="auto"/>
          <w:lang w:val="sr-Cyrl-CS"/>
        </w:rPr>
        <w:t>понуде</w:t>
      </w:r>
      <w:r w:rsidRPr="000E64A8">
        <w:rPr>
          <w:color w:val="auto"/>
          <w:lang/>
        </w:rPr>
        <w:t xml:space="preserve"> и чини саставни део</w:t>
      </w:r>
      <w:r w:rsidRPr="000E64A8">
        <w:rPr>
          <w:color w:val="auto"/>
          <w:lang w:val="sr-Cyrl-CS"/>
        </w:rPr>
        <w:t xml:space="preserve"> оквирног споразума</w:t>
      </w:r>
      <w:r w:rsidRPr="000E64A8">
        <w:rPr>
          <w:color w:val="auto"/>
          <w:lang/>
        </w:rPr>
        <w:t xml:space="preserve">. </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Ради пружања услуга које су предмет овог оквирног споразума, Испоручилац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као и све друго неопходно за потпуно извршење услуга који су предмет овог оквирног споразума.</w:t>
      </w:r>
    </w:p>
    <w:p w:rsidR="00BE4F01" w:rsidRPr="000E64A8" w:rsidRDefault="00BE4F01" w:rsidP="00BE4F01">
      <w:pPr>
        <w:shd w:val="clear" w:color="auto" w:fill="FFFFFF"/>
        <w:tabs>
          <w:tab w:val="left" w:pos="4455"/>
        </w:tabs>
        <w:jc w:val="both"/>
        <w:rPr>
          <w:color w:val="auto"/>
          <w:lang/>
        </w:rPr>
      </w:pPr>
      <w:r w:rsidRPr="000E64A8">
        <w:rPr>
          <w:color w:val="auto"/>
          <w:lang/>
        </w:rPr>
        <w:lastRenderedPageBreak/>
        <w:t xml:space="preserve">Спецификација услуга са јединичним ценама, дата је у прилогу </w:t>
      </w:r>
      <w:r w:rsidRPr="000E64A8">
        <w:rPr>
          <w:color w:val="auto"/>
          <w:lang w:val="sr-Cyrl-CS"/>
        </w:rPr>
        <w:t xml:space="preserve">понуде и чини саставни део </w:t>
      </w:r>
      <w:r w:rsidRPr="000E64A8">
        <w:rPr>
          <w:color w:val="auto"/>
          <w:lang/>
        </w:rPr>
        <w:t xml:space="preserve">оквирног споразума. Стварне количине ће се дефинисати у </w:t>
      </w:r>
      <w:r w:rsidRPr="000E64A8">
        <w:rPr>
          <w:color w:val="auto"/>
          <w:lang w:val="sr-Cyrl-CS"/>
        </w:rPr>
        <w:t>уговору о јавној набавци који ће бити закључен по одредбама овог оквирног споразума</w:t>
      </w:r>
      <w:r w:rsidRPr="000E64A8">
        <w:rPr>
          <w:color w:val="auto"/>
          <w:lang/>
        </w:rPr>
        <w:t xml:space="preserve">. </w:t>
      </w:r>
    </w:p>
    <w:p w:rsidR="00BE4F01" w:rsidRPr="000E64A8" w:rsidRDefault="00BE4F01" w:rsidP="00BE4F01">
      <w:pPr>
        <w:shd w:val="clear" w:color="auto" w:fill="FFFFFF"/>
        <w:tabs>
          <w:tab w:val="left" w:pos="4455"/>
        </w:tabs>
        <w:jc w:val="both"/>
        <w:rPr>
          <w:color w:val="auto"/>
          <w:lang/>
        </w:rPr>
      </w:pPr>
    </w:p>
    <w:p w:rsidR="00BE4F01" w:rsidRPr="000E64A8" w:rsidRDefault="00BE4F01" w:rsidP="00BE4F01">
      <w:pPr>
        <w:shd w:val="clear" w:color="auto" w:fill="FFFFFF"/>
        <w:tabs>
          <w:tab w:val="left" w:pos="4455"/>
        </w:tabs>
        <w:jc w:val="center"/>
        <w:rPr>
          <w:color w:val="auto"/>
          <w:lang/>
        </w:rPr>
      </w:pPr>
      <w:r w:rsidRPr="000E64A8">
        <w:rPr>
          <w:color w:val="auto"/>
          <w:lang/>
        </w:rPr>
        <w:t>ВАЖЕЊЕ ОКВИРНОГ СПОРАЗУМА</w:t>
      </w:r>
    </w:p>
    <w:p w:rsidR="00BE4F01" w:rsidRPr="000E64A8" w:rsidRDefault="002753C5" w:rsidP="00BE4F01">
      <w:pPr>
        <w:shd w:val="clear" w:color="auto" w:fill="FFFFFF"/>
        <w:tabs>
          <w:tab w:val="left" w:pos="4455"/>
        </w:tabs>
        <w:jc w:val="center"/>
        <w:rPr>
          <w:color w:val="auto"/>
          <w:lang/>
        </w:rPr>
      </w:pPr>
      <w:r w:rsidRPr="000E64A8">
        <w:rPr>
          <w:color w:val="auto"/>
          <w:lang/>
        </w:rPr>
        <w:t>Члан 2</w:t>
      </w:r>
      <w:r w:rsidR="00BE4F01" w:rsidRPr="000E64A8">
        <w:rPr>
          <w:color w:val="auto"/>
          <w:lang/>
        </w:rPr>
        <w:t>.</w:t>
      </w:r>
    </w:p>
    <w:p w:rsidR="00BE4F01" w:rsidRPr="000E64A8" w:rsidRDefault="00BE4F01" w:rsidP="00BE4F01">
      <w:pPr>
        <w:shd w:val="clear" w:color="auto" w:fill="FFFFFF"/>
        <w:tabs>
          <w:tab w:val="left" w:pos="4455"/>
        </w:tabs>
        <w:jc w:val="both"/>
        <w:rPr>
          <w:color w:val="auto"/>
          <w:lang/>
        </w:rPr>
      </w:pPr>
      <w:r w:rsidRPr="000E64A8">
        <w:rPr>
          <w:color w:val="auto"/>
          <w:lang/>
        </w:rPr>
        <w:t xml:space="preserve">Овај оквирни споразум се закључује на период од 1 (једне) године, а ступа на снагу даном обостраног потписивања. </w:t>
      </w:r>
    </w:p>
    <w:p w:rsidR="00BE4F01" w:rsidRPr="000E64A8" w:rsidRDefault="00BE4F01" w:rsidP="00BE4F01">
      <w:pPr>
        <w:shd w:val="clear" w:color="auto" w:fill="FFFFFF"/>
        <w:tabs>
          <w:tab w:val="left" w:pos="4455"/>
        </w:tabs>
        <w:jc w:val="both"/>
        <w:rPr>
          <w:color w:val="auto"/>
          <w:lang/>
        </w:rPr>
      </w:pPr>
      <w:r w:rsidRPr="000E64A8">
        <w:rPr>
          <w:color w:val="auto"/>
          <w:lang/>
        </w:rPr>
        <w:t xml:space="preserve">Током периода важења овог оквирног споразума, предвиђа се закључивање </w:t>
      </w:r>
      <w:r w:rsidRPr="000E64A8">
        <w:rPr>
          <w:color w:val="auto"/>
          <w:lang w:val="sr-Cyrl-CS"/>
        </w:rPr>
        <w:t>једног уговора о јавној набавци</w:t>
      </w:r>
      <w:r w:rsidRPr="000E64A8">
        <w:rPr>
          <w:color w:val="auto"/>
          <w:lang/>
        </w:rPr>
        <w:t>, у зависности од стварних потреба Наручиоца.</w:t>
      </w:r>
    </w:p>
    <w:p w:rsidR="00BE4F01" w:rsidRPr="000E64A8" w:rsidRDefault="00BE4F01" w:rsidP="00BE4F01">
      <w:pPr>
        <w:shd w:val="clear" w:color="auto" w:fill="FFFFFF"/>
        <w:tabs>
          <w:tab w:val="left" w:pos="4455"/>
        </w:tabs>
        <w:jc w:val="center"/>
        <w:rPr>
          <w:color w:val="auto"/>
          <w:lang w:val="sr-Cyrl-CS"/>
        </w:rPr>
      </w:pPr>
    </w:p>
    <w:p w:rsidR="00BE4F01" w:rsidRPr="000E64A8" w:rsidRDefault="00BE4F01" w:rsidP="00BE4F01">
      <w:pPr>
        <w:shd w:val="clear" w:color="auto" w:fill="FFFFFF"/>
        <w:tabs>
          <w:tab w:val="left" w:pos="4455"/>
        </w:tabs>
        <w:jc w:val="center"/>
        <w:rPr>
          <w:color w:val="auto"/>
          <w:lang/>
        </w:rPr>
      </w:pPr>
      <w:r w:rsidRPr="000E64A8">
        <w:rPr>
          <w:color w:val="auto"/>
          <w:lang/>
        </w:rPr>
        <w:t>ВРЕДНОСТ</w:t>
      </w:r>
    </w:p>
    <w:p w:rsidR="00BE4F01" w:rsidRPr="000E64A8" w:rsidRDefault="002753C5" w:rsidP="00BE4F01">
      <w:pPr>
        <w:shd w:val="clear" w:color="auto" w:fill="FFFFFF"/>
        <w:tabs>
          <w:tab w:val="left" w:pos="4455"/>
        </w:tabs>
        <w:jc w:val="center"/>
        <w:rPr>
          <w:color w:val="auto"/>
          <w:lang/>
        </w:rPr>
      </w:pPr>
      <w:r w:rsidRPr="000E64A8">
        <w:rPr>
          <w:color w:val="auto"/>
          <w:lang/>
        </w:rPr>
        <w:t>Члан 3</w:t>
      </w:r>
      <w:r w:rsidR="00BE4F01" w:rsidRPr="000E64A8">
        <w:rPr>
          <w:color w:val="auto"/>
          <w:lang/>
        </w:rPr>
        <w:t>.</w:t>
      </w:r>
    </w:p>
    <w:p w:rsidR="003275AB" w:rsidRPr="00906B65" w:rsidRDefault="007313B9" w:rsidP="000A0EC5">
      <w:pPr>
        <w:shd w:val="clear" w:color="auto" w:fill="FFFFFF"/>
        <w:tabs>
          <w:tab w:val="left" w:pos="4455"/>
        </w:tabs>
        <w:jc w:val="both"/>
        <w:rPr>
          <w:color w:val="auto"/>
          <w:lang/>
        </w:rPr>
      </w:pPr>
      <w:r w:rsidRPr="000E64A8">
        <w:rPr>
          <w:color w:val="auto"/>
          <w:lang/>
        </w:rPr>
        <w:t>Ц</w:t>
      </w:r>
      <w:r w:rsidR="000A0EC5" w:rsidRPr="000E64A8">
        <w:rPr>
          <w:color w:val="auto"/>
          <w:lang/>
        </w:rPr>
        <w:t>ена по ученику</w:t>
      </w:r>
      <w:r w:rsidR="0098731B" w:rsidRPr="000E64A8">
        <w:rPr>
          <w:color w:val="auto"/>
          <w:lang/>
        </w:rPr>
        <w:t>, са урачунатим ПДВ,</w:t>
      </w:r>
      <w:r w:rsidR="000A0EC5" w:rsidRPr="000E64A8">
        <w:rPr>
          <w:color w:val="auto"/>
          <w:lang/>
        </w:rPr>
        <w:t xml:space="preserve"> износи</w:t>
      </w:r>
      <w:r w:rsidR="00925524" w:rsidRPr="000E64A8">
        <w:rPr>
          <w:color w:val="auto"/>
          <w:lang/>
        </w:rPr>
        <w:t>_____________________ динара</w:t>
      </w:r>
      <w:r w:rsidR="00906B65">
        <w:rPr>
          <w:color w:val="auto"/>
          <w:lang/>
        </w:rPr>
        <w:t>.</w:t>
      </w:r>
    </w:p>
    <w:p w:rsidR="000A0EC5" w:rsidRPr="000E64A8" w:rsidRDefault="000A0EC5" w:rsidP="000A0EC5">
      <w:pPr>
        <w:shd w:val="clear" w:color="auto" w:fill="FFFFFF"/>
        <w:tabs>
          <w:tab w:val="left" w:pos="4455"/>
        </w:tabs>
        <w:jc w:val="both"/>
        <w:rPr>
          <w:color w:val="auto"/>
          <w:lang/>
        </w:rPr>
      </w:pPr>
      <w:r w:rsidRPr="000E64A8">
        <w:rPr>
          <w:color w:val="auto"/>
          <w:lang/>
        </w:rPr>
        <w:t>ПДВ ће се регулисати сходно законским прописима из дате области.</w:t>
      </w:r>
    </w:p>
    <w:p w:rsidR="000A0EC5" w:rsidRPr="000E64A8" w:rsidRDefault="000A0EC5" w:rsidP="000A0EC5">
      <w:pPr>
        <w:shd w:val="clear" w:color="auto" w:fill="FFFFFF"/>
        <w:tabs>
          <w:tab w:val="left" w:pos="4455"/>
        </w:tabs>
        <w:jc w:val="both"/>
        <w:rPr>
          <w:color w:val="auto"/>
          <w:lang/>
        </w:rPr>
      </w:pPr>
      <w:r w:rsidRPr="000E64A8">
        <w:rPr>
          <w:color w:val="auto"/>
          <w:lang/>
        </w:rPr>
        <w:t>Цене су фиксне и не могу се мењати за све време важења оквирног споразума</w:t>
      </w:r>
      <w:r w:rsidR="00092870">
        <w:rPr>
          <w:color w:val="auto"/>
          <w:lang/>
        </w:rPr>
        <w:t>, осим у случају смањења цене аранжмана из било ког разлога</w:t>
      </w:r>
      <w:r w:rsidRPr="000E64A8">
        <w:rPr>
          <w:color w:val="auto"/>
          <w:lang/>
        </w:rPr>
        <w:t>.</w:t>
      </w:r>
    </w:p>
    <w:p w:rsidR="003275AB" w:rsidRPr="000E64A8" w:rsidRDefault="003275AB" w:rsidP="00021A1A">
      <w:pPr>
        <w:shd w:val="clear" w:color="auto" w:fill="FFFFFF"/>
        <w:tabs>
          <w:tab w:val="left" w:pos="4455"/>
        </w:tabs>
        <w:rPr>
          <w:color w:val="auto"/>
          <w:lang/>
        </w:rPr>
      </w:pPr>
    </w:p>
    <w:p w:rsidR="00BE4F01" w:rsidRPr="000E64A8" w:rsidRDefault="00BE4F01" w:rsidP="00BE4F01">
      <w:pPr>
        <w:shd w:val="clear" w:color="auto" w:fill="FFFFFF"/>
        <w:tabs>
          <w:tab w:val="left" w:pos="4455"/>
        </w:tabs>
        <w:jc w:val="center"/>
        <w:rPr>
          <w:color w:val="auto"/>
          <w:lang/>
        </w:rPr>
      </w:pPr>
      <w:r w:rsidRPr="000E64A8">
        <w:rPr>
          <w:color w:val="auto"/>
          <w:lang/>
        </w:rPr>
        <w:t xml:space="preserve">НАЧИН И УСЛОВИ ЗАКЉУЧИВАЊА ПОЈЕДИНАЧНИХ </w:t>
      </w:r>
    </w:p>
    <w:p w:rsidR="00BE4F01" w:rsidRPr="000E64A8" w:rsidRDefault="00BE4F01" w:rsidP="00BE4F01">
      <w:pPr>
        <w:shd w:val="clear" w:color="auto" w:fill="FFFFFF"/>
        <w:tabs>
          <w:tab w:val="left" w:pos="4455"/>
        </w:tabs>
        <w:jc w:val="center"/>
        <w:rPr>
          <w:color w:val="auto"/>
          <w:lang/>
        </w:rPr>
      </w:pPr>
      <w:r w:rsidRPr="000E64A8">
        <w:rPr>
          <w:color w:val="auto"/>
          <w:lang/>
        </w:rPr>
        <w:t xml:space="preserve">УГОВОРА </w:t>
      </w:r>
    </w:p>
    <w:p w:rsidR="00BE4F01" w:rsidRPr="000E64A8" w:rsidRDefault="002753C5" w:rsidP="00BE4F01">
      <w:pPr>
        <w:shd w:val="clear" w:color="auto" w:fill="FFFFFF"/>
        <w:tabs>
          <w:tab w:val="left" w:pos="4455"/>
        </w:tabs>
        <w:jc w:val="center"/>
        <w:rPr>
          <w:color w:val="auto"/>
          <w:lang/>
        </w:rPr>
      </w:pPr>
      <w:r w:rsidRPr="000E64A8">
        <w:rPr>
          <w:color w:val="auto"/>
          <w:lang/>
        </w:rPr>
        <w:t>Члан 4</w:t>
      </w:r>
      <w:r w:rsidR="00BE4F01" w:rsidRPr="000E64A8">
        <w:rPr>
          <w:color w:val="auto"/>
          <w:lang/>
        </w:rPr>
        <w:t>.</w:t>
      </w:r>
    </w:p>
    <w:p w:rsidR="00BE4F01" w:rsidRPr="000E64A8" w:rsidRDefault="00BE4F01" w:rsidP="00BE4F01">
      <w:pPr>
        <w:shd w:val="clear" w:color="auto" w:fill="FFFFFF"/>
        <w:tabs>
          <w:tab w:val="left" w:pos="4455"/>
        </w:tabs>
        <w:jc w:val="both"/>
        <w:rPr>
          <w:color w:val="auto"/>
          <w:lang/>
        </w:rPr>
      </w:pPr>
      <w:r w:rsidRPr="000E64A8">
        <w:rPr>
          <w:color w:val="auto"/>
          <w:lang/>
        </w:rPr>
        <w:t>Након закључења оквирног споразума, када настане потреба Наручиоца за предметом набавке, односно по спроведеној анкети међу родитељима, Наручилац ће са Испоручиоцем закључити појединачни уговор о јавној набавци.</w:t>
      </w:r>
    </w:p>
    <w:p w:rsidR="00BE4F01" w:rsidRPr="000E64A8" w:rsidRDefault="00BE4F01" w:rsidP="00C8358A">
      <w:pPr>
        <w:shd w:val="clear" w:color="auto" w:fill="FFFFFF"/>
        <w:tabs>
          <w:tab w:val="left" w:pos="4455"/>
        </w:tabs>
        <w:jc w:val="both"/>
        <w:rPr>
          <w:color w:val="auto"/>
          <w:lang/>
        </w:rPr>
      </w:pPr>
      <w:r w:rsidRPr="000E64A8">
        <w:rPr>
          <w:color w:val="auto"/>
          <w:lang/>
        </w:rPr>
        <w:t>При закључивању уговора о јавној набавци</w:t>
      </w:r>
      <w:r w:rsidRPr="000E64A8">
        <w:rPr>
          <w:color w:val="auto"/>
          <w:lang w:val="sr-Cyrl-CS"/>
        </w:rPr>
        <w:t xml:space="preserve">, </w:t>
      </w:r>
      <w:r w:rsidRPr="000E64A8">
        <w:rPr>
          <w:color w:val="auto"/>
          <w:lang/>
        </w:rPr>
        <w:t>не могу се мењати битни услови из овог оквирног споразума.</w:t>
      </w:r>
    </w:p>
    <w:p w:rsidR="000A0EC5" w:rsidRPr="000E64A8" w:rsidRDefault="000A0EC5" w:rsidP="00C8358A">
      <w:pPr>
        <w:shd w:val="clear" w:color="auto" w:fill="FFFFFF"/>
        <w:tabs>
          <w:tab w:val="left" w:pos="4455"/>
        </w:tabs>
        <w:jc w:val="both"/>
        <w:rPr>
          <w:color w:val="auto"/>
          <w:lang/>
        </w:rPr>
      </w:pPr>
    </w:p>
    <w:p w:rsidR="00BE4F01" w:rsidRPr="000E64A8" w:rsidRDefault="002753C5" w:rsidP="00BE4F01">
      <w:pPr>
        <w:shd w:val="clear" w:color="auto" w:fill="FFFFFF"/>
        <w:tabs>
          <w:tab w:val="left" w:pos="4455"/>
        </w:tabs>
        <w:jc w:val="center"/>
        <w:rPr>
          <w:color w:val="auto"/>
          <w:lang/>
        </w:rPr>
      </w:pPr>
      <w:r w:rsidRPr="000E64A8">
        <w:rPr>
          <w:color w:val="auto"/>
          <w:lang/>
        </w:rPr>
        <w:t>Члан 5</w:t>
      </w:r>
      <w:r w:rsidR="00BE4F01" w:rsidRPr="000E64A8">
        <w:rPr>
          <w:color w:val="auto"/>
          <w:lang/>
        </w:rPr>
        <w:t>.</w:t>
      </w:r>
    </w:p>
    <w:p w:rsidR="00BE4F01" w:rsidRPr="000E64A8" w:rsidRDefault="00BE4F01" w:rsidP="00BE4F01">
      <w:pPr>
        <w:shd w:val="clear" w:color="auto" w:fill="FFFFFF"/>
        <w:tabs>
          <w:tab w:val="left" w:pos="4455"/>
        </w:tabs>
        <w:jc w:val="both"/>
        <w:rPr>
          <w:color w:val="auto"/>
          <w:lang w:val="sr-Cyrl-CS"/>
        </w:rPr>
      </w:pPr>
      <w:r w:rsidRPr="000E64A8">
        <w:rPr>
          <w:color w:val="auto"/>
          <w:lang/>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испоруке, и друго.</w:t>
      </w:r>
    </w:p>
    <w:p w:rsidR="00BE4F01" w:rsidRPr="000E64A8" w:rsidRDefault="00BE4F01" w:rsidP="00BE4F01">
      <w:pPr>
        <w:shd w:val="clear" w:color="auto" w:fill="FFFFFF"/>
        <w:tabs>
          <w:tab w:val="left" w:pos="4455"/>
        </w:tabs>
        <w:jc w:val="center"/>
        <w:rPr>
          <w:color w:val="auto"/>
          <w:lang w:val="sr-Cyrl-CS"/>
        </w:rPr>
      </w:pPr>
    </w:p>
    <w:p w:rsidR="00E07237" w:rsidRPr="000E64A8" w:rsidRDefault="00E07237" w:rsidP="00E07237">
      <w:pPr>
        <w:shd w:val="clear" w:color="auto" w:fill="FFFFFF"/>
        <w:tabs>
          <w:tab w:val="left" w:pos="4455"/>
        </w:tabs>
        <w:jc w:val="center"/>
        <w:rPr>
          <w:color w:val="auto"/>
          <w:lang/>
        </w:rPr>
      </w:pPr>
      <w:r w:rsidRPr="000E64A8">
        <w:rPr>
          <w:color w:val="auto"/>
          <w:lang/>
        </w:rPr>
        <w:t>НАЧИН И РОК ПЛАЋАЊА</w:t>
      </w:r>
    </w:p>
    <w:p w:rsidR="00E07237" w:rsidRPr="000E64A8" w:rsidRDefault="002753C5" w:rsidP="00E07237">
      <w:pPr>
        <w:shd w:val="clear" w:color="auto" w:fill="FFFFFF"/>
        <w:tabs>
          <w:tab w:val="left" w:pos="4455"/>
        </w:tabs>
        <w:jc w:val="center"/>
        <w:rPr>
          <w:color w:val="auto"/>
          <w:lang/>
        </w:rPr>
      </w:pPr>
      <w:r w:rsidRPr="000E64A8">
        <w:rPr>
          <w:color w:val="auto"/>
          <w:lang/>
        </w:rPr>
        <w:t>Члан 6</w:t>
      </w:r>
      <w:r w:rsidR="00E07237" w:rsidRPr="000E64A8">
        <w:rPr>
          <w:color w:val="auto"/>
          <w:lang/>
        </w:rPr>
        <w:t>.</w:t>
      </w:r>
    </w:p>
    <w:p w:rsidR="00AA0E88" w:rsidRPr="000E64A8" w:rsidRDefault="00AA0E88" w:rsidP="00AA0E88">
      <w:pPr>
        <w:jc w:val="both"/>
        <w:rPr>
          <w:color w:val="auto"/>
          <w:lang/>
        </w:rPr>
      </w:pPr>
      <w:r w:rsidRPr="000E64A8">
        <w:rPr>
          <w:iCs/>
          <w:color w:val="auto"/>
          <w:lang w:val="sr-Cyrl-CS"/>
        </w:rPr>
        <w:t xml:space="preserve">Плаћање укупне цене врши се у року од 45 дана од дана испостављања коначне фактуре за извршену услугу организације путовања. Коначна фактура испоставља се најраније пошто </w:t>
      </w:r>
      <w:r w:rsidRPr="000E64A8">
        <w:rPr>
          <w:color w:val="auto"/>
        </w:rPr>
        <w:t xml:space="preserve">стручни вођа путовања </w:t>
      </w:r>
      <w:r w:rsidRPr="000E64A8">
        <w:rPr>
          <w:color w:val="auto"/>
          <w:lang/>
        </w:rPr>
        <w:t>сачини</w:t>
      </w:r>
      <w:r w:rsidRPr="000E64A8">
        <w:rPr>
          <w:color w:val="auto"/>
        </w:rPr>
        <w:t xml:space="preserve"> извештај, који подноси директору, са оценом о извођењу и квалитету пружених услуга.</w:t>
      </w:r>
    </w:p>
    <w:p w:rsidR="00AA0E88" w:rsidRPr="000E64A8" w:rsidRDefault="00AA0E88" w:rsidP="00AA0E88">
      <w:pPr>
        <w:jc w:val="both"/>
        <w:rPr>
          <w:iCs/>
          <w:color w:val="auto"/>
          <w:lang/>
        </w:rPr>
      </w:pPr>
      <w:r w:rsidRPr="000E64A8">
        <w:rPr>
          <w:color w:val="auto"/>
          <w:lang/>
        </w:rPr>
        <w:t>Наручилац поједине услуге може плаћати и авансно, по испостављеним авансим рачунима / предрачунима.</w:t>
      </w:r>
      <w:r w:rsidR="00604296" w:rsidRPr="00604296">
        <w:rPr>
          <w:color w:val="auto"/>
          <w:lang/>
        </w:rPr>
        <w:t xml:space="preserve"> </w:t>
      </w:r>
      <w:r w:rsidR="00604296">
        <w:rPr>
          <w:color w:val="auto"/>
          <w:lang/>
        </w:rPr>
        <w:t>Уколико захтева авансно плаћање, испоручилац је дужан да уз авансни рачун достави и средство обезбеђења - бланко меницу за повраћај авансног плаћања, са меничним овлашћењем на пун износ захтеваног аванса по фактури</w:t>
      </w:r>
      <w:r w:rsidR="00604296">
        <w:rPr>
          <w:iCs/>
          <w:color w:val="auto"/>
          <w:lang/>
        </w:rPr>
        <w:t>.</w:t>
      </w:r>
    </w:p>
    <w:p w:rsidR="00F80851" w:rsidRPr="000E64A8" w:rsidRDefault="00F80851" w:rsidP="008A4D6D">
      <w:pPr>
        <w:pStyle w:val="NoSpacing"/>
        <w:shd w:val="clear" w:color="auto" w:fill="FFFFFF"/>
        <w:jc w:val="both"/>
        <w:rPr>
          <w:rFonts w:ascii="Times New Roman" w:hAnsi="Times New Roman" w:cs="Times New Roman"/>
          <w:sz w:val="24"/>
          <w:szCs w:val="24"/>
          <w:lang w:val="sr-Cyrl-CS"/>
        </w:rPr>
      </w:pPr>
    </w:p>
    <w:p w:rsidR="00BE4F01" w:rsidRPr="000E64A8" w:rsidRDefault="00BE4F01" w:rsidP="00BE4F01">
      <w:pPr>
        <w:shd w:val="clear" w:color="auto" w:fill="FFFFFF"/>
        <w:tabs>
          <w:tab w:val="left" w:pos="4455"/>
        </w:tabs>
        <w:jc w:val="center"/>
        <w:rPr>
          <w:color w:val="auto"/>
          <w:lang/>
        </w:rPr>
      </w:pPr>
      <w:r w:rsidRPr="000E64A8">
        <w:rPr>
          <w:color w:val="auto"/>
          <w:lang/>
        </w:rPr>
        <w:t>РОК ПРУЖАЊА УСЛУГА</w:t>
      </w:r>
    </w:p>
    <w:p w:rsidR="00BE4F01" w:rsidRPr="000E64A8" w:rsidRDefault="002753C5" w:rsidP="00BE4F01">
      <w:pPr>
        <w:shd w:val="clear" w:color="auto" w:fill="FFFFFF"/>
        <w:tabs>
          <w:tab w:val="left" w:pos="4455"/>
        </w:tabs>
        <w:jc w:val="center"/>
        <w:rPr>
          <w:color w:val="auto"/>
          <w:lang/>
        </w:rPr>
      </w:pPr>
      <w:r w:rsidRPr="000E64A8">
        <w:rPr>
          <w:color w:val="auto"/>
          <w:lang/>
        </w:rPr>
        <w:t>Члан 7</w:t>
      </w:r>
      <w:r w:rsidR="00BE4F01" w:rsidRPr="000E64A8">
        <w:rPr>
          <w:color w:val="auto"/>
          <w:lang/>
        </w:rPr>
        <w:t>.</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xml:space="preserve">Испоручилац се обавезује да пружи и реализује услуге према Програму путовања, који је саставни део конкурсне документације. </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Утврђени рокови су фиксни и не могу се мењати без сагласности Наручиоца.</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xml:space="preserve">У случају измене програма или делова програма путовања по налогу Наручиоца, Наручилац је дужан да </w:t>
      </w:r>
      <w:r w:rsidR="00782F8A" w:rsidRPr="000E64A8">
        <w:rPr>
          <w:rFonts w:ascii="Times New Roman" w:hAnsi="Times New Roman" w:cs="Times New Roman"/>
          <w:sz w:val="24"/>
          <w:szCs w:val="24"/>
          <w:lang/>
        </w:rPr>
        <w:t>испоручиоца</w:t>
      </w:r>
      <w:r w:rsidRPr="000E64A8">
        <w:rPr>
          <w:rFonts w:ascii="Times New Roman" w:hAnsi="Times New Roman" w:cs="Times New Roman"/>
          <w:sz w:val="24"/>
          <w:szCs w:val="24"/>
          <w:lang/>
        </w:rPr>
        <w:t xml:space="preserve"> обавести најкасније 10 дана пре дана отпочињања реализације </w:t>
      </w:r>
      <w:r w:rsidR="00297229" w:rsidRPr="000E64A8">
        <w:rPr>
          <w:rFonts w:ascii="Times New Roman" w:hAnsi="Times New Roman" w:cs="Times New Roman"/>
          <w:sz w:val="24"/>
          <w:szCs w:val="24"/>
          <w:lang/>
        </w:rPr>
        <w:t>путовања</w:t>
      </w:r>
      <w:r w:rsidRPr="000E64A8">
        <w:rPr>
          <w:rFonts w:ascii="Times New Roman" w:hAnsi="Times New Roman" w:cs="Times New Roman"/>
          <w:sz w:val="24"/>
          <w:szCs w:val="24"/>
          <w:lang/>
        </w:rPr>
        <w:t>.</w:t>
      </w:r>
    </w:p>
    <w:p w:rsidR="00BE4F01" w:rsidRPr="000E64A8" w:rsidRDefault="00BE4F01" w:rsidP="00BE4F01">
      <w:pPr>
        <w:shd w:val="clear" w:color="auto" w:fill="FFFFFF"/>
        <w:tabs>
          <w:tab w:val="left" w:pos="4455"/>
        </w:tabs>
        <w:jc w:val="center"/>
        <w:rPr>
          <w:color w:val="auto"/>
          <w:lang/>
        </w:rPr>
      </w:pPr>
    </w:p>
    <w:p w:rsidR="00BE4F01" w:rsidRPr="000E64A8" w:rsidRDefault="00BE4F01" w:rsidP="00BE4F01">
      <w:pPr>
        <w:shd w:val="clear" w:color="auto" w:fill="FFFFFF"/>
        <w:tabs>
          <w:tab w:val="left" w:pos="4455"/>
        </w:tabs>
        <w:jc w:val="center"/>
        <w:rPr>
          <w:color w:val="auto"/>
          <w:lang/>
        </w:rPr>
      </w:pPr>
      <w:r w:rsidRPr="000E64A8">
        <w:rPr>
          <w:color w:val="auto"/>
          <w:lang/>
        </w:rPr>
        <w:t>ОБАВЕЗЕ НАРУЧИОЦА</w:t>
      </w:r>
    </w:p>
    <w:p w:rsidR="00BE4F01" w:rsidRPr="000E64A8" w:rsidRDefault="002753C5" w:rsidP="00BE4F01">
      <w:pPr>
        <w:shd w:val="clear" w:color="auto" w:fill="FFFFFF"/>
        <w:tabs>
          <w:tab w:val="left" w:pos="4455"/>
        </w:tabs>
        <w:jc w:val="center"/>
        <w:rPr>
          <w:color w:val="auto"/>
          <w:lang/>
        </w:rPr>
      </w:pPr>
      <w:r w:rsidRPr="000E64A8">
        <w:rPr>
          <w:color w:val="auto"/>
          <w:lang/>
        </w:rPr>
        <w:t>Члан 8</w:t>
      </w:r>
      <w:r w:rsidR="00BE4F01" w:rsidRPr="000E64A8">
        <w:rPr>
          <w:color w:val="auto"/>
          <w:lang/>
        </w:rPr>
        <w:t>.</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xml:space="preserve">Наручилац је дужан да Испоручиоцу достави списак путника најкасније </w:t>
      </w:r>
      <w:r w:rsidRPr="000E64A8">
        <w:rPr>
          <w:rFonts w:ascii="Times New Roman" w:hAnsi="Times New Roman" w:cs="Times New Roman"/>
          <w:sz w:val="24"/>
          <w:szCs w:val="24"/>
          <w:lang w:val="sr-Cyrl-CS"/>
        </w:rPr>
        <w:t>пет</w:t>
      </w:r>
      <w:r w:rsidRPr="000E64A8">
        <w:rPr>
          <w:rFonts w:ascii="Times New Roman" w:hAnsi="Times New Roman" w:cs="Times New Roman"/>
          <w:sz w:val="24"/>
          <w:szCs w:val="24"/>
          <w:lang/>
        </w:rPr>
        <w:t xml:space="preserve"> дана пре дана </w:t>
      </w:r>
      <w:r w:rsidR="00297229" w:rsidRPr="000E64A8">
        <w:rPr>
          <w:rFonts w:ascii="Times New Roman" w:hAnsi="Times New Roman" w:cs="Times New Roman"/>
          <w:sz w:val="24"/>
          <w:szCs w:val="24"/>
          <w:lang/>
        </w:rPr>
        <w:t>отпочињања реализације путовања</w:t>
      </w:r>
      <w:r w:rsidRPr="000E64A8">
        <w:rPr>
          <w:rFonts w:ascii="Times New Roman" w:hAnsi="Times New Roman" w:cs="Times New Roman"/>
          <w:sz w:val="24"/>
          <w:szCs w:val="24"/>
          <w:lang/>
        </w:rPr>
        <w:t>.</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xml:space="preserve">Наручилац је дужан да обезбеди </w:t>
      </w:r>
      <w:r w:rsidRPr="000E64A8">
        <w:rPr>
          <w:rFonts w:ascii="Times New Roman" w:hAnsi="Times New Roman" w:cs="Times New Roman"/>
          <w:bCs/>
          <w:sz w:val="24"/>
          <w:szCs w:val="24"/>
          <w:lang/>
        </w:rPr>
        <w:t>пратеће особље: наставнике и стручног вођу пута.</w:t>
      </w:r>
    </w:p>
    <w:p w:rsidR="00BE4F01" w:rsidRPr="000E64A8" w:rsidRDefault="00807860" w:rsidP="00BE4F01">
      <w:pPr>
        <w:pStyle w:val="NoSpacing"/>
        <w:shd w:val="clear" w:color="auto" w:fill="FFFFFF"/>
        <w:jc w:val="both"/>
        <w:rPr>
          <w:rFonts w:ascii="Times New Roman" w:hAnsi="Times New Roman" w:cs="Times New Roman"/>
          <w:bCs/>
          <w:sz w:val="24"/>
          <w:szCs w:val="24"/>
          <w:lang/>
        </w:rPr>
      </w:pPr>
      <w:r w:rsidRPr="000E64A8">
        <w:rPr>
          <w:rFonts w:ascii="Times New Roman" w:hAnsi="Times New Roman" w:cs="Times New Roman"/>
          <w:bCs/>
          <w:sz w:val="24"/>
          <w:szCs w:val="24"/>
          <w:lang/>
        </w:rPr>
        <w:t xml:space="preserve">Уколико програм путовања или делови програма путовања не буду извршени у целини или делимично, </w:t>
      </w:r>
      <w:r w:rsidR="00BE4F01" w:rsidRPr="000E64A8">
        <w:rPr>
          <w:rFonts w:ascii="Times New Roman" w:hAnsi="Times New Roman" w:cs="Times New Roman"/>
          <w:bCs/>
          <w:sz w:val="24"/>
          <w:szCs w:val="24"/>
          <w:lang/>
        </w:rPr>
        <w:t>Наручилац  се обавезује да формира Комисију  за  процену извршене услуге  која</w:t>
      </w:r>
      <w:r w:rsidR="00021A1A" w:rsidRPr="000E64A8">
        <w:rPr>
          <w:rFonts w:ascii="Times New Roman" w:hAnsi="Times New Roman" w:cs="Times New Roman"/>
          <w:bCs/>
          <w:sz w:val="24"/>
          <w:szCs w:val="24"/>
          <w:lang/>
        </w:rPr>
        <w:t xml:space="preserve"> ће,</w:t>
      </w:r>
      <w:r w:rsidR="00BE4F01" w:rsidRPr="000E64A8">
        <w:rPr>
          <w:rFonts w:ascii="Times New Roman" w:hAnsi="Times New Roman" w:cs="Times New Roman"/>
          <w:bCs/>
          <w:sz w:val="24"/>
          <w:szCs w:val="24"/>
          <w:lang/>
        </w:rPr>
        <w:t xml:space="preserve">  у  року од </w:t>
      </w:r>
      <w:r w:rsidRPr="000E64A8">
        <w:rPr>
          <w:rFonts w:ascii="Times New Roman" w:hAnsi="Times New Roman" w:cs="Times New Roman"/>
          <w:bCs/>
          <w:sz w:val="24"/>
          <w:szCs w:val="24"/>
          <w:lang/>
        </w:rPr>
        <w:t>15</w:t>
      </w:r>
      <w:r w:rsidR="00BE4F01" w:rsidRPr="000E64A8">
        <w:rPr>
          <w:rFonts w:ascii="Times New Roman" w:hAnsi="Times New Roman" w:cs="Times New Roman"/>
          <w:bCs/>
          <w:sz w:val="24"/>
          <w:szCs w:val="24"/>
          <w:lang/>
        </w:rPr>
        <w:t xml:space="preserve"> дана од дана </w:t>
      </w:r>
      <w:r w:rsidRPr="000E64A8">
        <w:rPr>
          <w:rFonts w:ascii="Times New Roman" w:hAnsi="Times New Roman" w:cs="Times New Roman"/>
          <w:bCs/>
          <w:sz w:val="24"/>
          <w:szCs w:val="24"/>
          <w:lang/>
        </w:rPr>
        <w:t>завршетка реализације путовања</w:t>
      </w:r>
      <w:r w:rsidR="00BE4F01" w:rsidRPr="000E64A8">
        <w:rPr>
          <w:rFonts w:ascii="Times New Roman" w:hAnsi="Times New Roman" w:cs="Times New Roman"/>
          <w:bCs/>
          <w:sz w:val="24"/>
          <w:szCs w:val="24"/>
          <w:lang/>
        </w:rPr>
        <w:t>, сачини</w:t>
      </w:r>
      <w:r w:rsidR="00021A1A" w:rsidRPr="000E64A8">
        <w:rPr>
          <w:rFonts w:ascii="Times New Roman" w:hAnsi="Times New Roman" w:cs="Times New Roman"/>
          <w:bCs/>
          <w:sz w:val="24"/>
          <w:szCs w:val="24"/>
          <w:lang/>
        </w:rPr>
        <w:t>ти</w:t>
      </w:r>
      <w:r w:rsidR="00BE4F01" w:rsidRPr="000E64A8">
        <w:rPr>
          <w:rFonts w:ascii="Times New Roman" w:hAnsi="Times New Roman" w:cs="Times New Roman"/>
          <w:bCs/>
          <w:sz w:val="24"/>
          <w:szCs w:val="24"/>
          <w:lang/>
        </w:rPr>
        <w:t xml:space="preserve"> Извештај о извршеној услузи</w:t>
      </w:r>
      <w:r w:rsidR="00021A1A" w:rsidRPr="000E64A8">
        <w:rPr>
          <w:rFonts w:ascii="Times New Roman" w:hAnsi="Times New Roman" w:cs="Times New Roman"/>
          <w:bCs/>
          <w:sz w:val="24"/>
          <w:szCs w:val="24"/>
          <w:lang/>
        </w:rPr>
        <w:t xml:space="preserve"> са предлогом мера за превазилажење спора у вези са неизвршењем или делимичним извршењем делова програма путовања.</w:t>
      </w:r>
    </w:p>
    <w:p w:rsidR="00BE4F01" w:rsidRPr="000E64A8" w:rsidRDefault="00BE4F01" w:rsidP="00BE4F01">
      <w:pPr>
        <w:pStyle w:val="NoSpacing"/>
        <w:shd w:val="clear" w:color="auto" w:fill="FFFFFF"/>
        <w:jc w:val="both"/>
        <w:rPr>
          <w:rFonts w:ascii="Times New Roman" w:hAnsi="Times New Roman" w:cs="Times New Roman"/>
          <w:bCs/>
          <w:sz w:val="24"/>
          <w:szCs w:val="24"/>
          <w:lang/>
        </w:rPr>
      </w:pPr>
      <w:r w:rsidRPr="000E64A8">
        <w:rPr>
          <w:rFonts w:ascii="Times New Roman" w:hAnsi="Times New Roman" w:cs="Times New Roman"/>
          <w:bCs/>
          <w:sz w:val="24"/>
          <w:szCs w:val="24"/>
          <w:lang/>
        </w:rPr>
        <w:t>Комисија  за   процену извршене</w:t>
      </w:r>
      <w:r w:rsidRPr="000E64A8">
        <w:rPr>
          <w:rFonts w:ascii="Times New Roman" w:hAnsi="Times New Roman" w:cs="Times New Roman"/>
          <w:bCs/>
          <w:sz w:val="24"/>
          <w:szCs w:val="24"/>
          <w:lang w:val="ru-RU"/>
        </w:rPr>
        <w:t xml:space="preserve"> </w:t>
      </w:r>
      <w:r w:rsidRPr="000E64A8">
        <w:rPr>
          <w:rFonts w:ascii="Times New Roman" w:hAnsi="Times New Roman" w:cs="Times New Roman"/>
          <w:bCs/>
          <w:sz w:val="24"/>
          <w:szCs w:val="24"/>
          <w:lang/>
        </w:rPr>
        <w:t xml:space="preserve">услуге има обавезу да на основу сачињеног Извештаја о извршеној услузи </w:t>
      </w:r>
      <w:r w:rsidR="00297229" w:rsidRPr="000E64A8">
        <w:rPr>
          <w:rFonts w:ascii="Times New Roman" w:hAnsi="Times New Roman" w:cs="Times New Roman"/>
          <w:bCs/>
          <w:sz w:val="24"/>
          <w:szCs w:val="24"/>
          <w:lang/>
        </w:rPr>
        <w:t xml:space="preserve">и </w:t>
      </w:r>
      <w:r w:rsidRPr="000E64A8">
        <w:rPr>
          <w:rFonts w:ascii="Times New Roman" w:hAnsi="Times New Roman" w:cs="Times New Roman"/>
          <w:bCs/>
          <w:sz w:val="24"/>
          <w:szCs w:val="24"/>
          <w:lang/>
        </w:rPr>
        <w:t>с</w:t>
      </w:r>
      <w:r w:rsidR="00297229" w:rsidRPr="000E64A8">
        <w:rPr>
          <w:rFonts w:ascii="Times New Roman" w:hAnsi="Times New Roman" w:cs="Times New Roman"/>
          <w:bCs/>
          <w:sz w:val="24"/>
          <w:szCs w:val="24"/>
          <w:lang/>
        </w:rPr>
        <w:t xml:space="preserve">труктуре цене утврди/не утврди </w:t>
      </w:r>
      <w:r w:rsidRPr="000E64A8">
        <w:rPr>
          <w:rFonts w:ascii="Times New Roman" w:hAnsi="Times New Roman" w:cs="Times New Roman"/>
          <w:bCs/>
          <w:sz w:val="24"/>
          <w:szCs w:val="24"/>
          <w:lang/>
        </w:rPr>
        <w:t xml:space="preserve">проценат  смањења цене услуге. </w:t>
      </w:r>
    </w:p>
    <w:p w:rsidR="00BE4F01" w:rsidRPr="000E64A8" w:rsidRDefault="00BE4F01" w:rsidP="00BE4F01">
      <w:pPr>
        <w:shd w:val="clear" w:color="auto" w:fill="FFFFFF"/>
        <w:tabs>
          <w:tab w:val="left" w:pos="4455"/>
        </w:tabs>
        <w:jc w:val="center"/>
        <w:rPr>
          <w:color w:val="auto"/>
          <w:lang/>
        </w:rPr>
      </w:pPr>
    </w:p>
    <w:p w:rsidR="00BE4F01" w:rsidRPr="000E64A8" w:rsidRDefault="00BE4F01" w:rsidP="00BE4F01">
      <w:pPr>
        <w:shd w:val="clear" w:color="auto" w:fill="FFFFFF"/>
        <w:tabs>
          <w:tab w:val="left" w:pos="4455"/>
        </w:tabs>
        <w:jc w:val="center"/>
        <w:rPr>
          <w:color w:val="auto"/>
          <w:lang/>
        </w:rPr>
      </w:pPr>
      <w:r w:rsidRPr="000E64A8">
        <w:rPr>
          <w:color w:val="auto"/>
          <w:lang/>
        </w:rPr>
        <w:t>ОБАВЕЗЕ ИСПОРУЧИОЦА И ПРИЈЕМ УСЛУГА</w:t>
      </w:r>
    </w:p>
    <w:p w:rsidR="00BE4F01" w:rsidRPr="000E64A8" w:rsidRDefault="002753C5" w:rsidP="00BE4F01">
      <w:pPr>
        <w:shd w:val="clear" w:color="auto" w:fill="FFFFFF"/>
        <w:tabs>
          <w:tab w:val="left" w:pos="4455"/>
        </w:tabs>
        <w:jc w:val="center"/>
        <w:rPr>
          <w:color w:val="auto"/>
          <w:lang/>
        </w:rPr>
      </w:pPr>
      <w:r w:rsidRPr="000E64A8">
        <w:rPr>
          <w:color w:val="auto"/>
          <w:lang/>
        </w:rPr>
        <w:t>Члан 9</w:t>
      </w:r>
      <w:r w:rsidR="00BE4F01" w:rsidRPr="000E64A8">
        <w:rPr>
          <w:color w:val="auto"/>
          <w:lang/>
        </w:rPr>
        <w:t>.</w:t>
      </w:r>
    </w:p>
    <w:p w:rsidR="00BE4F01" w:rsidRPr="000E64A8" w:rsidRDefault="00BE4F01" w:rsidP="00BE4F01">
      <w:pPr>
        <w:shd w:val="clear" w:color="auto" w:fill="FFFFFF"/>
        <w:tabs>
          <w:tab w:val="left" w:pos="4455"/>
        </w:tabs>
        <w:jc w:val="both"/>
        <w:rPr>
          <w:color w:val="auto"/>
          <w:lang/>
        </w:rPr>
      </w:pPr>
      <w:r w:rsidRPr="000E64A8">
        <w:rPr>
          <w:color w:val="auto"/>
          <w:lang/>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BE4F01" w:rsidRPr="000E64A8" w:rsidRDefault="00BE4F01" w:rsidP="00BE4F01">
      <w:pPr>
        <w:shd w:val="clear" w:color="auto" w:fill="FFFFFF"/>
        <w:tabs>
          <w:tab w:val="left" w:pos="4455"/>
        </w:tabs>
        <w:jc w:val="both"/>
        <w:rPr>
          <w:color w:val="auto"/>
          <w:lang/>
        </w:rPr>
      </w:pPr>
      <w:r w:rsidRPr="000E64A8">
        <w:rPr>
          <w:color w:val="auto"/>
          <w:lang/>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BE4F01" w:rsidRPr="000E64A8" w:rsidRDefault="00BE4F01" w:rsidP="00BE4F01">
      <w:pPr>
        <w:shd w:val="clear" w:color="auto" w:fill="FFFFFF"/>
        <w:tabs>
          <w:tab w:val="left" w:pos="4455"/>
        </w:tabs>
        <w:jc w:val="both"/>
        <w:rPr>
          <w:color w:val="auto"/>
          <w:lang/>
        </w:rPr>
      </w:pPr>
    </w:p>
    <w:p w:rsidR="00BE4F01" w:rsidRPr="000E64A8" w:rsidRDefault="002753C5" w:rsidP="00BE4F01">
      <w:pPr>
        <w:shd w:val="clear" w:color="auto" w:fill="FFFFFF"/>
        <w:tabs>
          <w:tab w:val="left" w:pos="4455"/>
        </w:tabs>
        <w:jc w:val="center"/>
        <w:rPr>
          <w:color w:val="auto"/>
          <w:lang/>
        </w:rPr>
      </w:pPr>
      <w:r w:rsidRPr="000E64A8">
        <w:rPr>
          <w:color w:val="auto"/>
          <w:lang/>
        </w:rPr>
        <w:t>Члан 10</w:t>
      </w:r>
      <w:r w:rsidR="00BE4F01" w:rsidRPr="000E64A8">
        <w:rPr>
          <w:color w:val="auto"/>
          <w:lang/>
        </w:rPr>
        <w:t>.</w:t>
      </w:r>
    </w:p>
    <w:p w:rsidR="00BE4F01" w:rsidRPr="000E64A8" w:rsidRDefault="00BE4F01" w:rsidP="00BE4F01">
      <w:pPr>
        <w:pStyle w:val="NoSpacing"/>
        <w:shd w:val="clear" w:color="auto" w:fill="FFFFFF"/>
        <w:jc w:val="both"/>
        <w:rPr>
          <w:rFonts w:ascii="Times New Roman" w:hAnsi="Times New Roman" w:cs="Times New Roman"/>
          <w:b/>
          <w:sz w:val="24"/>
          <w:szCs w:val="24"/>
          <w:lang/>
        </w:rPr>
      </w:pPr>
      <w:r w:rsidRPr="000E64A8">
        <w:rPr>
          <w:rFonts w:ascii="Times New Roman" w:hAnsi="Times New Roman" w:cs="Times New Roman"/>
          <w:sz w:val="24"/>
          <w:szCs w:val="24"/>
          <w:lang/>
        </w:rPr>
        <w:t>Испоручилац се обавезује да пружи наведене услуге у складу са важећим прописима, техничким прописима и овим уговором</w:t>
      </w:r>
      <w:r w:rsidRPr="000E64A8">
        <w:rPr>
          <w:rFonts w:ascii="Times New Roman" w:hAnsi="Times New Roman" w:cs="Times New Roman"/>
          <w:b/>
          <w:sz w:val="24"/>
          <w:szCs w:val="24"/>
          <w:lang/>
        </w:rPr>
        <w:t xml:space="preserve">.   </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xml:space="preserve">Испоручилац </w:t>
      </w:r>
      <w:r w:rsidR="00807860" w:rsidRPr="000E64A8">
        <w:rPr>
          <w:rFonts w:ascii="Times New Roman" w:hAnsi="Times New Roman" w:cs="Times New Roman"/>
          <w:sz w:val="24"/>
          <w:szCs w:val="24"/>
          <w:lang/>
        </w:rPr>
        <w:t xml:space="preserve">се, </w:t>
      </w:r>
      <w:r w:rsidRPr="000E64A8">
        <w:rPr>
          <w:rFonts w:ascii="Times New Roman" w:hAnsi="Times New Roman" w:cs="Times New Roman"/>
          <w:sz w:val="24"/>
          <w:szCs w:val="24"/>
          <w:lang/>
        </w:rPr>
        <w:t>под пуном моралном, материјалном и кривичном одговорношћу обавезује:</w:t>
      </w:r>
    </w:p>
    <w:p w:rsidR="00BE4F01" w:rsidRPr="000E64A8" w:rsidRDefault="00FB6417"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w:t>
      </w:r>
      <w:r w:rsidR="00807860" w:rsidRPr="000E64A8">
        <w:rPr>
          <w:rFonts w:ascii="Times New Roman" w:hAnsi="Times New Roman" w:cs="Times New Roman"/>
          <w:sz w:val="24"/>
          <w:szCs w:val="24"/>
          <w:lang/>
        </w:rPr>
        <w:t xml:space="preserve"> </w:t>
      </w:r>
      <w:r w:rsidRPr="000E64A8">
        <w:rPr>
          <w:rFonts w:ascii="Times New Roman" w:hAnsi="Times New Roman" w:cs="Times New Roman"/>
          <w:sz w:val="24"/>
          <w:szCs w:val="24"/>
          <w:lang/>
        </w:rPr>
        <w:t>да</w:t>
      </w:r>
      <w:r w:rsidR="00807860" w:rsidRPr="000E64A8">
        <w:rPr>
          <w:rFonts w:ascii="Times New Roman" w:hAnsi="Times New Roman" w:cs="Times New Roman"/>
          <w:sz w:val="24"/>
          <w:szCs w:val="24"/>
          <w:lang/>
        </w:rPr>
        <w:t xml:space="preserve"> </w:t>
      </w:r>
      <w:r w:rsidRPr="000E64A8">
        <w:rPr>
          <w:rFonts w:ascii="Times New Roman" w:hAnsi="Times New Roman" w:cs="Times New Roman"/>
          <w:sz w:val="24"/>
          <w:szCs w:val="24"/>
          <w:lang/>
        </w:rPr>
        <w:t xml:space="preserve">15 дана пре </w:t>
      </w:r>
      <w:r w:rsidR="00807860" w:rsidRPr="000E64A8">
        <w:rPr>
          <w:rFonts w:ascii="Times New Roman" w:hAnsi="Times New Roman" w:cs="Times New Roman"/>
          <w:sz w:val="24"/>
          <w:szCs w:val="24"/>
          <w:lang/>
        </w:rPr>
        <w:t xml:space="preserve">почетка </w:t>
      </w:r>
      <w:r w:rsidRPr="000E64A8">
        <w:rPr>
          <w:rFonts w:ascii="Times New Roman" w:hAnsi="Times New Roman" w:cs="Times New Roman"/>
          <w:sz w:val="24"/>
          <w:szCs w:val="24"/>
          <w:lang/>
        </w:rPr>
        <w:t xml:space="preserve">реализације </w:t>
      </w:r>
      <w:r w:rsidR="00807860" w:rsidRPr="000E64A8">
        <w:rPr>
          <w:rFonts w:ascii="Times New Roman" w:hAnsi="Times New Roman" w:cs="Times New Roman"/>
          <w:sz w:val="24"/>
          <w:szCs w:val="24"/>
          <w:lang/>
        </w:rPr>
        <w:t>путовања</w:t>
      </w:r>
      <w:r w:rsidRPr="000E64A8">
        <w:rPr>
          <w:rFonts w:ascii="Times New Roman" w:hAnsi="Times New Roman" w:cs="Times New Roman"/>
          <w:sz w:val="24"/>
          <w:szCs w:val="24"/>
          <w:lang/>
        </w:rPr>
        <w:t xml:space="preserve"> прису</w:t>
      </w:r>
      <w:r w:rsidR="00807860" w:rsidRPr="000E64A8">
        <w:rPr>
          <w:rFonts w:ascii="Times New Roman" w:hAnsi="Times New Roman" w:cs="Times New Roman"/>
          <w:sz w:val="24"/>
          <w:szCs w:val="24"/>
          <w:lang/>
        </w:rPr>
        <w:t>ствује састанку са одељењским с</w:t>
      </w:r>
      <w:r w:rsidRPr="000E64A8">
        <w:rPr>
          <w:rFonts w:ascii="Times New Roman" w:hAnsi="Times New Roman" w:cs="Times New Roman"/>
          <w:sz w:val="24"/>
          <w:szCs w:val="24"/>
          <w:lang/>
        </w:rPr>
        <w:t>т</w:t>
      </w:r>
      <w:r w:rsidR="00807860" w:rsidRPr="000E64A8">
        <w:rPr>
          <w:rFonts w:ascii="Times New Roman" w:hAnsi="Times New Roman" w:cs="Times New Roman"/>
          <w:sz w:val="24"/>
          <w:szCs w:val="24"/>
          <w:lang/>
        </w:rPr>
        <w:t>а</w:t>
      </w:r>
      <w:r w:rsidRPr="000E64A8">
        <w:rPr>
          <w:rFonts w:ascii="Times New Roman" w:hAnsi="Times New Roman" w:cs="Times New Roman"/>
          <w:sz w:val="24"/>
          <w:szCs w:val="24"/>
          <w:lang/>
        </w:rPr>
        <w:t>решинамана</w:t>
      </w:r>
      <w:r w:rsidR="00807860" w:rsidRPr="000E64A8">
        <w:rPr>
          <w:rFonts w:ascii="Times New Roman" w:hAnsi="Times New Roman" w:cs="Times New Roman"/>
          <w:sz w:val="24"/>
          <w:szCs w:val="24"/>
          <w:lang/>
        </w:rPr>
        <w:t>, на</w:t>
      </w:r>
      <w:r w:rsidRPr="000E64A8">
        <w:rPr>
          <w:rFonts w:ascii="Times New Roman" w:hAnsi="Times New Roman" w:cs="Times New Roman"/>
          <w:sz w:val="24"/>
          <w:szCs w:val="24"/>
          <w:lang/>
        </w:rPr>
        <w:t xml:space="preserve"> којем ће се договорити о свим детаљима </w:t>
      </w:r>
      <w:r w:rsidR="00297229" w:rsidRPr="000E64A8">
        <w:rPr>
          <w:rFonts w:ascii="Times New Roman" w:hAnsi="Times New Roman" w:cs="Times New Roman"/>
          <w:sz w:val="24"/>
          <w:szCs w:val="24"/>
          <w:lang/>
        </w:rPr>
        <w:t>организације путовања</w:t>
      </w:r>
      <w:r w:rsidR="00BE4F01" w:rsidRPr="000E64A8">
        <w:rPr>
          <w:rFonts w:ascii="Times New Roman" w:hAnsi="Times New Roman" w:cs="Times New Roman"/>
          <w:sz w:val="24"/>
          <w:szCs w:val="24"/>
          <w:lang/>
        </w:rPr>
        <w:t xml:space="preserve"> према Програму путовања;</w:t>
      </w:r>
      <w:r w:rsidR="00BE4F01" w:rsidRPr="000E64A8">
        <w:rPr>
          <w:rFonts w:ascii="Times New Roman" w:hAnsi="Times New Roman" w:cs="Times New Roman"/>
          <w:bCs/>
          <w:sz w:val="24"/>
          <w:szCs w:val="24"/>
          <w:lang/>
        </w:rPr>
        <w:t xml:space="preserve"> </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да обезбеди довољан кадровски и технички капацитет потребан за пружање уговором преузетих обавеза;</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xml:space="preserve">- достави Опште услове путовања;  </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xml:space="preserve">- да обезбеди лиценциране туристичке водиче или пратиоце -  пратиоце група током путовања и током боравка група на </w:t>
      </w:r>
      <w:r w:rsidR="00297229" w:rsidRPr="000E64A8">
        <w:rPr>
          <w:rFonts w:ascii="Times New Roman" w:hAnsi="Times New Roman" w:cs="Times New Roman"/>
          <w:sz w:val="24"/>
          <w:szCs w:val="24"/>
          <w:lang/>
        </w:rPr>
        <w:t>путовању</w:t>
      </w:r>
      <w:r w:rsidRPr="000E64A8">
        <w:rPr>
          <w:rFonts w:ascii="Times New Roman" w:hAnsi="Times New Roman" w:cs="Times New Roman"/>
          <w:sz w:val="24"/>
          <w:szCs w:val="24"/>
          <w:lang/>
        </w:rPr>
        <w:t>;</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да сноси трошкове осигурања;</w:t>
      </w:r>
    </w:p>
    <w:p w:rsidR="00BE4F01" w:rsidRPr="000E64A8" w:rsidRDefault="00BE4F01" w:rsidP="00BE4F01">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да се стара о правима и интересима путника сагласно добрим обичајима и узансама у области туризма;</w:t>
      </w:r>
    </w:p>
    <w:p w:rsidR="00BE4F01" w:rsidRPr="000E64A8" w:rsidRDefault="00BE4F01" w:rsidP="00BE4F01">
      <w:pPr>
        <w:pStyle w:val="NoSpacing"/>
        <w:shd w:val="clear" w:color="auto" w:fill="FFFFFF"/>
        <w:jc w:val="both"/>
        <w:rPr>
          <w:rFonts w:ascii="Times New Roman" w:hAnsi="Times New Roman" w:cs="Times New Roman"/>
          <w:sz w:val="24"/>
          <w:szCs w:val="24"/>
          <w:lang w:val="ru-RU"/>
        </w:rPr>
      </w:pPr>
      <w:r w:rsidRPr="000E64A8">
        <w:rPr>
          <w:rFonts w:ascii="Times New Roman" w:hAnsi="Times New Roman" w:cs="Times New Roman"/>
          <w:sz w:val="24"/>
          <w:szCs w:val="24"/>
          <w:lang/>
        </w:rPr>
        <w:t>- да уредно води све књиге предвиђене законом и другим прописима Републике Србије, који регулишу ову област;</w:t>
      </w:r>
      <w:r w:rsidRPr="000E64A8">
        <w:rPr>
          <w:rFonts w:ascii="Times New Roman" w:hAnsi="Times New Roman" w:cs="Times New Roman"/>
          <w:sz w:val="24"/>
          <w:szCs w:val="24"/>
          <w:lang w:val="ru-RU"/>
        </w:rPr>
        <w:t xml:space="preserve"> </w:t>
      </w:r>
    </w:p>
    <w:p w:rsidR="00BE4F01" w:rsidRPr="000E64A8" w:rsidRDefault="00BE4F01" w:rsidP="00BE4F01">
      <w:pPr>
        <w:pStyle w:val="NoSpacing"/>
        <w:shd w:val="clear" w:color="auto" w:fill="FFFFFF"/>
        <w:jc w:val="both"/>
        <w:rPr>
          <w:rFonts w:ascii="Times New Roman" w:hAnsi="Times New Roman" w:cs="Times New Roman"/>
          <w:sz w:val="24"/>
          <w:szCs w:val="24"/>
          <w:lang w:val="ru-RU"/>
        </w:rPr>
      </w:pPr>
      <w:r w:rsidRPr="000E64A8">
        <w:rPr>
          <w:rFonts w:ascii="Times New Roman" w:hAnsi="Times New Roman" w:cs="Times New Roman"/>
          <w:sz w:val="24"/>
          <w:szCs w:val="24"/>
          <w:lang/>
        </w:rPr>
        <w:t xml:space="preserve">- да присуствује састанку Комисије за </w:t>
      </w:r>
      <w:r w:rsidRPr="000E64A8">
        <w:rPr>
          <w:rFonts w:ascii="Times New Roman" w:hAnsi="Times New Roman" w:cs="Times New Roman"/>
          <w:bCs/>
          <w:sz w:val="24"/>
          <w:szCs w:val="24"/>
          <w:lang/>
        </w:rPr>
        <w:t xml:space="preserve"> процену извршене </w:t>
      </w:r>
      <w:r w:rsidRPr="000E64A8">
        <w:rPr>
          <w:rFonts w:ascii="Times New Roman" w:hAnsi="Times New Roman" w:cs="Times New Roman"/>
          <w:sz w:val="24"/>
          <w:szCs w:val="24"/>
          <w:lang/>
        </w:rPr>
        <w:t>услуге</w:t>
      </w:r>
      <w:r w:rsidR="00807860" w:rsidRPr="000E64A8">
        <w:rPr>
          <w:rFonts w:ascii="Times New Roman" w:hAnsi="Times New Roman" w:cs="Times New Roman"/>
          <w:sz w:val="24"/>
          <w:szCs w:val="24"/>
          <w:lang/>
        </w:rPr>
        <w:t>, у случају неизвршења или непотпуног извршења делова програма путовања или програма путовања у целини</w:t>
      </w:r>
      <w:r w:rsidRPr="000E64A8">
        <w:rPr>
          <w:rFonts w:ascii="Times New Roman" w:hAnsi="Times New Roman" w:cs="Times New Roman"/>
          <w:sz w:val="24"/>
          <w:szCs w:val="24"/>
          <w:lang/>
        </w:rPr>
        <w:t>;</w:t>
      </w:r>
      <w:r w:rsidRPr="000E64A8">
        <w:rPr>
          <w:rFonts w:ascii="Times New Roman" w:hAnsi="Times New Roman" w:cs="Times New Roman"/>
          <w:sz w:val="24"/>
          <w:szCs w:val="24"/>
          <w:lang w:val="ru-RU"/>
        </w:rPr>
        <w:t xml:space="preserve"> </w:t>
      </w:r>
    </w:p>
    <w:p w:rsidR="00EE7879" w:rsidRPr="000E64A8" w:rsidRDefault="00BE4F01" w:rsidP="00EE7879">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да испуни све наведено у Програму</w:t>
      </w:r>
      <w:r w:rsidRPr="000E64A8">
        <w:rPr>
          <w:rFonts w:ascii="Times New Roman" w:hAnsi="Times New Roman" w:cs="Times New Roman"/>
          <w:sz w:val="24"/>
          <w:szCs w:val="24"/>
          <w:lang w:val="sr-Cyrl-CS"/>
        </w:rPr>
        <w:t xml:space="preserve"> путовања</w:t>
      </w:r>
      <w:r w:rsidR="0098731B" w:rsidRPr="000E64A8">
        <w:rPr>
          <w:rFonts w:ascii="Times New Roman" w:hAnsi="Times New Roman" w:cs="Times New Roman"/>
          <w:sz w:val="24"/>
          <w:szCs w:val="24"/>
          <w:lang/>
        </w:rPr>
        <w:t>;</w:t>
      </w:r>
    </w:p>
    <w:p w:rsidR="0098731B" w:rsidRPr="000E64A8" w:rsidRDefault="0098731B" w:rsidP="00EE7879">
      <w:pPr>
        <w:pStyle w:val="NoSpacing"/>
        <w:shd w:val="clear" w:color="auto" w:fill="FFFFFF"/>
        <w:jc w:val="both"/>
        <w:rPr>
          <w:rFonts w:ascii="Times New Roman" w:hAnsi="Times New Roman" w:cs="Times New Roman"/>
          <w:sz w:val="24"/>
          <w:szCs w:val="24"/>
          <w:lang/>
        </w:rPr>
      </w:pPr>
      <w:r w:rsidRPr="000E64A8">
        <w:rPr>
          <w:rFonts w:ascii="Times New Roman" w:hAnsi="Times New Roman" w:cs="Times New Roman"/>
          <w:sz w:val="24"/>
          <w:szCs w:val="24"/>
          <w:lang/>
        </w:rPr>
        <w:t>- да наручиоцу надокнади трошкове платног промета за пренос средстава са рачуна наручиоца на рачун испоручиоца у износу од 1% од износа трансакције, у року од три дана од дана извршене трансакције.</w:t>
      </w:r>
    </w:p>
    <w:p w:rsidR="003D31A7" w:rsidRPr="000E64A8" w:rsidRDefault="003D31A7" w:rsidP="00BE4F01">
      <w:pPr>
        <w:shd w:val="clear" w:color="auto" w:fill="FFFFFF"/>
        <w:tabs>
          <w:tab w:val="left" w:pos="4455"/>
        </w:tabs>
        <w:jc w:val="both"/>
        <w:rPr>
          <w:color w:val="auto"/>
          <w:lang/>
        </w:rPr>
      </w:pPr>
    </w:p>
    <w:p w:rsidR="00BE4F01" w:rsidRPr="000E64A8" w:rsidRDefault="00BE4F01" w:rsidP="00BE4F01">
      <w:pPr>
        <w:shd w:val="clear" w:color="auto" w:fill="FFFFFF"/>
        <w:tabs>
          <w:tab w:val="left" w:pos="4455"/>
        </w:tabs>
        <w:jc w:val="center"/>
        <w:rPr>
          <w:color w:val="auto"/>
          <w:lang/>
        </w:rPr>
      </w:pPr>
      <w:r w:rsidRPr="000E64A8">
        <w:rPr>
          <w:color w:val="auto"/>
          <w:lang/>
        </w:rPr>
        <w:t>УГОВОРНА КАЗНА</w:t>
      </w:r>
    </w:p>
    <w:p w:rsidR="00BE4F01" w:rsidRPr="000E64A8" w:rsidRDefault="002753C5" w:rsidP="00BE4F01">
      <w:pPr>
        <w:shd w:val="clear" w:color="auto" w:fill="FFFFFF"/>
        <w:tabs>
          <w:tab w:val="left" w:pos="4455"/>
        </w:tabs>
        <w:jc w:val="center"/>
        <w:rPr>
          <w:color w:val="auto"/>
          <w:lang/>
        </w:rPr>
      </w:pPr>
      <w:r w:rsidRPr="000E64A8">
        <w:rPr>
          <w:color w:val="auto"/>
          <w:lang/>
        </w:rPr>
        <w:t>Члан 11</w:t>
      </w:r>
      <w:r w:rsidR="00BE4F01" w:rsidRPr="000E64A8">
        <w:rPr>
          <w:color w:val="auto"/>
          <w:lang/>
        </w:rPr>
        <w:t>.</w:t>
      </w:r>
    </w:p>
    <w:p w:rsidR="00BE4F01" w:rsidRPr="000E64A8" w:rsidRDefault="00BE4F01" w:rsidP="00BE4F01">
      <w:pPr>
        <w:shd w:val="clear" w:color="auto" w:fill="FFFFFF"/>
        <w:jc w:val="both"/>
        <w:rPr>
          <w:bCs/>
          <w:color w:val="auto"/>
          <w:lang/>
        </w:rPr>
      </w:pPr>
      <w:r w:rsidRPr="000E64A8">
        <w:rPr>
          <w:bCs/>
          <w:color w:val="auto"/>
          <w:lang/>
        </w:rPr>
        <w:t>Уколико Испоручилац не пружи уговорене услуге у уговореном року, дужан је да плати Наручиоцу уговорну казну у висини 0,5</w:t>
      </w:r>
      <w:r w:rsidRPr="000E64A8">
        <w:rPr>
          <w:color w:val="auto"/>
          <w:lang/>
        </w:rPr>
        <w:t>%</w:t>
      </w:r>
      <w:r w:rsidRPr="000E64A8">
        <w:rPr>
          <w:bCs/>
          <w:color w:val="auto"/>
          <w:lang/>
        </w:rPr>
        <w:t xml:space="preserve"> од укупно уговорене вредности за сваки дан </w:t>
      </w:r>
      <w:r w:rsidRPr="000E64A8">
        <w:rPr>
          <w:bCs/>
          <w:color w:val="auto"/>
          <w:lang/>
        </w:rPr>
        <w:lastRenderedPageBreak/>
        <w:t>закашњења, с тим што укупан износ казне не може бити већи од 10% од вредности укупно уговорених услуга.</w:t>
      </w:r>
    </w:p>
    <w:p w:rsidR="00BE4F01" w:rsidRPr="000E64A8" w:rsidRDefault="00BE4F01" w:rsidP="00BE4F01">
      <w:pPr>
        <w:shd w:val="clear" w:color="auto" w:fill="FFFFFF"/>
        <w:jc w:val="both"/>
        <w:rPr>
          <w:bCs/>
          <w:color w:val="auto"/>
          <w:lang/>
        </w:rPr>
      </w:pPr>
      <w:r w:rsidRPr="000E64A8">
        <w:rPr>
          <w:bCs/>
          <w:color w:val="auto"/>
          <w:lang/>
        </w:rPr>
        <w:t xml:space="preserve">Наплату уговорне казне Наручилац ће извршити, без претходног пристанка </w:t>
      </w:r>
      <w:r w:rsidR="00782F8A" w:rsidRPr="000E64A8">
        <w:rPr>
          <w:bCs/>
          <w:color w:val="auto"/>
          <w:lang/>
        </w:rPr>
        <w:t>испоручиоца</w:t>
      </w:r>
      <w:r w:rsidRPr="000E64A8">
        <w:rPr>
          <w:bCs/>
          <w:color w:val="auto"/>
          <w:lang/>
        </w:rPr>
        <w:t>, умањењем рачуна наведеног у испостављеној фактури.</w:t>
      </w:r>
    </w:p>
    <w:p w:rsidR="00BE4F01" w:rsidRPr="000E64A8" w:rsidRDefault="00BE4F01" w:rsidP="00BE4F01">
      <w:pPr>
        <w:shd w:val="clear" w:color="auto" w:fill="FFFFFF"/>
        <w:jc w:val="both"/>
        <w:rPr>
          <w:bCs/>
          <w:iCs/>
          <w:color w:val="auto"/>
          <w:lang/>
        </w:rPr>
      </w:pPr>
      <w:r w:rsidRPr="000E64A8">
        <w:rPr>
          <w:color w:val="auto"/>
          <w:lang/>
        </w:rPr>
        <w:t xml:space="preserve">Наручилац ће уновчити меницу за </w:t>
      </w:r>
      <w:r w:rsidR="00701B1C" w:rsidRPr="000E64A8">
        <w:rPr>
          <w:color w:val="auto"/>
          <w:lang/>
        </w:rPr>
        <w:t>добро извршење посла</w:t>
      </w:r>
      <w:r w:rsidRPr="000E64A8">
        <w:rPr>
          <w:color w:val="auto"/>
          <w:lang/>
        </w:rPr>
        <w:t xml:space="preserve">, ако се не реализује или делимично реализује нека од услуга наведених у структури цене </w:t>
      </w:r>
      <w:r w:rsidRPr="000E64A8">
        <w:rPr>
          <w:bCs/>
          <w:iCs/>
          <w:color w:val="auto"/>
          <w:lang/>
        </w:rPr>
        <w:t xml:space="preserve">на основу Извештаја </w:t>
      </w:r>
      <w:r w:rsidRPr="000E64A8">
        <w:rPr>
          <w:bCs/>
          <w:color w:val="auto"/>
          <w:lang/>
        </w:rPr>
        <w:t xml:space="preserve">о извршеној услузи који сачињава </w:t>
      </w:r>
      <w:r w:rsidRPr="000E64A8">
        <w:rPr>
          <w:bCs/>
          <w:iCs/>
          <w:color w:val="auto"/>
          <w:lang/>
        </w:rPr>
        <w:t xml:space="preserve">Комисија </w:t>
      </w:r>
      <w:r w:rsidRPr="000E64A8">
        <w:rPr>
          <w:bCs/>
          <w:color w:val="auto"/>
          <w:lang/>
        </w:rPr>
        <w:t xml:space="preserve">за процену извршене услуге.  </w:t>
      </w:r>
    </w:p>
    <w:p w:rsidR="00BE4F01" w:rsidRPr="000E64A8" w:rsidRDefault="00BE4F01" w:rsidP="00BE4F01">
      <w:pPr>
        <w:shd w:val="clear" w:color="auto" w:fill="FFFFFF"/>
        <w:jc w:val="both"/>
        <w:rPr>
          <w:bCs/>
          <w:color w:val="auto"/>
          <w:lang/>
        </w:rPr>
      </w:pPr>
      <w:r w:rsidRPr="000E64A8">
        <w:rPr>
          <w:bCs/>
          <w:iCs/>
          <w:color w:val="auto"/>
          <w:lang/>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w:t>
      </w:r>
      <w:r w:rsidR="00701B1C" w:rsidRPr="000E64A8">
        <w:rPr>
          <w:bCs/>
          <w:iCs/>
          <w:color w:val="auto"/>
          <w:lang/>
        </w:rPr>
        <w:t>добро извршење посла</w:t>
      </w:r>
      <w:r w:rsidRPr="000E64A8">
        <w:rPr>
          <w:bCs/>
          <w:iCs/>
          <w:color w:val="auto"/>
          <w:lang/>
        </w:rPr>
        <w:t xml:space="preserve"> или изврши смањење укупне уговорене цене услуге на основу Извештаја </w:t>
      </w:r>
      <w:r w:rsidRPr="000E64A8">
        <w:rPr>
          <w:bCs/>
          <w:color w:val="auto"/>
          <w:lang/>
        </w:rPr>
        <w:t xml:space="preserve">о извршеној услузи који сачињава </w:t>
      </w:r>
      <w:r w:rsidRPr="000E64A8">
        <w:rPr>
          <w:bCs/>
          <w:iCs/>
          <w:color w:val="auto"/>
          <w:lang/>
        </w:rPr>
        <w:t xml:space="preserve">Комисија </w:t>
      </w:r>
      <w:r w:rsidRPr="000E64A8">
        <w:rPr>
          <w:bCs/>
          <w:color w:val="auto"/>
          <w:lang/>
        </w:rPr>
        <w:t xml:space="preserve">за процену извршене  услуге.  </w:t>
      </w:r>
    </w:p>
    <w:p w:rsidR="00BE4F01" w:rsidRPr="000E64A8" w:rsidRDefault="00BE4F01" w:rsidP="00BE4F01">
      <w:pPr>
        <w:shd w:val="clear" w:color="auto" w:fill="FFFFFF"/>
        <w:tabs>
          <w:tab w:val="left" w:pos="4455"/>
        </w:tabs>
        <w:jc w:val="center"/>
        <w:rPr>
          <w:color w:val="auto"/>
          <w:lang/>
        </w:rPr>
      </w:pPr>
    </w:p>
    <w:p w:rsidR="00BE4F01" w:rsidRPr="000E64A8" w:rsidRDefault="00BE4F01" w:rsidP="00BE4F01">
      <w:pPr>
        <w:shd w:val="clear" w:color="auto" w:fill="FFFFFF"/>
        <w:tabs>
          <w:tab w:val="left" w:pos="4455"/>
        </w:tabs>
        <w:jc w:val="center"/>
        <w:rPr>
          <w:color w:val="auto"/>
          <w:lang/>
        </w:rPr>
      </w:pPr>
      <w:r w:rsidRPr="000E64A8">
        <w:rPr>
          <w:color w:val="auto"/>
          <w:lang/>
        </w:rPr>
        <w:t>СРЕДСТВА ОБЕЗБЕЂЕЊА - ОКВИРНИ СПОРАЗУМ</w:t>
      </w:r>
    </w:p>
    <w:p w:rsidR="00BE4F01" w:rsidRPr="000E64A8" w:rsidRDefault="002753C5" w:rsidP="00BE4F01">
      <w:pPr>
        <w:shd w:val="clear" w:color="auto" w:fill="FFFFFF"/>
        <w:tabs>
          <w:tab w:val="left" w:pos="4455"/>
        </w:tabs>
        <w:jc w:val="center"/>
        <w:rPr>
          <w:color w:val="auto"/>
          <w:lang/>
        </w:rPr>
      </w:pPr>
      <w:r w:rsidRPr="000E64A8">
        <w:rPr>
          <w:color w:val="auto"/>
          <w:lang/>
        </w:rPr>
        <w:t>Члан 12</w:t>
      </w:r>
      <w:r w:rsidR="00BE4F01" w:rsidRPr="000E64A8">
        <w:rPr>
          <w:color w:val="auto"/>
          <w:lang/>
        </w:rPr>
        <w:t>.</w:t>
      </w:r>
    </w:p>
    <w:p w:rsidR="00BE4F01" w:rsidRPr="000E64A8" w:rsidRDefault="00BE4F01" w:rsidP="00BE4F01">
      <w:pPr>
        <w:shd w:val="clear" w:color="auto" w:fill="FFFFFF"/>
        <w:tabs>
          <w:tab w:val="left" w:pos="4455"/>
        </w:tabs>
        <w:jc w:val="both"/>
        <w:rPr>
          <w:color w:val="auto"/>
          <w:lang/>
        </w:rPr>
      </w:pPr>
      <w:r w:rsidRPr="000E64A8">
        <w:rPr>
          <w:color w:val="auto"/>
          <w:lang/>
        </w:rPr>
        <w:t xml:space="preserve">Испоручилац се обавезује да, </w:t>
      </w:r>
      <w:r w:rsidR="004B3D7F" w:rsidRPr="000E64A8">
        <w:rPr>
          <w:color w:val="auto"/>
          <w:lang/>
        </w:rPr>
        <w:t>при закључењу</w:t>
      </w:r>
      <w:r w:rsidRPr="000E64A8">
        <w:rPr>
          <w:color w:val="auto"/>
          <w:lang/>
        </w:rPr>
        <w:t xml:space="preserve"> овог оквирног споразума, преда Наручиоцу 1</w:t>
      </w:r>
      <w:r w:rsidRPr="000E64A8">
        <w:rPr>
          <w:color w:val="auto"/>
          <w:lang w:val="ru-RU"/>
        </w:rPr>
        <w:t xml:space="preserve"> </w:t>
      </w:r>
      <w:r w:rsidRPr="000E64A8">
        <w:rPr>
          <w:color w:val="auto"/>
          <w:lang/>
        </w:rPr>
        <w:t>(једну) бланко сопствену меницу, као обезбеђење за добро извршење посла, која мора бити евидентирана у Регистру меница и о</w:t>
      </w:r>
      <w:r w:rsidR="00701B1C" w:rsidRPr="000E64A8">
        <w:rPr>
          <w:color w:val="auto"/>
          <w:lang/>
        </w:rPr>
        <w:t xml:space="preserve">влашћења Народне банке Србије. </w:t>
      </w:r>
    </w:p>
    <w:p w:rsidR="00BE4F01" w:rsidRPr="000E64A8" w:rsidRDefault="00BE4F01" w:rsidP="00BE4F01">
      <w:pPr>
        <w:shd w:val="clear" w:color="auto" w:fill="FFFFFF"/>
        <w:tabs>
          <w:tab w:val="left" w:pos="4455"/>
        </w:tabs>
        <w:jc w:val="both"/>
        <w:rPr>
          <w:color w:val="auto"/>
          <w:lang/>
        </w:rPr>
      </w:pPr>
      <w:r w:rsidRPr="000E64A8">
        <w:rPr>
          <w:color w:val="auto"/>
          <w:lang/>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w:t>
      </w:r>
      <w:r w:rsidR="00FB343D" w:rsidRPr="000E64A8">
        <w:rPr>
          <w:color w:val="auto"/>
          <w:lang/>
        </w:rPr>
        <w:t>не вредности оквирног споразума</w:t>
      </w:r>
      <w:r w:rsidRPr="000E64A8">
        <w:rPr>
          <w:color w:val="auto"/>
          <w:lang/>
        </w:rPr>
        <w:t>.</w:t>
      </w:r>
    </w:p>
    <w:p w:rsidR="00BE4F01" w:rsidRPr="000E64A8" w:rsidRDefault="00BE4F01" w:rsidP="00BE4F01">
      <w:pPr>
        <w:shd w:val="clear" w:color="auto" w:fill="FFFFFF"/>
        <w:tabs>
          <w:tab w:val="left" w:pos="4455"/>
        </w:tabs>
        <w:jc w:val="both"/>
        <w:rPr>
          <w:color w:val="auto"/>
          <w:lang/>
        </w:rPr>
      </w:pPr>
      <w:r w:rsidRPr="000E64A8">
        <w:rPr>
          <w:color w:val="auto"/>
          <w:lang/>
        </w:rPr>
        <w:t>Уз меницу мора бити достављена копија картона депонованих потписа који је издат</w:t>
      </w:r>
      <w:r w:rsidRPr="000E64A8">
        <w:rPr>
          <w:color w:val="auto"/>
          <w:lang w:val="en-US"/>
        </w:rPr>
        <w:t>a</w:t>
      </w:r>
      <w:r w:rsidRPr="000E64A8">
        <w:rPr>
          <w:color w:val="auto"/>
          <w:lang/>
        </w:rPr>
        <w:t xml:space="preserve"> од стране пословне банке коју Испоручилац наводи у меничном овлашћењу – писму. </w:t>
      </w:r>
    </w:p>
    <w:p w:rsidR="00BE4F01" w:rsidRPr="000E64A8" w:rsidRDefault="00BE4F01" w:rsidP="00BE4F01">
      <w:pPr>
        <w:shd w:val="clear" w:color="auto" w:fill="FFFFFF"/>
        <w:tabs>
          <w:tab w:val="left" w:pos="4455"/>
        </w:tabs>
        <w:jc w:val="both"/>
        <w:rPr>
          <w:color w:val="auto"/>
          <w:lang/>
        </w:rPr>
      </w:pPr>
      <w:r w:rsidRPr="000E64A8">
        <w:rPr>
          <w:color w:val="auto"/>
          <w:lang/>
        </w:rPr>
        <w:t xml:space="preserve">Рок важења менице је </w:t>
      </w:r>
      <w:r w:rsidR="00701B1C" w:rsidRPr="000E64A8">
        <w:rPr>
          <w:color w:val="auto"/>
          <w:lang/>
        </w:rPr>
        <w:t>6</w:t>
      </w:r>
      <w:r w:rsidRPr="000E64A8">
        <w:rPr>
          <w:color w:val="auto"/>
          <w:lang w:val="ru-RU"/>
        </w:rPr>
        <w:t xml:space="preserve"> </w:t>
      </w:r>
      <w:r w:rsidRPr="000E64A8">
        <w:rPr>
          <w:color w:val="auto"/>
          <w:lang/>
        </w:rPr>
        <w:t>(</w:t>
      </w:r>
      <w:r w:rsidR="00701B1C" w:rsidRPr="000E64A8">
        <w:rPr>
          <w:color w:val="auto"/>
          <w:lang/>
        </w:rPr>
        <w:t>шест</w:t>
      </w:r>
      <w:r w:rsidRPr="000E64A8">
        <w:rPr>
          <w:color w:val="auto"/>
          <w:lang/>
        </w:rPr>
        <w:t>) месеци од обостраног потписивања овог оквирног споразума.</w:t>
      </w:r>
    </w:p>
    <w:p w:rsidR="00BE4F01" w:rsidRPr="000E64A8" w:rsidRDefault="00BE4F01" w:rsidP="00BE4F01">
      <w:pPr>
        <w:shd w:val="clear" w:color="auto" w:fill="FFFFFF"/>
        <w:tabs>
          <w:tab w:val="left" w:pos="0"/>
        </w:tabs>
        <w:jc w:val="both"/>
        <w:rPr>
          <w:rFonts w:eastAsia="TimesNewRomanPSMT"/>
          <w:bCs/>
          <w:iCs/>
          <w:color w:val="auto"/>
          <w:lang/>
        </w:rPr>
      </w:pPr>
      <w:r w:rsidRPr="000E64A8">
        <w:rPr>
          <w:rFonts w:eastAsia="TimesNewRomanPSMT"/>
          <w:bCs/>
          <w:iCs/>
          <w:color w:val="auto"/>
          <w:lang/>
        </w:rPr>
        <w:t>Наручилац ће уновчити дату меницу уколико Испоручилац:</w:t>
      </w:r>
    </w:p>
    <w:p w:rsidR="00BE4F01" w:rsidRPr="000E64A8" w:rsidRDefault="00BE4F01" w:rsidP="00BE4F01">
      <w:pPr>
        <w:pStyle w:val="ListParagraph"/>
        <w:numPr>
          <w:ilvl w:val="0"/>
          <w:numId w:val="19"/>
        </w:numPr>
        <w:shd w:val="clear" w:color="auto" w:fill="FFFFFF"/>
        <w:tabs>
          <w:tab w:val="left" w:pos="0"/>
        </w:tabs>
        <w:suppressAutoHyphens w:val="0"/>
        <w:spacing w:line="240" w:lineRule="auto"/>
        <w:contextualSpacing/>
        <w:jc w:val="both"/>
        <w:rPr>
          <w:iCs/>
          <w:color w:val="auto"/>
          <w:lang/>
        </w:rPr>
      </w:pPr>
      <w:r w:rsidRPr="000E64A8">
        <w:rPr>
          <w:iCs/>
          <w:color w:val="auto"/>
          <w:lang/>
        </w:rPr>
        <w:t>не закључи појединачни уговор у складу са овим оквирним споразумом или</w:t>
      </w:r>
      <w:r w:rsidRPr="000E64A8">
        <w:rPr>
          <w:color w:val="auto"/>
          <w:lang/>
        </w:rPr>
        <w:t>;</w:t>
      </w:r>
      <w:r w:rsidRPr="000E64A8">
        <w:rPr>
          <w:color w:val="auto"/>
        </w:rPr>
        <w:t xml:space="preserve">  </w:t>
      </w:r>
    </w:p>
    <w:p w:rsidR="00BE4F01" w:rsidRPr="000E64A8" w:rsidRDefault="00BE4F01" w:rsidP="00701B1C">
      <w:pPr>
        <w:pStyle w:val="ListParagraph"/>
        <w:numPr>
          <w:ilvl w:val="0"/>
          <w:numId w:val="19"/>
        </w:numPr>
        <w:shd w:val="clear" w:color="auto" w:fill="FFFFFF"/>
        <w:tabs>
          <w:tab w:val="left" w:pos="0"/>
        </w:tabs>
        <w:suppressAutoHyphens w:val="0"/>
        <w:spacing w:line="240" w:lineRule="auto"/>
        <w:contextualSpacing/>
        <w:jc w:val="both"/>
        <w:rPr>
          <w:iCs/>
          <w:color w:val="auto"/>
          <w:lang/>
        </w:rPr>
      </w:pPr>
      <w:r w:rsidRPr="000E64A8">
        <w:rPr>
          <w:iCs/>
          <w:color w:val="auto"/>
          <w:lang/>
        </w:rPr>
        <w:t xml:space="preserve">не достави средство обезбеђења уз појединачни уговор који Наручилац и </w:t>
      </w:r>
      <w:r w:rsidRPr="000E64A8">
        <w:rPr>
          <w:color w:val="auto"/>
          <w:lang/>
        </w:rPr>
        <w:t>Испоручилац</w:t>
      </w:r>
      <w:r w:rsidRPr="000E64A8">
        <w:rPr>
          <w:iCs/>
          <w:color w:val="auto"/>
          <w:lang/>
        </w:rPr>
        <w:t xml:space="preserve"> закључе по основу оквирног споразума.</w:t>
      </w:r>
    </w:p>
    <w:p w:rsidR="00142994" w:rsidRPr="000E64A8" w:rsidRDefault="00142994" w:rsidP="005857A6">
      <w:pPr>
        <w:shd w:val="clear" w:color="auto" w:fill="FFFFFF"/>
        <w:tabs>
          <w:tab w:val="left" w:pos="0"/>
        </w:tabs>
        <w:rPr>
          <w:rFonts w:eastAsia="TimesNewRomanPSMT"/>
          <w:bCs/>
          <w:iCs/>
          <w:color w:val="auto"/>
          <w:lang/>
        </w:rPr>
      </w:pPr>
    </w:p>
    <w:p w:rsidR="00BE4F01" w:rsidRPr="000E64A8" w:rsidRDefault="00BE4F01" w:rsidP="00BE4F01">
      <w:pPr>
        <w:shd w:val="clear" w:color="auto" w:fill="FFFFFF"/>
        <w:tabs>
          <w:tab w:val="left" w:pos="0"/>
        </w:tabs>
        <w:jc w:val="center"/>
        <w:rPr>
          <w:rFonts w:eastAsia="TimesNewRomanPSMT"/>
          <w:bCs/>
          <w:iCs/>
          <w:color w:val="auto"/>
          <w:lang/>
        </w:rPr>
      </w:pPr>
      <w:r w:rsidRPr="000E64A8">
        <w:rPr>
          <w:rFonts w:eastAsia="TimesNewRomanPSMT"/>
          <w:bCs/>
          <w:iCs/>
          <w:color w:val="auto"/>
          <w:lang/>
        </w:rPr>
        <w:t>СРЕДСТВА ОБЕЗБЕЂЕЊА - ПОЈЕДИНАЧНИ УГОВОРИ</w:t>
      </w:r>
    </w:p>
    <w:p w:rsidR="00EB511B" w:rsidRPr="000E64A8" w:rsidRDefault="002753C5" w:rsidP="00701B1C">
      <w:pPr>
        <w:shd w:val="clear" w:color="auto" w:fill="FFFFFF"/>
        <w:tabs>
          <w:tab w:val="left" w:pos="4455"/>
        </w:tabs>
        <w:jc w:val="center"/>
        <w:rPr>
          <w:color w:val="auto"/>
          <w:lang/>
        </w:rPr>
      </w:pPr>
      <w:r w:rsidRPr="000E64A8">
        <w:rPr>
          <w:color w:val="auto"/>
          <w:lang/>
        </w:rPr>
        <w:t>Члан 13</w:t>
      </w:r>
      <w:r w:rsidR="00BE4F01" w:rsidRPr="000E64A8">
        <w:rPr>
          <w:color w:val="auto"/>
          <w:lang/>
        </w:rPr>
        <w:t>.</w:t>
      </w:r>
    </w:p>
    <w:p w:rsidR="00EB511B" w:rsidRPr="000E64A8" w:rsidRDefault="00EB511B" w:rsidP="00EB511B">
      <w:pPr>
        <w:shd w:val="clear" w:color="auto" w:fill="FFFFFF"/>
        <w:tabs>
          <w:tab w:val="left" w:pos="4455"/>
        </w:tabs>
        <w:jc w:val="both"/>
        <w:rPr>
          <w:color w:val="auto"/>
          <w:lang/>
        </w:rPr>
      </w:pPr>
      <w:r w:rsidRPr="000E64A8">
        <w:rPr>
          <w:color w:val="auto"/>
          <w:lang/>
        </w:rPr>
        <w:t xml:space="preserve">Испоручилац се обавезује да, </w:t>
      </w:r>
      <w:r w:rsidR="004B3D7F" w:rsidRPr="000E64A8">
        <w:rPr>
          <w:color w:val="auto"/>
          <w:lang/>
        </w:rPr>
        <w:t>при закључењу</w:t>
      </w:r>
      <w:r w:rsidRPr="000E64A8">
        <w:rPr>
          <w:color w:val="auto"/>
          <w:lang/>
        </w:rPr>
        <w:t xml:space="preserve"> појединачног уговора по оквирном споразуму, преда Наручиоцу 1</w:t>
      </w:r>
      <w:r w:rsidRPr="000E64A8">
        <w:rPr>
          <w:color w:val="auto"/>
          <w:lang w:val="ru-RU"/>
        </w:rPr>
        <w:t xml:space="preserve"> </w:t>
      </w:r>
      <w:r w:rsidRPr="000E64A8">
        <w:rPr>
          <w:color w:val="auto"/>
          <w:lang/>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EB511B" w:rsidRPr="000E64A8" w:rsidRDefault="00EB511B" w:rsidP="00EB511B">
      <w:pPr>
        <w:shd w:val="clear" w:color="auto" w:fill="FFFFFF"/>
        <w:tabs>
          <w:tab w:val="left" w:pos="4455"/>
        </w:tabs>
        <w:jc w:val="both"/>
        <w:rPr>
          <w:color w:val="auto"/>
          <w:lang/>
        </w:rPr>
      </w:pPr>
      <w:r w:rsidRPr="000E64A8">
        <w:rPr>
          <w:color w:val="auto"/>
          <w:lang/>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w:t>
      </w:r>
      <w:r w:rsidR="00FB343D" w:rsidRPr="000E64A8">
        <w:rPr>
          <w:color w:val="auto"/>
          <w:lang/>
        </w:rPr>
        <w:t>10% од укупне вредности уговора</w:t>
      </w:r>
      <w:r w:rsidRPr="000E64A8">
        <w:rPr>
          <w:color w:val="auto"/>
          <w:lang/>
        </w:rPr>
        <w:t>.</w:t>
      </w:r>
    </w:p>
    <w:p w:rsidR="00EB511B" w:rsidRPr="000E64A8" w:rsidRDefault="00EB511B" w:rsidP="00EB511B">
      <w:pPr>
        <w:shd w:val="clear" w:color="auto" w:fill="FFFFFF"/>
        <w:tabs>
          <w:tab w:val="left" w:pos="4455"/>
        </w:tabs>
        <w:jc w:val="both"/>
        <w:rPr>
          <w:color w:val="auto"/>
          <w:lang/>
        </w:rPr>
      </w:pPr>
      <w:r w:rsidRPr="000E64A8">
        <w:rPr>
          <w:color w:val="auto"/>
          <w:lang/>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EB511B" w:rsidRPr="000E64A8" w:rsidRDefault="00EB511B" w:rsidP="00EB511B">
      <w:pPr>
        <w:shd w:val="clear" w:color="auto" w:fill="FFFFFF"/>
        <w:tabs>
          <w:tab w:val="left" w:pos="4455"/>
        </w:tabs>
        <w:jc w:val="both"/>
        <w:rPr>
          <w:color w:val="auto"/>
          <w:lang/>
        </w:rPr>
      </w:pPr>
      <w:r w:rsidRPr="000E64A8">
        <w:rPr>
          <w:color w:val="auto"/>
          <w:lang/>
        </w:rPr>
        <w:t xml:space="preserve">Рок важења менице је </w:t>
      </w:r>
      <w:r w:rsidR="00086B79" w:rsidRPr="000E64A8">
        <w:rPr>
          <w:color w:val="auto"/>
          <w:lang/>
        </w:rPr>
        <w:t>30 (тридесет) дана дужи од дана предвиђеног за потпуно извршење обавеза испоручиоца</w:t>
      </w:r>
      <w:r w:rsidRPr="000E64A8">
        <w:rPr>
          <w:color w:val="auto"/>
          <w:lang/>
        </w:rPr>
        <w:t>.</w:t>
      </w:r>
    </w:p>
    <w:p w:rsidR="00EB511B" w:rsidRPr="000E64A8" w:rsidRDefault="00EB511B" w:rsidP="00EB511B">
      <w:pPr>
        <w:shd w:val="clear" w:color="auto" w:fill="FFFFFF"/>
        <w:tabs>
          <w:tab w:val="left" w:pos="0"/>
        </w:tabs>
        <w:jc w:val="both"/>
        <w:rPr>
          <w:rFonts w:eastAsia="TimesNewRomanPSMT"/>
          <w:bCs/>
          <w:iCs/>
          <w:color w:val="auto"/>
          <w:lang/>
        </w:rPr>
      </w:pPr>
      <w:r w:rsidRPr="000E64A8">
        <w:rPr>
          <w:rFonts w:eastAsia="TimesNewRomanPSMT"/>
          <w:bCs/>
          <w:iCs/>
          <w:color w:val="auto"/>
          <w:lang/>
        </w:rPr>
        <w:t>Наручилац ће уновчити дату меницу уколико Испоручилац:</w:t>
      </w:r>
    </w:p>
    <w:p w:rsidR="00EB511B" w:rsidRPr="000E64A8" w:rsidRDefault="00EB511B" w:rsidP="00EB511B">
      <w:pPr>
        <w:pStyle w:val="ListParagraph"/>
        <w:numPr>
          <w:ilvl w:val="0"/>
          <w:numId w:val="19"/>
        </w:numPr>
        <w:shd w:val="clear" w:color="auto" w:fill="FFFFFF"/>
        <w:tabs>
          <w:tab w:val="left" w:pos="0"/>
        </w:tabs>
        <w:suppressAutoHyphens w:val="0"/>
        <w:spacing w:line="240" w:lineRule="auto"/>
        <w:contextualSpacing/>
        <w:jc w:val="both"/>
        <w:rPr>
          <w:iCs/>
          <w:color w:val="auto"/>
          <w:lang/>
        </w:rPr>
      </w:pPr>
      <w:r w:rsidRPr="000E64A8">
        <w:rPr>
          <w:iCs/>
          <w:color w:val="auto"/>
          <w:lang/>
        </w:rPr>
        <w:t>не буде извршавао своје обавезе у роковима и на начин предвиђен уговором</w:t>
      </w:r>
      <w:r w:rsidRPr="000E64A8">
        <w:rPr>
          <w:color w:val="auto"/>
          <w:lang/>
        </w:rPr>
        <w:t>.</w:t>
      </w:r>
    </w:p>
    <w:p w:rsidR="00EB511B" w:rsidRPr="000E64A8" w:rsidRDefault="00EB511B" w:rsidP="00EB511B">
      <w:pPr>
        <w:shd w:val="clear" w:color="auto" w:fill="FFFFFF"/>
        <w:tabs>
          <w:tab w:val="left" w:pos="4455"/>
        </w:tabs>
        <w:rPr>
          <w:color w:val="auto"/>
          <w:lang w:val="sr-Cyrl-CS"/>
        </w:rPr>
      </w:pPr>
    </w:p>
    <w:p w:rsidR="00EB511B" w:rsidRPr="000E64A8" w:rsidRDefault="00EB511B" w:rsidP="00EB511B">
      <w:pPr>
        <w:shd w:val="clear" w:color="auto" w:fill="FFFFFF"/>
        <w:tabs>
          <w:tab w:val="left" w:pos="4455"/>
        </w:tabs>
        <w:jc w:val="center"/>
        <w:rPr>
          <w:color w:val="auto"/>
          <w:lang/>
        </w:rPr>
      </w:pPr>
      <w:r w:rsidRPr="000E64A8">
        <w:rPr>
          <w:color w:val="auto"/>
          <w:lang/>
        </w:rPr>
        <w:t>ВИША СИЛА</w:t>
      </w:r>
    </w:p>
    <w:p w:rsidR="00EB511B" w:rsidRPr="000E64A8" w:rsidRDefault="002753C5" w:rsidP="00EB511B">
      <w:pPr>
        <w:shd w:val="clear" w:color="auto" w:fill="FFFFFF"/>
        <w:tabs>
          <w:tab w:val="left" w:pos="4455"/>
        </w:tabs>
        <w:jc w:val="center"/>
        <w:rPr>
          <w:color w:val="auto"/>
          <w:lang/>
        </w:rPr>
      </w:pPr>
      <w:r w:rsidRPr="000E64A8">
        <w:rPr>
          <w:color w:val="auto"/>
          <w:lang/>
        </w:rPr>
        <w:t>Члан 14</w:t>
      </w:r>
      <w:r w:rsidR="00EB511B" w:rsidRPr="000E64A8">
        <w:rPr>
          <w:color w:val="auto"/>
          <w:lang/>
        </w:rPr>
        <w:t>.</w:t>
      </w:r>
    </w:p>
    <w:p w:rsidR="00EB511B" w:rsidRPr="000E64A8" w:rsidRDefault="00EB511B" w:rsidP="00EB511B">
      <w:pPr>
        <w:shd w:val="clear" w:color="auto" w:fill="FFFFFF"/>
        <w:tabs>
          <w:tab w:val="left" w:pos="4455"/>
        </w:tabs>
        <w:jc w:val="both"/>
        <w:rPr>
          <w:color w:val="auto"/>
          <w:lang/>
        </w:rPr>
      </w:pPr>
      <w:r w:rsidRPr="000E64A8">
        <w:rPr>
          <w:color w:val="auto"/>
          <w:lang/>
        </w:rPr>
        <w:lastRenderedPageBreak/>
        <w:t xml:space="preserve">Уколико после закључења овог </w:t>
      </w:r>
      <w:r w:rsidRPr="000E64A8">
        <w:rPr>
          <w:color w:val="auto"/>
          <w:lang w:val="sr-Cyrl-CS"/>
        </w:rPr>
        <w:t>споразума</w:t>
      </w:r>
      <w:r w:rsidRPr="000E64A8">
        <w:rPr>
          <w:color w:val="auto"/>
          <w:lang/>
        </w:rPr>
        <w:t xml:space="preserve">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B511B" w:rsidRPr="000E64A8" w:rsidRDefault="00EB511B" w:rsidP="00EB511B">
      <w:pPr>
        <w:shd w:val="clear" w:color="auto" w:fill="FFFFFF"/>
        <w:tabs>
          <w:tab w:val="left" w:pos="4455"/>
        </w:tabs>
        <w:jc w:val="both"/>
        <w:rPr>
          <w:color w:val="auto"/>
          <w:lang/>
        </w:rPr>
      </w:pPr>
      <w:r w:rsidRPr="000E64A8">
        <w:rPr>
          <w:color w:val="auto"/>
          <w:lang/>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EB511B" w:rsidRPr="000E64A8" w:rsidRDefault="00EB511B" w:rsidP="00EB511B">
      <w:pPr>
        <w:shd w:val="clear" w:color="auto" w:fill="FFFFFF"/>
        <w:tabs>
          <w:tab w:val="left" w:pos="4455"/>
        </w:tabs>
        <w:jc w:val="both"/>
        <w:rPr>
          <w:color w:val="auto"/>
          <w:lang/>
        </w:rPr>
      </w:pPr>
      <w:r w:rsidRPr="000E64A8">
        <w:rPr>
          <w:color w:val="auto"/>
          <w:lang/>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0E64A8">
        <w:rPr>
          <w:color w:val="auto"/>
          <w:lang/>
        </w:rPr>
        <w:tab/>
      </w:r>
    </w:p>
    <w:p w:rsidR="00EB511B" w:rsidRPr="000E64A8" w:rsidRDefault="00EB511B" w:rsidP="00EB511B">
      <w:pPr>
        <w:shd w:val="clear" w:color="auto" w:fill="FFFFFF"/>
        <w:tabs>
          <w:tab w:val="left" w:pos="4455"/>
        </w:tabs>
        <w:jc w:val="both"/>
        <w:rPr>
          <w:color w:val="auto"/>
          <w:lang/>
        </w:rPr>
      </w:pPr>
      <w:r w:rsidRPr="000E64A8">
        <w:rPr>
          <w:color w:val="auto"/>
          <w:lang/>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EB511B" w:rsidRPr="000E64A8" w:rsidRDefault="00EB511B" w:rsidP="00EB511B">
      <w:pPr>
        <w:shd w:val="clear" w:color="auto" w:fill="FFFFFF"/>
        <w:tabs>
          <w:tab w:val="left" w:pos="4455"/>
        </w:tabs>
        <w:jc w:val="both"/>
        <w:rPr>
          <w:color w:val="auto"/>
          <w:lang/>
        </w:rPr>
      </w:pPr>
      <w:r w:rsidRPr="000E64A8">
        <w:rPr>
          <w:color w:val="auto"/>
          <w:lang/>
        </w:rPr>
        <w:t xml:space="preserve"> </w:t>
      </w:r>
    </w:p>
    <w:p w:rsidR="00EB511B" w:rsidRPr="000E64A8" w:rsidRDefault="00EB511B" w:rsidP="00EB511B">
      <w:pPr>
        <w:shd w:val="clear" w:color="auto" w:fill="FFFFFF"/>
        <w:tabs>
          <w:tab w:val="left" w:pos="4455"/>
        </w:tabs>
        <w:jc w:val="center"/>
        <w:rPr>
          <w:color w:val="auto"/>
          <w:lang/>
        </w:rPr>
      </w:pPr>
      <w:r w:rsidRPr="000E64A8">
        <w:rPr>
          <w:color w:val="auto"/>
          <w:lang/>
        </w:rPr>
        <w:t>ПОСЕБНЕ И ЗАВРШНЕ ОДРЕДБЕ</w:t>
      </w:r>
    </w:p>
    <w:p w:rsidR="00EB511B" w:rsidRPr="000E64A8" w:rsidRDefault="002753C5" w:rsidP="00EB511B">
      <w:pPr>
        <w:shd w:val="clear" w:color="auto" w:fill="FFFFFF"/>
        <w:tabs>
          <w:tab w:val="left" w:pos="4455"/>
        </w:tabs>
        <w:jc w:val="center"/>
        <w:rPr>
          <w:color w:val="auto"/>
          <w:lang/>
        </w:rPr>
      </w:pPr>
      <w:r w:rsidRPr="000E64A8">
        <w:rPr>
          <w:color w:val="auto"/>
          <w:lang/>
        </w:rPr>
        <w:t>Члан 15</w:t>
      </w:r>
      <w:r w:rsidR="00EB511B" w:rsidRPr="000E64A8">
        <w:rPr>
          <w:color w:val="auto"/>
          <w:lang/>
        </w:rPr>
        <w:t>.</w:t>
      </w:r>
    </w:p>
    <w:p w:rsidR="00EB511B" w:rsidRPr="000E64A8" w:rsidRDefault="00EB511B" w:rsidP="00EB511B">
      <w:pPr>
        <w:shd w:val="clear" w:color="auto" w:fill="FFFFFF"/>
        <w:tabs>
          <w:tab w:val="left" w:pos="4455"/>
        </w:tabs>
        <w:jc w:val="both"/>
        <w:rPr>
          <w:color w:val="auto"/>
          <w:lang/>
        </w:rPr>
      </w:pPr>
      <w:r w:rsidRPr="000E64A8">
        <w:rPr>
          <w:color w:val="auto"/>
          <w:lang/>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EB511B" w:rsidRPr="000E64A8" w:rsidRDefault="00EB511B" w:rsidP="00EB511B">
      <w:pPr>
        <w:shd w:val="clear" w:color="auto" w:fill="FFFFFF"/>
        <w:tabs>
          <w:tab w:val="left" w:pos="4455"/>
        </w:tabs>
        <w:jc w:val="both"/>
        <w:rPr>
          <w:color w:val="auto"/>
          <w:lang/>
        </w:rPr>
      </w:pPr>
      <w:r w:rsidRPr="000E64A8">
        <w:rPr>
          <w:color w:val="auto"/>
          <w:lang/>
        </w:rPr>
        <w:t xml:space="preserve"> </w:t>
      </w:r>
    </w:p>
    <w:p w:rsidR="00EB511B" w:rsidRPr="000E64A8" w:rsidRDefault="002753C5" w:rsidP="00EB511B">
      <w:pPr>
        <w:shd w:val="clear" w:color="auto" w:fill="FFFFFF"/>
        <w:tabs>
          <w:tab w:val="left" w:pos="4455"/>
        </w:tabs>
        <w:jc w:val="center"/>
        <w:rPr>
          <w:color w:val="auto"/>
          <w:lang/>
        </w:rPr>
      </w:pPr>
      <w:r w:rsidRPr="000E64A8">
        <w:rPr>
          <w:color w:val="auto"/>
          <w:lang/>
        </w:rPr>
        <w:t>Члан 16</w:t>
      </w:r>
      <w:r w:rsidR="00EB511B" w:rsidRPr="000E64A8">
        <w:rPr>
          <w:color w:val="auto"/>
          <w:lang/>
        </w:rPr>
        <w:t>.</w:t>
      </w:r>
    </w:p>
    <w:p w:rsidR="00EB511B" w:rsidRPr="000E64A8" w:rsidRDefault="00EB511B" w:rsidP="00EB511B">
      <w:pPr>
        <w:shd w:val="clear" w:color="auto" w:fill="FFFFFF"/>
        <w:tabs>
          <w:tab w:val="left" w:pos="4455"/>
        </w:tabs>
        <w:jc w:val="both"/>
        <w:rPr>
          <w:color w:val="auto"/>
          <w:lang/>
        </w:rPr>
      </w:pPr>
      <w:r w:rsidRPr="000E64A8">
        <w:rPr>
          <w:color w:val="auto"/>
          <w:lang/>
        </w:rPr>
        <w:t xml:space="preserve">Све спорове који проистекну у реализацији овог оквирног споразума стране у овом оквирном споразуму ће решавати споразумно. </w:t>
      </w:r>
    </w:p>
    <w:p w:rsidR="00EB511B" w:rsidRPr="000E64A8" w:rsidRDefault="00EB511B" w:rsidP="00EB511B">
      <w:pPr>
        <w:shd w:val="clear" w:color="auto" w:fill="FFFFFF"/>
        <w:tabs>
          <w:tab w:val="left" w:pos="4455"/>
        </w:tabs>
        <w:jc w:val="both"/>
        <w:rPr>
          <w:color w:val="auto"/>
          <w:lang/>
        </w:rPr>
      </w:pPr>
      <w:r w:rsidRPr="000E64A8">
        <w:rPr>
          <w:color w:val="auto"/>
          <w:lang/>
        </w:rPr>
        <w:t xml:space="preserve">У случају да споразум није могућ, спор ће решавати </w:t>
      </w:r>
      <w:r w:rsidR="003A3C69" w:rsidRPr="000E64A8">
        <w:rPr>
          <w:color w:val="auto"/>
          <w:lang/>
        </w:rPr>
        <w:t>надлежни суд</w:t>
      </w:r>
      <w:r w:rsidRPr="000E64A8">
        <w:rPr>
          <w:color w:val="auto"/>
          <w:lang/>
        </w:rPr>
        <w:t>.</w:t>
      </w:r>
    </w:p>
    <w:p w:rsidR="00EB511B" w:rsidRPr="000E64A8" w:rsidRDefault="00EB511B" w:rsidP="00EB511B">
      <w:pPr>
        <w:shd w:val="clear" w:color="auto" w:fill="FFFFFF"/>
        <w:tabs>
          <w:tab w:val="left" w:pos="4455"/>
        </w:tabs>
        <w:jc w:val="both"/>
        <w:rPr>
          <w:color w:val="auto"/>
          <w:lang/>
        </w:rPr>
      </w:pPr>
    </w:p>
    <w:p w:rsidR="00EB511B" w:rsidRPr="000E64A8" w:rsidRDefault="002753C5" w:rsidP="00EB511B">
      <w:pPr>
        <w:shd w:val="clear" w:color="auto" w:fill="FFFFFF"/>
        <w:tabs>
          <w:tab w:val="left" w:pos="4455"/>
        </w:tabs>
        <w:jc w:val="center"/>
        <w:rPr>
          <w:color w:val="auto"/>
          <w:lang/>
        </w:rPr>
      </w:pPr>
      <w:r w:rsidRPr="000E64A8">
        <w:rPr>
          <w:color w:val="auto"/>
          <w:lang/>
        </w:rPr>
        <w:t>Члан 17</w:t>
      </w:r>
      <w:r w:rsidR="00EB511B" w:rsidRPr="000E64A8">
        <w:rPr>
          <w:color w:val="auto"/>
          <w:lang/>
        </w:rPr>
        <w:t>.</w:t>
      </w:r>
    </w:p>
    <w:p w:rsidR="00EB511B" w:rsidRPr="000E64A8" w:rsidRDefault="00EB511B" w:rsidP="00EB511B">
      <w:pPr>
        <w:shd w:val="clear" w:color="auto" w:fill="FFFFFF"/>
        <w:tabs>
          <w:tab w:val="left" w:pos="4455"/>
        </w:tabs>
        <w:jc w:val="both"/>
        <w:rPr>
          <w:color w:val="auto"/>
          <w:lang/>
        </w:rPr>
      </w:pPr>
      <w:r w:rsidRPr="000E64A8">
        <w:rPr>
          <w:color w:val="auto"/>
          <w:lang/>
        </w:rPr>
        <w:t xml:space="preserve">Овај Оквирни споразум је </w:t>
      </w:r>
      <w:r w:rsidR="002753C5" w:rsidRPr="000E64A8">
        <w:rPr>
          <w:color w:val="auto"/>
          <w:lang/>
        </w:rPr>
        <w:t>сачињен</w:t>
      </w:r>
      <w:r w:rsidRPr="000E64A8">
        <w:rPr>
          <w:color w:val="auto"/>
          <w:lang/>
        </w:rPr>
        <w:t xml:space="preserve"> у </w:t>
      </w:r>
      <w:r w:rsidR="001C5916" w:rsidRPr="000E64A8">
        <w:rPr>
          <w:color w:val="auto"/>
          <w:lang/>
        </w:rPr>
        <w:t>4</w:t>
      </w:r>
      <w:r w:rsidRPr="000E64A8">
        <w:rPr>
          <w:color w:val="auto"/>
          <w:lang/>
        </w:rPr>
        <w:t xml:space="preserve"> (</w:t>
      </w:r>
      <w:r w:rsidR="001C5916" w:rsidRPr="000E64A8">
        <w:rPr>
          <w:color w:val="auto"/>
          <w:lang/>
        </w:rPr>
        <w:t>четири</w:t>
      </w:r>
      <w:r w:rsidR="00142994" w:rsidRPr="000E64A8">
        <w:rPr>
          <w:color w:val="auto"/>
          <w:lang/>
        </w:rPr>
        <w:t>) истоветна пример</w:t>
      </w:r>
      <w:r w:rsidRPr="000E64A8">
        <w:rPr>
          <w:color w:val="auto"/>
          <w:lang/>
        </w:rPr>
        <w:t xml:space="preserve">ка, од којих Наручиоцу припада </w:t>
      </w:r>
      <w:r w:rsidR="001C5916" w:rsidRPr="000E64A8">
        <w:rPr>
          <w:color w:val="auto"/>
          <w:lang/>
        </w:rPr>
        <w:t>2 (два)</w:t>
      </w:r>
      <w:r w:rsidRPr="000E64A8">
        <w:rPr>
          <w:color w:val="auto"/>
          <w:lang/>
        </w:rPr>
        <w:t>, а Испоручиоцу 2 (два) примерка.</w:t>
      </w:r>
    </w:p>
    <w:p w:rsidR="00BE4F01" w:rsidRPr="000E64A8" w:rsidRDefault="00BE4F01" w:rsidP="00BE4F01">
      <w:pPr>
        <w:shd w:val="clear" w:color="auto" w:fill="FFFFFF"/>
        <w:tabs>
          <w:tab w:val="left" w:pos="4455"/>
        </w:tabs>
        <w:jc w:val="both"/>
        <w:rPr>
          <w:color w:val="auto"/>
          <w:lang w:val="sr-Cyrl-CS"/>
        </w:rPr>
      </w:pPr>
    </w:p>
    <w:p w:rsidR="00BE4F01" w:rsidRPr="000E64A8" w:rsidRDefault="00BE4F01" w:rsidP="00BE4F01">
      <w:pPr>
        <w:jc w:val="both"/>
        <w:rPr>
          <w:color w:val="auto"/>
          <w:lang w:val="sr-Cyrl-CS"/>
        </w:rPr>
      </w:pPr>
      <w:r w:rsidRPr="000E64A8">
        <w:rPr>
          <w:color w:val="auto"/>
          <w:lang w:val="sr-Cyrl-CS"/>
        </w:rPr>
        <w:t xml:space="preserve">ЗА НАРУЧИОЦА:                       </w:t>
      </w:r>
      <w:r w:rsidR="00086B79" w:rsidRPr="000E64A8">
        <w:rPr>
          <w:color w:val="auto"/>
          <w:lang w:val="sr-Cyrl-CS"/>
        </w:rPr>
        <w:t xml:space="preserve">                   </w:t>
      </w:r>
      <w:r w:rsidRPr="000E64A8">
        <w:rPr>
          <w:color w:val="auto"/>
          <w:lang w:val="sr-Cyrl-CS"/>
        </w:rPr>
        <w:t xml:space="preserve">                                       ЗА ИСПОРУЧИОЦА:</w:t>
      </w:r>
    </w:p>
    <w:p w:rsidR="00BE4F01" w:rsidRPr="000E64A8" w:rsidRDefault="00BE4F01" w:rsidP="00BE4F01">
      <w:pPr>
        <w:jc w:val="both"/>
        <w:rPr>
          <w:color w:val="auto"/>
          <w:lang w:val="sr-Cyrl-CS"/>
        </w:rPr>
      </w:pPr>
    </w:p>
    <w:p w:rsidR="00807860" w:rsidRPr="000E64A8" w:rsidRDefault="005472AB" w:rsidP="00D25AC5">
      <w:pPr>
        <w:shd w:val="clear" w:color="auto" w:fill="FFFFFF"/>
        <w:jc w:val="both"/>
        <w:rPr>
          <w:color w:val="auto"/>
          <w:lang/>
        </w:rPr>
      </w:pPr>
      <w:r>
        <w:rPr>
          <w:color w:val="auto"/>
          <w:lang w:val="sr-Cyrl-CS"/>
        </w:rPr>
        <w:t>Миланка Деман</w:t>
      </w:r>
      <w:r w:rsidR="00F1534D" w:rsidRPr="000E64A8">
        <w:rPr>
          <w:color w:val="auto"/>
          <w:lang w:val="sr-Cyrl-CS"/>
        </w:rPr>
        <w:t>, директор</w:t>
      </w:r>
    </w:p>
    <w:p w:rsidR="00581D37" w:rsidRPr="000E64A8" w:rsidRDefault="00581D37" w:rsidP="00D25AC5">
      <w:pPr>
        <w:shd w:val="clear" w:color="auto" w:fill="FFFFFF"/>
        <w:jc w:val="both"/>
        <w:rPr>
          <w:color w:val="auto"/>
          <w:lang/>
        </w:rPr>
      </w:pPr>
    </w:p>
    <w:p w:rsidR="00581D37" w:rsidRPr="000E64A8" w:rsidRDefault="00581D37" w:rsidP="00D25AC5">
      <w:pPr>
        <w:shd w:val="clear" w:color="auto" w:fill="FFFFFF"/>
        <w:jc w:val="both"/>
        <w:rPr>
          <w:color w:val="auto"/>
          <w:lang/>
        </w:rPr>
      </w:pPr>
    </w:p>
    <w:p w:rsidR="007313B9" w:rsidRPr="000E64A8" w:rsidRDefault="007313B9" w:rsidP="00D25AC5">
      <w:pPr>
        <w:shd w:val="clear" w:color="auto" w:fill="FFFFFF"/>
        <w:jc w:val="both"/>
        <w:rPr>
          <w:color w:val="auto"/>
          <w:lang/>
        </w:rPr>
      </w:pPr>
    </w:p>
    <w:p w:rsidR="00B33589" w:rsidRDefault="00B33589" w:rsidP="00D25AC5">
      <w:pPr>
        <w:shd w:val="clear" w:color="auto" w:fill="FFFFFF"/>
        <w:jc w:val="both"/>
        <w:rPr>
          <w:color w:val="auto"/>
          <w:lang/>
        </w:rPr>
      </w:pPr>
    </w:p>
    <w:p w:rsidR="00092870" w:rsidRDefault="00092870" w:rsidP="00D25AC5">
      <w:pPr>
        <w:shd w:val="clear" w:color="auto" w:fill="FFFFFF"/>
        <w:jc w:val="both"/>
        <w:rPr>
          <w:color w:val="auto"/>
          <w:lang/>
        </w:rPr>
      </w:pPr>
    </w:p>
    <w:p w:rsidR="00092870" w:rsidRDefault="00092870" w:rsidP="00D25AC5">
      <w:pPr>
        <w:shd w:val="clear" w:color="auto" w:fill="FFFFFF"/>
        <w:jc w:val="both"/>
        <w:rPr>
          <w:color w:val="auto"/>
          <w:lang/>
        </w:rPr>
      </w:pPr>
    </w:p>
    <w:p w:rsidR="0046168C" w:rsidRDefault="0046168C"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Default="0002257B" w:rsidP="00D25AC5">
      <w:pPr>
        <w:shd w:val="clear" w:color="auto" w:fill="FFFFFF"/>
        <w:jc w:val="both"/>
        <w:rPr>
          <w:color w:val="auto"/>
          <w:lang/>
        </w:rPr>
      </w:pPr>
    </w:p>
    <w:p w:rsidR="0002257B" w:rsidRPr="00604296" w:rsidRDefault="0002257B" w:rsidP="00D25AC5">
      <w:pPr>
        <w:shd w:val="clear" w:color="auto" w:fill="FFFFFF"/>
        <w:jc w:val="both"/>
        <w:rPr>
          <w:color w:val="auto"/>
          <w:lang/>
        </w:rPr>
      </w:pPr>
    </w:p>
    <w:p w:rsidR="00221C6F" w:rsidRPr="000E64A8" w:rsidRDefault="00221C6F" w:rsidP="00A341C4">
      <w:pPr>
        <w:shd w:val="clear" w:color="auto" w:fill="C6D9F1"/>
        <w:jc w:val="center"/>
        <w:rPr>
          <w:b/>
          <w:bCs/>
          <w:i/>
          <w:iCs/>
          <w:color w:val="auto"/>
          <w:lang/>
        </w:rPr>
      </w:pPr>
      <w:r w:rsidRPr="000E64A8">
        <w:rPr>
          <w:b/>
          <w:bCs/>
          <w:i/>
          <w:iCs/>
          <w:color w:val="auto"/>
          <w:lang w:val="en-US"/>
        </w:rPr>
        <w:t>X</w:t>
      </w:r>
      <w:r w:rsidR="00EC2E74" w:rsidRPr="000E64A8">
        <w:rPr>
          <w:b/>
          <w:bCs/>
          <w:i/>
          <w:iCs/>
          <w:color w:val="auto"/>
          <w:lang w:val="en-US"/>
        </w:rPr>
        <w:t>V</w:t>
      </w:r>
      <w:r w:rsidR="00005824">
        <w:rPr>
          <w:b/>
          <w:bCs/>
          <w:i/>
          <w:iCs/>
          <w:color w:val="auto"/>
          <w:lang w:val="en-US"/>
        </w:rPr>
        <w:t>I</w:t>
      </w:r>
      <w:r w:rsidR="00F97E83" w:rsidRPr="000E64A8">
        <w:rPr>
          <w:rFonts w:eastAsia="TimesNewRomanPSMT"/>
          <w:b/>
          <w:i/>
          <w:color w:val="auto"/>
          <w:lang/>
        </w:rPr>
        <w:t>I</w:t>
      </w:r>
      <w:r w:rsidRPr="000E64A8">
        <w:rPr>
          <w:b/>
          <w:bCs/>
          <w:i/>
          <w:iCs/>
          <w:color w:val="auto"/>
        </w:rPr>
        <w:t xml:space="preserve"> ОБРАЗАЦ ТРОШКОВА ПР</w:t>
      </w:r>
      <w:r w:rsidR="006C0570" w:rsidRPr="000E64A8">
        <w:rPr>
          <w:b/>
          <w:bCs/>
          <w:i/>
          <w:iCs/>
          <w:color w:val="auto"/>
        </w:rPr>
        <w:t>И</w:t>
      </w:r>
      <w:r w:rsidRPr="000E64A8">
        <w:rPr>
          <w:b/>
          <w:bCs/>
          <w:i/>
          <w:iCs/>
          <w:color w:val="auto"/>
        </w:rPr>
        <w:t>ПРЕМЕ ПОНУДЕ</w:t>
      </w:r>
    </w:p>
    <w:p w:rsidR="00221C6F" w:rsidRPr="000E64A8" w:rsidRDefault="00221C6F">
      <w:pPr>
        <w:shd w:val="clear" w:color="auto" w:fill="FFFFFF"/>
        <w:jc w:val="center"/>
        <w:rPr>
          <w:b/>
          <w:bCs/>
          <w:i/>
          <w:iCs/>
          <w:color w:val="auto"/>
        </w:rPr>
      </w:pPr>
    </w:p>
    <w:p w:rsidR="00221C6F" w:rsidRPr="000E64A8" w:rsidRDefault="00221C6F">
      <w:pPr>
        <w:rPr>
          <w:b/>
          <w:bCs/>
          <w:i/>
          <w:iCs/>
          <w:color w:val="auto"/>
        </w:rPr>
      </w:pPr>
    </w:p>
    <w:p w:rsidR="00221C6F" w:rsidRPr="000E64A8" w:rsidRDefault="00221C6F">
      <w:pPr>
        <w:spacing w:after="120"/>
        <w:jc w:val="both"/>
        <w:rPr>
          <w:b/>
          <w:i/>
          <w:color w:val="auto"/>
        </w:rPr>
      </w:pPr>
      <w:r w:rsidRPr="000E64A8">
        <w:rPr>
          <w:color w:val="auto"/>
        </w:rPr>
        <w:t xml:space="preserve">У складу са чланом 88. </w:t>
      </w:r>
      <w:r w:rsidRPr="000E64A8">
        <w:rPr>
          <w:color w:val="auto"/>
          <w:lang w:val="sr-Cyrl-CS"/>
        </w:rPr>
        <w:t>став 1.</w:t>
      </w:r>
      <w:r w:rsidRPr="000E64A8">
        <w:rPr>
          <w:color w:val="auto"/>
        </w:rPr>
        <w:t xml:space="preserve"> Закона, понуђач</w:t>
      </w:r>
      <w:r w:rsidRPr="000E64A8">
        <w:rPr>
          <w:color w:val="auto"/>
          <w:lang/>
        </w:rPr>
        <w:t>__________________________</w:t>
      </w:r>
      <w:r w:rsidRPr="000E64A8">
        <w:rPr>
          <w:color w:val="auto"/>
        </w:rPr>
        <w:t xml:space="preserve"> </w:t>
      </w:r>
      <w:r w:rsidRPr="000E64A8">
        <w:rPr>
          <w:i/>
          <w:iCs/>
          <w:color w:val="auto"/>
        </w:rPr>
        <w:t xml:space="preserve">[навести </w:t>
      </w:r>
      <w:r w:rsidRPr="000E64A8">
        <w:rPr>
          <w:i/>
          <w:iCs/>
          <w:color w:val="auto"/>
          <w:lang w:val="sr-Cyrl-CS"/>
        </w:rPr>
        <w:t>назив понуђача</w:t>
      </w:r>
      <w:r w:rsidRPr="000E64A8">
        <w:rPr>
          <w:i/>
          <w:iCs/>
          <w:color w:val="auto"/>
        </w:rPr>
        <w:t xml:space="preserve">], </w:t>
      </w:r>
      <w:r w:rsidRPr="000E64A8">
        <w:rPr>
          <w:color w:val="auto"/>
        </w:rPr>
        <w:t>достав</w:t>
      </w:r>
      <w:r w:rsidRPr="000E64A8">
        <w:rPr>
          <w:color w:val="auto"/>
          <w:lang w:val="sr-Cyrl-CS"/>
        </w:rPr>
        <w:t xml:space="preserve">ља </w:t>
      </w:r>
      <w:r w:rsidRPr="000E64A8">
        <w:rPr>
          <w:color w:val="auto"/>
        </w:rPr>
        <w:t xml:space="preserve">укупан износ и структуру трошкова припремања понуде, </w:t>
      </w:r>
      <w:r w:rsidRPr="000E64A8">
        <w:rPr>
          <w:color w:val="auto"/>
          <w:lang w:val="sr-Cyrl-CS"/>
        </w:rPr>
        <w:t xml:space="preserve">како следи у </w:t>
      </w:r>
      <w:r w:rsidRPr="000E64A8">
        <w:rPr>
          <w:color w:val="auto"/>
        </w:rPr>
        <w:t>табели:</w:t>
      </w:r>
    </w:p>
    <w:tbl>
      <w:tblPr>
        <w:tblW w:w="0" w:type="auto"/>
        <w:tblInd w:w="158" w:type="dxa"/>
        <w:tblLayout w:type="fixed"/>
        <w:tblLook w:val="0000"/>
      </w:tblPr>
      <w:tblGrid>
        <w:gridCol w:w="5565"/>
        <w:gridCol w:w="3290"/>
      </w:tblGrid>
      <w:tr w:rsidR="00221C6F" w:rsidRPr="000E64A8">
        <w:tc>
          <w:tcPr>
            <w:tcW w:w="5565" w:type="dxa"/>
            <w:tcBorders>
              <w:top w:val="single" w:sz="4" w:space="0" w:color="000000"/>
              <w:left w:val="single" w:sz="4" w:space="0" w:color="000000"/>
              <w:bottom w:val="single" w:sz="4" w:space="0" w:color="000000"/>
            </w:tcBorders>
            <w:shd w:val="clear" w:color="auto" w:fill="auto"/>
          </w:tcPr>
          <w:p w:rsidR="00221C6F" w:rsidRPr="000E64A8" w:rsidRDefault="00221C6F">
            <w:pPr>
              <w:jc w:val="center"/>
              <w:rPr>
                <w:b/>
                <w:i/>
                <w:color w:val="auto"/>
              </w:rPr>
            </w:pPr>
            <w:r w:rsidRPr="000E64A8">
              <w:rPr>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6C0570">
            <w:pPr>
              <w:jc w:val="center"/>
              <w:rPr>
                <w:color w:val="auto"/>
              </w:rPr>
            </w:pPr>
            <w:r w:rsidRPr="000E64A8">
              <w:rPr>
                <w:b/>
                <w:i/>
                <w:color w:val="auto"/>
              </w:rPr>
              <w:t>И</w:t>
            </w:r>
            <w:r w:rsidR="00221C6F" w:rsidRPr="000E64A8">
              <w:rPr>
                <w:b/>
                <w:i/>
                <w:color w:val="auto"/>
              </w:rPr>
              <w:t>ЗНОС ТРОШКА У РСД</w:t>
            </w:r>
          </w:p>
        </w:tc>
      </w:tr>
      <w:tr w:rsidR="00221C6F" w:rsidRPr="000E64A8">
        <w:tc>
          <w:tcPr>
            <w:tcW w:w="55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right"/>
              <w:rPr>
                <w:color w:val="auto"/>
              </w:rPr>
            </w:pPr>
          </w:p>
        </w:tc>
      </w:tr>
      <w:tr w:rsidR="00221C6F" w:rsidRPr="000E64A8">
        <w:tc>
          <w:tcPr>
            <w:tcW w:w="55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jc w:val="right"/>
              <w:rPr>
                <w:color w:val="auto"/>
              </w:rPr>
            </w:pPr>
          </w:p>
        </w:tc>
      </w:tr>
      <w:tr w:rsidR="00221C6F" w:rsidRPr="000E64A8">
        <w:tc>
          <w:tcPr>
            <w:tcW w:w="55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color w:val="auto"/>
                <w:lang w:val="en-US"/>
              </w:rPr>
            </w:pPr>
          </w:p>
        </w:tc>
      </w:tr>
      <w:tr w:rsidR="00221C6F" w:rsidRPr="000E64A8">
        <w:tc>
          <w:tcPr>
            <w:tcW w:w="55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color w:val="auto"/>
                <w:lang w:val="en-US"/>
              </w:rPr>
            </w:pPr>
          </w:p>
        </w:tc>
      </w:tr>
      <w:tr w:rsidR="00221C6F" w:rsidRPr="000E64A8">
        <w:tc>
          <w:tcPr>
            <w:tcW w:w="55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color w:val="auto"/>
                <w:lang w:val="en-US"/>
              </w:rPr>
            </w:pPr>
          </w:p>
        </w:tc>
      </w:tr>
      <w:tr w:rsidR="00221C6F" w:rsidRPr="000E64A8">
        <w:tc>
          <w:tcPr>
            <w:tcW w:w="55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color w:val="auto"/>
                <w:lang w:val="en-US"/>
              </w:rPr>
            </w:pPr>
          </w:p>
        </w:tc>
      </w:tr>
      <w:tr w:rsidR="00221C6F" w:rsidRPr="000E64A8">
        <w:tc>
          <w:tcPr>
            <w:tcW w:w="5565" w:type="dxa"/>
            <w:tcBorders>
              <w:top w:val="single" w:sz="4" w:space="0" w:color="000000"/>
              <w:left w:val="single" w:sz="4" w:space="0" w:color="000000"/>
              <w:bottom w:val="single" w:sz="4" w:space="0" w:color="000000"/>
            </w:tcBorders>
            <w:shd w:val="clear" w:color="auto" w:fill="auto"/>
          </w:tcPr>
          <w:p w:rsidR="00221C6F" w:rsidRPr="000E64A8" w:rsidRDefault="00221C6F">
            <w:pPr>
              <w:snapToGrid w:val="0"/>
              <w:jc w:val="both"/>
              <w:rPr>
                <w:i/>
                <w:color w:val="auto"/>
              </w:rPr>
            </w:pPr>
          </w:p>
          <w:p w:rsidR="00221C6F" w:rsidRPr="000E64A8" w:rsidRDefault="00221C6F">
            <w:pPr>
              <w:jc w:val="both"/>
              <w:rPr>
                <w:color w:val="auto"/>
                <w:lang w:val="ru-RU"/>
              </w:rPr>
            </w:pPr>
            <w:r w:rsidRPr="000E64A8">
              <w:rPr>
                <w:b/>
                <w:i/>
                <w:color w:val="auto"/>
              </w:rPr>
              <w:t xml:space="preserve">УКУПАН </w:t>
            </w:r>
            <w:r w:rsidR="006C0570" w:rsidRPr="000E64A8">
              <w:rPr>
                <w:b/>
                <w:i/>
                <w:color w:val="auto"/>
              </w:rPr>
              <w:t>И</w:t>
            </w:r>
            <w:r w:rsidRPr="000E64A8">
              <w:rPr>
                <w:b/>
                <w:i/>
                <w:color w:val="auto"/>
              </w:rPr>
              <w:t>ЗНОС ТРОШКОВА ПР</w:t>
            </w:r>
            <w:r w:rsidR="006C0570" w:rsidRPr="000E64A8">
              <w:rPr>
                <w:b/>
                <w:i/>
                <w:color w:val="auto"/>
              </w:rPr>
              <w:t>И</w:t>
            </w:r>
            <w:r w:rsidRPr="000E64A8">
              <w:rPr>
                <w:b/>
                <w:i/>
                <w:color w:val="auto"/>
              </w:rPr>
              <w:t>П</w:t>
            </w:r>
            <w:r w:rsidRPr="000E64A8">
              <w:rPr>
                <w:b/>
                <w:i/>
                <w:color w:val="auto"/>
                <w:lang/>
              </w:rPr>
              <w:t>Р</w:t>
            </w:r>
            <w:r w:rsidRPr="000E64A8">
              <w:rPr>
                <w:b/>
                <w:i/>
                <w:color w:val="auto"/>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E64A8" w:rsidRDefault="00221C6F">
            <w:pPr>
              <w:snapToGrid w:val="0"/>
              <w:rPr>
                <w:color w:val="auto"/>
                <w:lang w:val="ru-RU"/>
              </w:rPr>
            </w:pPr>
          </w:p>
        </w:tc>
      </w:tr>
    </w:tbl>
    <w:p w:rsidR="00221C6F" w:rsidRPr="000E64A8" w:rsidRDefault="00221C6F">
      <w:pPr>
        <w:jc w:val="both"/>
        <w:rPr>
          <w:color w:val="auto"/>
        </w:rPr>
      </w:pPr>
    </w:p>
    <w:p w:rsidR="00221C6F" w:rsidRPr="000E64A8" w:rsidRDefault="00221C6F">
      <w:pPr>
        <w:jc w:val="both"/>
        <w:rPr>
          <w:color w:val="auto"/>
        </w:rPr>
      </w:pPr>
      <w:r w:rsidRPr="000E64A8">
        <w:rPr>
          <w:color w:val="auto"/>
        </w:rPr>
        <w:t>Трошкове припреме и подношења понуде сноси искључиво понуђач и не може тражити од наручиоца накнаду трошкова.</w:t>
      </w:r>
    </w:p>
    <w:p w:rsidR="00221C6F" w:rsidRPr="000E64A8" w:rsidRDefault="00221C6F">
      <w:pPr>
        <w:jc w:val="both"/>
        <w:rPr>
          <w:color w:val="auto"/>
          <w:lang w:val="sr-Cyrl-CS"/>
        </w:rPr>
      </w:pPr>
      <w:r w:rsidRPr="000E64A8">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00DF1714" w:rsidRPr="000E64A8">
        <w:rPr>
          <w:color w:val="auto"/>
          <w:lang w:val="sr-Cyrl-CS"/>
        </w:rPr>
        <w:t>а</w:t>
      </w:r>
      <w:r w:rsidRPr="000E64A8">
        <w:rPr>
          <w:color w:val="auto"/>
        </w:rPr>
        <w:t>ва обезбеђења, под условом да је понуђач тражио накнаду тих трошкова у својој понуди.</w:t>
      </w:r>
    </w:p>
    <w:p w:rsidR="00221C6F" w:rsidRPr="000E64A8" w:rsidRDefault="00221C6F">
      <w:pPr>
        <w:spacing w:after="120"/>
        <w:ind w:firstLine="426"/>
        <w:jc w:val="both"/>
        <w:rPr>
          <w:b/>
          <w:bCs/>
          <w:i/>
          <w:color w:val="auto"/>
        </w:rPr>
      </w:pPr>
    </w:p>
    <w:p w:rsidR="00221C6F" w:rsidRPr="000E64A8" w:rsidRDefault="00221C6F">
      <w:pPr>
        <w:spacing w:after="120"/>
        <w:jc w:val="both"/>
        <w:rPr>
          <w:bCs/>
          <w:color w:val="auto"/>
        </w:rPr>
      </w:pPr>
      <w:r w:rsidRPr="000E64A8">
        <w:rPr>
          <w:b/>
          <w:bCs/>
          <w:i/>
          <w:color w:val="auto"/>
        </w:rPr>
        <w:t xml:space="preserve">Напомена: </w:t>
      </w:r>
      <w:r w:rsidRPr="000E64A8">
        <w:rPr>
          <w:bCs/>
          <w:i/>
          <w:color w:val="auto"/>
        </w:rPr>
        <w:t>достављање овог обрасца није обавезно</w:t>
      </w:r>
    </w:p>
    <w:p w:rsidR="00221C6F" w:rsidRPr="000E64A8" w:rsidRDefault="00221C6F">
      <w:pPr>
        <w:spacing w:after="120"/>
        <w:ind w:firstLine="425"/>
        <w:jc w:val="both"/>
        <w:rPr>
          <w:bCs/>
          <w:color w:val="auto"/>
        </w:rPr>
      </w:pPr>
    </w:p>
    <w:tbl>
      <w:tblPr>
        <w:tblW w:w="0" w:type="auto"/>
        <w:tblLayout w:type="fixed"/>
        <w:tblLook w:val="0000"/>
      </w:tblPr>
      <w:tblGrid>
        <w:gridCol w:w="3080"/>
        <w:gridCol w:w="3068"/>
        <w:gridCol w:w="3094"/>
      </w:tblGrid>
      <w:tr w:rsidR="00221C6F" w:rsidRPr="000E64A8">
        <w:tc>
          <w:tcPr>
            <w:tcW w:w="3080" w:type="dxa"/>
            <w:shd w:val="clear" w:color="auto" w:fill="auto"/>
            <w:vAlign w:val="center"/>
          </w:tcPr>
          <w:p w:rsidR="00221C6F" w:rsidRPr="000E64A8" w:rsidRDefault="00221C6F">
            <w:pPr>
              <w:pStyle w:val="BodyText2"/>
              <w:spacing w:line="100" w:lineRule="atLeast"/>
              <w:jc w:val="center"/>
              <w:rPr>
                <w:color w:val="auto"/>
              </w:rPr>
            </w:pPr>
            <w:r w:rsidRPr="000E64A8">
              <w:rPr>
                <w:color w:val="auto"/>
              </w:rPr>
              <w:t>Датум:</w:t>
            </w:r>
          </w:p>
        </w:tc>
        <w:tc>
          <w:tcPr>
            <w:tcW w:w="3068" w:type="dxa"/>
            <w:shd w:val="clear" w:color="auto" w:fill="auto"/>
            <w:vAlign w:val="center"/>
          </w:tcPr>
          <w:p w:rsidR="00221C6F" w:rsidRPr="000E64A8" w:rsidRDefault="00221C6F">
            <w:pPr>
              <w:pStyle w:val="BodyText2"/>
              <w:spacing w:line="100" w:lineRule="atLeast"/>
              <w:jc w:val="center"/>
              <w:rPr>
                <w:color w:val="auto"/>
              </w:rPr>
            </w:pPr>
            <w:r w:rsidRPr="000E64A8">
              <w:rPr>
                <w:color w:val="auto"/>
              </w:rPr>
              <w:t>М.П.</w:t>
            </w:r>
          </w:p>
        </w:tc>
        <w:tc>
          <w:tcPr>
            <w:tcW w:w="3094" w:type="dxa"/>
            <w:shd w:val="clear" w:color="auto" w:fill="auto"/>
            <w:vAlign w:val="center"/>
          </w:tcPr>
          <w:p w:rsidR="00221C6F" w:rsidRPr="000E64A8" w:rsidRDefault="00221C6F">
            <w:pPr>
              <w:pStyle w:val="BodyText2"/>
              <w:spacing w:line="100" w:lineRule="atLeast"/>
              <w:jc w:val="center"/>
              <w:rPr>
                <w:color w:val="auto"/>
              </w:rPr>
            </w:pPr>
            <w:r w:rsidRPr="000E64A8">
              <w:rPr>
                <w:color w:val="auto"/>
              </w:rPr>
              <w:t>Потпис понуђача</w:t>
            </w:r>
          </w:p>
        </w:tc>
      </w:tr>
      <w:tr w:rsidR="00221C6F" w:rsidRPr="000E64A8">
        <w:tc>
          <w:tcPr>
            <w:tcW w:w="3080" w:type="dxa"/>
            <w:tcBorders>
              <w:bottom w:val="single" w:sz="4" w:space="0" w:color="000000"/>
            </w:tcBorders>
            <w:shd w:val="clear" w:color="auto" w:fill="auto"/>
          </w:tcPr>
          <w:p w:rsidR="00221C6F" w:rsidRPr="000E64A8" w:rsidRDefault="00221C6F">
            <w:pPr>
              <w:pStyle w:val="BodyText2"/>
              <w:snapToGrid w:val="0"/>
              <w:spacing w:line="100" w:lineRule="atLeast"/>
              <w:jc w:val="both"/>
              <w:rPr>
                <w:color w:val="auto"/>
              </w:rPr>
            </w:pPr>
          </w:p>
        </w:tc>
        <w:tc>
          <w:tcPr>
            <w:tcW w:w="3068" w:type="dxa"/>
            <w:shd w:val="clear" w:color="auto" w:fill="auto"/>
          </w:tcPr>
          <w:p w:rsidR="00221C6F" w:rsidRPr="000E64A8" w:rsidRDefault="00221C6F">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221C6F" w:rsidRPr="000E64A8" w:rsidRDefault="00221C6F">
            <w:pPr>
              <w:pStyle w:val="BodyText2"/>
              <w:snapToGrid w:val="0"/>
              <w:spacing w:line="100" w:lineRule="atLeast"/>
              <w:jc w:val="both"/>
              <w:rPr>
                <w:color w:val="auto"/>
              </w:rPr>
            </w:pPr>
          </w:p>
        </w:tc>
      </w:tr>
    </w:tbl>
    <w:p w:rsidR="00221C6F" w:rsidRPr="000E64A8" w:rsidRDefault="00221C6F">
      <w:pPr>
        <w:rPr>
          <w:color w:val="auto"/>
        </w:rPr>
      </w:pPr>
    </w:p>
    <w:p w:rsidR="00221C6F" w:rsidRPr="000E64A8" w:rsidRDefault="00221C6F">
      <w:pPr>
        <w:rPr>
          <w:b/>
          <w:bCs/>
          <w:i/>
          <w:iCs/>
          <w:color w:val="auto"/>
        </w:rPr>
      </w:pPr>
    </w:p>
    <w:p w:rsidR="00221C6F" w:rsidRPr="000E64A8" w:rsidRDefault="00221C6F">
      <w:pPr>
        <w:rPr>
          <w:b/>
          <w:bCs/>
          <w:i/>
          <w:iCs/>
          <w:color w:val="auto"/>
        </w:rPr>
      </w:pPr>
    </w:p>
    <w:p w:rsidR="00221C6F" w:rsidRPr="000E64A8" w:rsidRDefault="00221C6F">
      <w:pPr>
        <w:rPr>
          <w:b/>
          <w:bCs/>
          <w:i/>
          <w:iCs/>
          <w:color w:val="auto"/>
        </w:rPr>
      </w:pPr>
    </w:p>
    <w:p w:rsidR="00221C6F" w:rsidRPr="000E64A8" w:rsidRDefault="00221C6F">
      <w:pPr>
        <w:rPr>
          <w:b/>
          <w:bCs/>
          <w:i/>
          <w:iCs/>
          <w:color w:val="auto"/>
        </w:rPr>
      </w:pPr>
    </w:p>
    <w:p w:rsidR="00221C6F" w:rsidRPr="000E64A8" w:rsidRDefault="00221C6F">
      <w:pPr>
        <w:rPr>
          <w:b/>
          <w:bCs/>
          <w:i/>
          <w:iCs/>
          <w:color w:val="auto"/>
          <w:lang/>
        </w:rPr>
      </w:pPr>
    </w:p>
    <w:p w:rsidR="00092F07" w:rsidRPr="000E64A8" w:rsidRDefault="00092F07">
      <w:pPr>
        <w:rPr>
          <w:b/>
          <w:bCs/>
          <w:i/>
          <w:iCs/>
          <w:color w:val="auto"/>
          <w:lang/>
        </w:rPr>
      </w:pPr>
    </w:p>
    <w:p w:rsidR="00092F07" w:rsidRPr="000E64A8" w:rsidRDefault="00092F07">
      <w:pPr>
        <w:rPr>
          <w:b/>
          <w:bCs/>
          <w:i/>
          <w:iCs/>
          <w:color w:val="auto"/>
          <w:lang/>
        </w:rPr>
      </w:pPr>
    </w:p>
    <w:p w:rsidR="00FB3138" w:rsidRPr="000E64A8" w:rsidRDefault="00FB3138">
      <w:pPr>
        <w:rPr>
          <w:b/>
          <w:bCs/>
          <w:i/>
          <w:iCs/>
          <w:color w:val="auto"/>
          <w:lang w:val="sr-Cyrl-CS"/>
        </w:rPr>
      </w:pPr>
    </w:p>
    <w:p w:rsidR="00BE5D85" w:rsidRPr="000E64A8" w:rsidRDefault="00BE5D85">
      <w:pPr>
        <w:rPr>
          <w:b/>
          <w:bCs/>
          <w:i/>
          <w:iCs/>
          <w:color w:val="auto"/>
          <w:lang w:val="sr-Cyrl-CS"/>
        </w:rPr>
      </w:pPr>
    </w:p>
    <w:p w:rsidR="00BE5D85" w:rsidRPr="000E64A8" w:rsidRDefault="00BE5D85">
      <w:pPr>
        <w:rPr>
          <w:b/>
          <w:bCs/>
          <w:i/>
          <w:iCs/>
          <w:color w:val="auto"/>
          <w:lang w:val="sr-Cyrl-CS"/>
        </w:rPr>
      </w:pPr>
    </w:p>
    <w:p w:rsidR="00BE5D85" w:rsidRPr="000E64A8" w:rsidRDefault="00BE5D85">
      <w:pPr>
        <w:rPr>
          <w:b/>
          <w:bCs/>
          <w:i/>
          <w:iCs/>
          <w:color w:val="auto"/>
          <w:lang w:val="sr-Cyrl-CS"/>
        </w:rPr>
      </w:pPr>
    </w:p>
    <w:p w:rsidR="00BE5D85" w:rsidRPr="000E64A8" w:rsidRDefault="00BE5D85">
      <w:pPr>
        <w:rPr>
          <w:b/>
          <w:bCs/>
          <w:i/>
          <w:iCs/>
          <w:color w:val="auto"/>
          <w:lang w:val="sr-Cyrl-CS"/>
        </w:rPr>
      </w:pPr>
    </w:p>
    <w:p w:rsidR="00BE5D85" w:rsidRPr="000E64A8" w:rsidRDefault="00BE5D85">
      <w:pPr>
        <w:rPr>
          <w:b/>
          <w:bCs/>
          <w:i/>
          <w:iCs/>
          <w:color w:val="auto"/>
          <w:lang w:val="sr-Cyrl-CS"/>
        </w:rPr>
      </w:pPr>
    </w:p>
    <w:p w:rsidR="00BE5D85" w:rsidRPr="000E64A8" w:rsidRDefault="00BE5D85">
      <w:pPr>
        <w:rPr>
          <w:b/>
          <w:bCs/>
          <w:i/>
          <w:iCs/>
          <w:color w:val="auto"/>
          <w:lang w:val="sr-Cyrl-CS"/>
        </w:rPr>
      </w:pPr>
    </w:p>
    <w:p w:rsidR="00BE5D85" w:rsidRPr="000E64A8" w:rsidRDefault="00BE5D85">
      <w:pPr>
        <w:rPr>
          <w:b/>
          <w:bCs/>
          <w:i/>
          <w:iCs/>
          <w:color w:val="auto"/>
          <w:lang w:val="sr-Cyrl-CS"/>
        </w:rPr>
      </w:pPr>
    </w:p>
    <w:p w:rsidR="00BE5D85" w:rsidRPr="000E64A8" w:rsidRDefault="00BE5D85">
      <w:pPr>
        <w:rPr>
          <w:b/>
          <w:bCs/>
          <w:i/>
          <w:iCs/>
          <w:color w:val="auto"/>
          <w:lang w:val="sr-Cyrl-CS"/>
        </w:rPr>
      </w:pPr>
    </w:p>
    <w:p w:rsidR="00BE5D85" w:rsidRPr="000E64A8" w:rsidRDefault="00BE5D85">
      <w:pPr>
        <w:rPr>
          <w:b/>
          <w:bCs/>
          <w:i/>
          <w:iCs/>
          <w:color w:val="auto"/>
          <w:lang w:val="sr-Cyrl-CS"/>
        </w:rPr>
      </w:pPr>
    </w:p>
    <w:p w:rsidR="00A70F9F" w:rsidRPr="000E64A8" w:rsidRDefault="00A70F9F">
      <w:pPr>
        <w:rPr>
          <w:b/>
          <w:bCs/>
          <w:i/>
          <w:iCs/>
          <w:color w:val="auto"/>
          <w:lang w:val="sr-Cyrl-CS"/>
        </w:rPr>
      </w:pPr>
    </w:p>
    <w:p w:rsidR="00221C6F" w:rsidRPr="000E64A8" w:rsidRDefault="004A6D19" w:rsidP="00A341C4">
      <w:pPr>
        <w:shd w:val="clear" w:color="auto" w:fill="C6D9F1"/>
        <w:jc w:val="center"/>
        <w:rPr>
          <w:bCs/>
          <w:color w:val="auto"/>
          <w:lang/>
        </w:rPr>
      </w:pPr>
      <w:r w:rsidRPr="000E64A8">
        <w:rPr>
          <w:b/>
          <w:bCs/>
          <w:i/>
          <w:iCs/>
          <w:color w:val="auto"/>
          <w:lang w:val="en-US"/>
        </w:rPr>
        <w:t>X</w:t>
      </w:r>
      <w:r w:rsidR="00131E67" w:rsidRPr="000E64A8">
        <w:rPr>
          <w:b/>
          <w:bCs/>
          <w:i/>
          <w:iCs/>
          <w:color w:val="auto"/>
          <w:lang/>
        </w:rPr>
        <w:t>V</w:t>
      </w:r>
      <w:r w:rsidR="00005824">
        <w:rPr>
          <w:b/>
          <w:bCs/>
          <w:i/>
          <w:iCs/>
          <w:color w:val="auto"/>
          <w:lang/>
        </w:rPr>
        <w:t>I</w:t>
      </w:r>
      <w:r w:rsidR="00131E67" w:rsidRPr="000E64A8">
        <w:rPr>
          <w:b/>
          <w:bCs/>
          <w:i/>
          <w:iCs/>
          <w:color w:val="auto"/>
          <w:lang/>
        </w:rPr>
        <w:t>I</w:t>
      </w:r>
      <w:r w:rsidR="002B627C" w:rsidRPr="000E64A8">
        <w:rPr>
          <w:b/>
          <w:bCs/>
          <w:i/>
          <w:iCs/>
          <w:color w:val="auto"/>
          <w:lang/>
        </w:rPr>
        <w:t>I</w:t>
      </w:r>
      <w:r w:rsidR="00221C6F" w:rsidRPr="000E64A8">
        <w:rPr>
          <w:b/>
          <w:bCs/>
          <w:i/>
          <w:iCs/>
          <w:color w:val="auto"/>
        </w:rPr>
        <w:t xml:space="preserve"> ОБРАЗАЦ </w:t>
      </w:r>
      <w:r w:rsidR="006C0570" w:rsidRPr="000E64A8">
        <w:rPr>
          <w:b/>
          <w:bCs/>
          <w:i/>
          <w:iCs/>
          <w:color w:val="auto"/>
        </w:rPr>
        <w:t>И</w:t>
      </w:r>
      <w:r w:rsidR="00221C6F" w:rsidRPr="000E64A8">
        <w:rPr>
          <w:b/>
          <w:bCs/>
          <w:i/>
          <w:iCs/>
          <w:color w:val="auto"/>
        </w:rPr>
        <w:t>ЗЈАВЕ О НЕЗАВ</w:t>
      </w:r>
      <w:r w:rsidR="006C0570" w:rsidRPr="000E64A8">
        <w:rPr>
          <w:b/>
          <w:bCs/>
          <w:i/>
          <w:iCs/>
          <w:color w:val="auto"/>
        </w:rPr>
        <w:t>И</w:t>
      </w:r>
      <w:r w:rsidR="00221C6F" w:rsidRPr="000E64A8">
        <w:rPr>
          <w:b/>
          <w:bCs/>
          <w:i/>
          <w:iCs/>
          <w:color w:val="auto"/>
        </w:rPr>
        <w:t>СНОЈ ПОНУД</w:t>
      </w:r>
      <w:r w:rsidR="006C0570" w:rsidRPr="000E64A8">
        <w:rPr>
          <w:b/>
          <w:bCs/>
          <w:i/>
          <w:iCs/>
          <w:color w:val="auto"/>
        </w:rPr>
        <w:t>И</w:t>
      </w:r>
    </w:p>
    <w:p w:rsidR="00221C6F" w:rsidRPr="000E64A8" w:rsidRDefault="00221C6F">
      <w:pPr>
        <w:pStyle w:val="BodyText3"/>
        <w:spacing w:after="0"/>
        <w:jc w:val="center"/>
        <w:rPr>
          <w:bCs/>
          <w:color w:val="auto"/>
          <w:sz w:val="24"/>
          <w:szCs w:val="24"/>
        </w:rPr>
      </w:pPr>
    </w:p>
    <w:p w:rsidR="00221C6F" w:rsidRPr="000E64A8" w:rsidRDefault="00221C6F">
      <w:pPr>
        <w:pStyle w:val="BodyText3"/>
        <w:spacing w:after="0"/>
        <w:jc w:val="center"/>
        <w:rPr>
          <w:bCs/>
          <w:color w:val="auto"/>
          <w:sz w:val="24"/>
          <w:szCs w:val="24"/>
        </w:rPr>
      </w:pPr>
    </w:p>
    <w:p w:rsidR="00221C6F" w:rsidRPr="000E64A8" w:rsidRDefault="00221C6F">
      <w:pPr>
        <w:pStyle w:val="BodyText3"/>
        <w:spacing w:after="0"/>
        <w:jc w:val="both"/>
        <w:rPr>
          <w:color w:val="auto"/>
          <w:sz w:val="24"/>
          <w:szCs w:val="24"/>
        </w:rPr>
      </w:pPr>
      <w:r w:rsidRPr="000E64A8">
        <w:rPr>
          <w:color w:val="auto"/>
          <w:sz w:val="24"/>
          <w:szCs w:val="24"/>
        </w:rPr>
        <w:t xml:space="preserve">У складу са чланом 26. Закона, ________________________________________, </w:t>
      </w:r>
    </w:p>
    <w:p w:rsidR="00221C6F" w:rsidRPr="000E64A8" w:rsidRDefault="00221C6F">
      <w:pPr>
        <w:pStyle w:val="BodyText3"/>
        <w:spacing w:after="0"/>
        <w:jc w:val="both"/>
        <w:rPr>
          <w:color w:val="auto"/>
          <w:sz w:val="24"/>
          <w:szCs w:val="24"/>
        </w:rPr>
      </w:pPr>
      <w:r w:rsidRPr="000E64A8">
        <w:rPr>
          <w:color w:val="auto"/>
          <w:sz w:val="24"/>
          <w:szCs w:val="24"/>
        </w:rPr>
        <w:t xml:space="preserve">                                                                            (Назив понуђача)</w:t>
      </w:r>
    </w:p>
    <w:p w:rsidR="00221C6F" w:rsidRPr="000E64A8" w:rsidRDefault="00221C6F">
      <w:pPr>
        <w:pStyle w:val="BodyText3"/>
        <w:spacing w:after="0"/>
        <w:jc w:val="both"/>
        <w:rPr>
          <w:color w:val="auto"/>
          <w:w w:val="200"/>
          <w:sz w:val="24"/>
          <w:szCs w:val="24"/>
        </w:rPr>
      </w:pPr>
      <w:r w:rsidRPr="000E64A8">
        <w:rPr>
          <w:color w:val="auto"/>
          <w:sz w:val="24"/>
          <w:szCs w:val="24"/>
        </w:rPr>
        <w:t xml:space="preserve">даје: </w:t>
      </w:r>
    </w:p>
    <w:p w:rsidR="00221C6F" w:rsidRPr="000E64A8" w:rsidRDefault="00221C6F">
      <w:pPr>
        <w:pStyle w:val="BodyText3"/>
        <w:spacing w:before="360" w:after="360"/>
        <w:ind w:firstLine="227"/>
        <w:jc w:val="both"/>
        <w:rPr>
          <w:color w:val="auto"/>
          <w:w w:val="200"/>
          <w:sz w:val="24"/>
          <w:szCs w:val="24"/>
        </w:rPr>
      </w:pPr>
    </w:p>
    <w:p w:rsidR="00221C6F" w:rsidRPr="000E64A8" w:rsidRDefault="006C0570">
      <w:pPr>
        <w:pStyle w:val="BodyText3"/>
        <w:spacing w:before="360" w:after="360"/>
        <w:ind w:firstLine="227"/>
        <w:jc w:val="center"/>
        <w:rPr>
          <w:b/>
          <w:bCs/>
          <w:color w:val="auto"/>
          <w:sz w:val="24"/>
          <w:szCs w:val="24"/>
          <w:lang w:val="sr-Cyrl-CS"/>
        </w:rPr>
      </w:pPr>
      <w:r w:rsidRPr="000E64A8">
        <w:rPr>
          <w:b/>
          <w:bCs/>
          <w:color w:val="auto"/>
          <w:sz w:val="24"/>
          <w:szCs w:val="24"/>
          <w:lang w:val="sr-Cyrl-CS"/>
        </w:rPr>
        <w:t>И</w:t>
      </w:r>
      <w:r w:rsidR="00221C6F" w:rsidRPr="000E64A8">
        <w:rPr>
          <w:b/>
          <w:bCs/>
          <w:color w:val="auto"/>
          <w:sz w:val="24"/>
          <w:szCs w:val="24"/>
          <w:lang w:val="sr-Cyrl-CS"/>
        </w:rPr>
        <w:t xml:space="preserve">ЗЈАВУ </w:t>
      </w:r>
    </w:p>
    <w:p w:rsidR="00221C6F" w:rsidRPr="000E64A8" w:rsidRDefault="00221C6F">
      <w:pPr>
        <w:pStyle w:val="BodyText3"/>
        <w:spacing w:before="360" w:after="360"/>
        <w:ind w:firstLine="227"/>
        <w:jc w:val="center"/>
        <w:rPr>
          <w:bCs/>
          <w:color w:val="auto"/>
          <w:sz w:val="24"/>
          <w:szCs w:val="24"/>
        </w:rPr>
      </w:pPr>
      <w:r w:rsidRPr="000E64A8">
        <w:rPr>
          <w:b/>
          <w:bCs/>
          <w:color w:val="auto"/>
          <w:sz w:val="24"/>
          <w:szCs w:val="24"/>
          <w:lang w:val="sr-Cyrl-CS"/>
        </w:rPr>
        <w:t>О НЕЗАВ</w:t>
      </w:r>
      <w:r w:rsidR="006C0570" w:rsidRPr="000E64A8">
        <w:rPr>
          <w:b/>
          <w:bCs/>
          <w:color w:val="auto"/>
          <w:sz w:val="24"/>
          <w:szCs w:val="24"/>
          <w:lang w:val="sr-Cyrl-CS"/>
        </w:rPr>
        <w:t>И</w:t>
      </w:r>
      <w:r w:rsidRPr="000E64A8">
        <w:rPr>
          <w:b/>
          <w:bCs/>
          <w:color w:val="auto"/>
          <w:sz w:val="24"/>
          <w:szCs w:val="24"/>
          <w:lang w:val="sr-Cyrl-CS"/>
        </w:rPr>
        <w:t>СНОЈ</w:t>
      </w:r>
      <w:r w:rsidRPr="000E64A8">
        <w:rPr>
          <w:b/>
          <w:bCs/>
          <w:color w:val="auto"/>
          <w:sz w:val="24"/>
          <w:szCs w:val="24"/>
        </w:rPr>
        <w:t xml:space="preserve"> ПОНУД</w:t>
      </w:r>
      <w:r w:rsidR="006C0570" w:rsidRPr="000E64A8">
        <w:rPr>
          <w:b/>
          <w:bCs/>
          <w:color w:val="auto"/>
          <w:sz w:val="24"/>
          <w:szCs w:val="24"/>
        </w:rPr>
        <w:t>И</w:t>
      </w:r>
    </w:p>
    <w:p w:rsidR="00221C6F" w:rsidRPr="000E64A8" w:rsidRDefault="00221C6F">
      <w:pPr>
        <w:pStyle w:val="BodyText3"/>
        <w:spacing w:after="0"/>
        <w:jc w:val="both"/>
        <w:rPr>
          <w:bCs/>
          <w:color w:val="auto"/>
          <w:sz w:val="24"/>
          <w:szCs w:val="24"/>
        </w:rPr>
      </w:pPr>
    </w:p>
    <w:p w:rsidR="00221C6F" w:rsidRPr="000E64A8" w:rsidRDefault="00221C6F">
      <w:pPr>
        <w:pStyle w:val="BodyText3"/>
        <w:spacing w:after="0"/>
        <w:jc w:val="both"/>
        <w:rPr>
          <w:bCs/>
          <w:color w:val="auto"/>
          <w:sz w:val="24"/>
          <w:szCs w:val="24"/>
        </w:rPr>
      </w:pPr>
    </w:p>
    <w:p w:rsidR="00221C6F" w:rsidRPr="000E64A8" w:rsidRDefault="00221C6F">
      <w:pPr>
        <w:jc w:val="both"/>
        <w:rPr>
          <w:color w:val="auto"/>
        </w:rPr>
      </w:pPr>
      <w:r w:rsidRPr="000E64A8">
        <w:rPr>
          <w:color w:val="auto"/>
        </w:rPr>
        <w:tab/>
      </w:r>
      <w:r w:rsidRPr="000E64A8">
        <w:rPr>
          <w:color w:val="auto"/>
        </w:rPr>
        <w:tab/>
      </w:r>
      <w:r w:rsidRPr="000E64A8">
        <w:rPr>
          <w:color w:val="auto"/>
        </w:rPr>
        <w:tab/>
      </w:r>
      <w:r w:rsidRPr="000E64A8">
        <w:rPr>
          <w:bCs/>
          <w:color w:val="auto"/>
        </w:rPr>
        <w:t xml:space="preserve"> </w:t>
      </w:r>
    </w:p>
    <w:p w:rsidR="00221C6F" w:rsidRPr="000E64A8" w:rsidRDefault="00221C6F">
      <w:pPr>
        <w:jc w:val="both"/>
        <w:rPr>
          <w:bCs/>
          <w:color w:val="auto"/>
          <w:lang/>
        </w:rPr>
      </w:pPr>
      <w:r w:rsidRPr="000E64A8">
        <w:rPr>
          <w:color w:val="auto"/>
        </w:rPr>
        <w:t>Под пуном материјалном и кривичном одговорношћу п</w:t>
      </w:r>
      <w:r w:rsidRPr="000E64A8">
        <w:rPr>
          <w:bCs/>
          <w:color w:val="auto"/>
        </w:rPr>
        <w:t xml:space="preserve">отврђујем да сам понуду у </w:t>
      </w:r>
      <w:r w:rsidRPr="000E64A8">
        <w:rPr>
          <w:bCs/>
          <w:color w:val="auto"/>
          <w:lang w:val="sr-Cyrl-CS"/>
        </w:rPr>
        <w:t>поступку</w:t>
      </w:r>
      <w:r w:rsidRPr="000E64A8">
        <w:rPr>
          <w:bCs/>
          <w:color w:val="auto"/>
        </w:rPr>
        <w:t xml:space="preserve"> јавне набавке</w:t>
      </w:r>
      <w:r w:rsidR="0043703C" w:rsidRPr="000E64A8">
        <w:rPr>
          <w:color w:val="auto"/>
          <w:lang w:val="sr-Cyrl-CS"/>
        </w:rPr>
        <w:t xml:space="preserve"> </w:t>
      </w:r>
      <w:r w:rsidR="00316030" w:rsidRPr="000E64A8">
        <w:rPr>
          <w:color w:val="auto"/>
          <w:lang w:val="sr-Cyrl-CS"/>
        </w:rPr>
        <w:t>услуга организације и реализације</w:t>
      </w:r>
      <w:r w:rsidR="00C04982" w:rsidRPr="000E64A8">
        <w:rPr>
          <w:color w:val="auto"/>
          <w:lang w:val="sr-Cyrl-CS"/>
        </w:rPr>
        <w:t xml:space="preserve"> </w:t>
      </w:r>
      <w:r w:rsidR="00906B65">
        <w:rPr>
          <w:color w:val="auto"/>
          <w:lang w:val="sr-Cyrl-CS"/>
        </w:rPr>
        <w:t>наставе у природи</w:t>
      </w:r>
      <w:r w:rsidR="00B3607D" w:rsidRPr="000E64A8">
        <w:rPr>
          <w:color w:val="auto"/>
          <w:lang w:val="sr-Cyrl-CS"/>
        </w:rPr>
        <w:t xml:space="preserve"> </w:t>
      </w:r>
      <w:r w:rsidR="00316030" w:rsidRPr="000E64A8">
        <w:rPr>
          <w:color w:val="auto"/>
          <w:lang w:val="sr-Cyrl-CS"/>
        </w:rPr>
        <w:t>за ученике</w:t>
      </w:r>
      <w:r w:rsidR="0026168B" w:rsidRPr="000E64A8">
        <w:rPr>
          <w:color w:val="auto"/>
          <w:lang w:val="sr-Cyrl-CS"/>
        </w:rPr>
        <w:t xml:space="preserve"> </w:t>
      </w:r>
      <w:r w:rsidR="00C464EA" w:rsidRPr="000E64A8">
        <w:rPr>
          <w:color w:val="auto"/>
          <w:lang w:val="sr-Cyrl-CS"/>
        </w:rPr>
        <w:t>Основне</w:t>
      </w:r>
      <w:r w:rsidR="00310C05" w:rsidRPr="000E64A8">
        <w:rPr>
          <w:color w:val="auto"/>
          <w:lang w:val="sr-Cyrl-CS"/>
        </w:rPr>
        <w:t xml:space="preserve"> школе</w:t>
      </w:r>
      <w:r w:rsidR="00C464EA" w:rsidRPr="000E64A8">
        <w:rPr>
          <w:color w:val="auto"/>
          <w:lang w:val="sr-Cyrl-CS"/>
        </w:rPr>
        <w:t xml:space="preserve"> „</w:t>
      </w:r>
      <w:r w:rsidR="00D05433">
        <w:rPr>
          <w:color w:val="auto"/>
          <w:lang w:val="sr-Cyrl-CS"/>
        </w:rPr>
        <w:t>22. август</w:t>
      </w:r>
      <w:r w:rsidR="00C464EA" w:rsidRPr="000E64A8">
        <w:rPr>
          <w:color w:val="auto"/>
          <w:lang w:val="sr-Cyrl-CS"/>
        </w:rPr>
        <w:t>“</w:t>
      </w:r>
      <w:r w:rsidR="005646FD" w:rsidRPr="000E64A8">
        <w:rPr>
          <w:color w:val="auto"/>
          <w:lang w:val="sr-Cyrl-CS"/>
        </w:rPr>
        <w:t>,</w:t>
      </w:r>
      <w:r w:rsidR="0043703C" w:rsidRPr="000E64A8">
        <w:rPr>
          <w:color w:val="auto"/>
        </w:rPr>
        <w:t xml:space="preserve"> </w:t>
      </w:r>
      <w:r w:rsidRPr="000E64A8">
        <w:rPr>
          <w:color w:val="auto"/>
        </w:rPr>
        <w:t>бр</w:t>
      </w:r>
      <w:r w:rsidR="00316030" w:rsidRPr="000E64A8">
        <w:rPr>
          <w:color w:val="auto"/>
          <w:lang w:val="sr-Cyrl-CS"/>
        </w:rPr>
        <w:t xml:space="preserve">ој јавне набавке </w:t>
      </w:r>
      <w:r w:rsidR="00D05433">
        <w:rPr>
          <w:color w:val="auto"/>
          <w:lang w:val="sr-Cyrl-CS"/>
        </w:rPr>
        <w:t>4/2019</w:t>
      </w:r>
      <w:r w:rsidRPr="000E64A8">
        <w:rPr>
          <w:color w:val="auto"/>
        </w:rPr>
        <w:t xml:space="preserve">, </w:t>
      </w:r>
      <w:r w:rsidRPr="000E64A8">
        <w:rPr>
          <w:bCs/>
          <w:color w:val="auto"/>
        </w:rPr>
        <w:t>поднео независно, без договора са другим понуђачима или заинтересованим лицима.</w:t>
      </w:r>
    </w:p>
    <w:p w:rsidR="00221C6F" w:rsidRPr="000E64A8" w:rsidRDefault="00221C6F">
      <w:pPr>
        <w:jc w:val="both"/>
        <w:rPr>
          <w:bCs/>
          <w:color w:val="auto"/>
          <w:lang/>
        </w:rPr>
      </w:pPr>
    </w:p>
    <w:p w:rsidR="00221C6F" w:rsidRPr="000E64A8" w:rsidRDefault="00221C6F">
      <w:pPr>
        <w:jc w:val="both"/>
        <w:rPr>
          <w:bCs/>
          <w:color w:val="auto"/>
          <w:lang/>
        </w:rPr>
      </w:pPr>
    </w:p>
    <w:p w:rsidR="00221C6F" w:rsidRPr="000E64A8" w:rsidRDefault="00221C6F">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221C6F" w:rsidRPr="000E64A8">
        <w:tc>
          <w:tcPr>
            <w:tcW w:w="3080" w:type="dxa"/>
            <w:shd w:val="clear" w:color="auto" w:fill="auto"/>
            <w:vAlign w:val="center"/>
          </w:tcPr>
          <w:p w:rsidR="00221C6F" w:rsidRPr="000E64A8" w:rsidRDefault="00221C6F">
            <w:pPr>
              <w:pStyle w:val="BodyText2"/>
              <w:spacing w:line="100" w:lineRule="atLeast"/>
              <w:jc w:val="center"/>
              <w:rPr>
                <w:color w:val="auto"/>
              </w:rPr>
            </w:pPr>
            <w:r w:rsidRPr="000E64A8">
              <w:rPr>
                <w:color w:val="auto"/>
              </w:rPr>
              <w:t>Датум:</w:t>
            </w:r>
          </w:p>
        </w:tc>
        <w:tc>
          <w:tcPr>
            <w:tcW w:w="3065" w:type="dxa"/>
            <w:shd w:val="clear" w:color="auto" w:fill="auto"/>
            <w:vAlign w:val="center"/>
          </w:tcPr>
          <w:p w:rsidR="00221C6F" w:rsidRPr="000E64A8" w:rsidRDefault="00221C6F">
            <w:pPr>
              <w:pStyle w:val="BodyText2"/>
              <w:spacing w:line="100" w:lineRule="atLeast"/>
              <w:jc w:val="center"/>
              <w:rPr>
                <w:color w:val="auto"/>
              </w:rPr>
            </w:pPr>
            <w:r w:rsidRPr="000E64A8">
              <w:rPr>
                <w:color w:val="auto"/>
              </w:rPr>
              <w:t>М.П.</w:t>
            </w:r>
          </w:p>
        </w:tc>
        <w:tc>
          <w:tcPr>
            <w:tcW w:w="3097" w:type="dxa"/>
            <w:shd w:val="clear" w:color="auto" w:fill="auto"/>
            <w:vAlign w:val="center"/>
          </w:tcPr>
          <w:p w:rsidR="00221C6F" w:rsidRPr="000E64A8" w:rsidRDefault="00221C6F">
            <w:pPr>
              <w:pStyle w:val="BodyText2"/>
              <w:spacing w:line="100" w:lineRule="atLeast"/>
              <w:jc w:val="center"/>
              <w:rPr>
                <w:color w:val="auto"/>
              </w:rPr>
            </w:pPr>
            <w:r w:rsidRPr="000E64A8">
              <w:rPr>
                <w:color w:val="auto"/>
              </w:rPr>
              <w:t>Потпис понуђача</w:t>
            </w:r>
          </w:p>
        </w:tc>
      </w:tr>
      <w:tr w:rsidR="00221C6F" w:rsidRPr="000E64A8">
        <w:tc>
          <w:tcPr>
            <w:tcW w:w="3080" w:type="dxa"/>
            <w:tcBorders>
              <w:bottom w:val="single" w:sz="4" w:space="0" w:color="000000"/>
            </w:tcBorders>
            <w:shd w:val="clear" w:color="auto" w:fill="auto"/>
          </w:tcPr>
          <w:p w:rsidR="00221C6F" w:rsidRPr="000E64A8" w:rsidRDefault="00221C6F">
            <w:pPr>
              <w:pStyle w:val="BodyText2"/>
              <w:snapToGrid w:val="0"/>
              <w:spacing w:line="100" w:lineRule="atLeast"/>
              <w:jc w:val="both"/>
              <w:rPr>
                <w:color w:val="auto"/>
              </w:rPr>
            </w:pPr>
          </w:p>
        </w:tc>
        <w:tc>
          <w:tcPr>
            <w:tcW w:w="3065" w:type="dxa"/>
            <w:shd w:val="clear" w:color="auto" w:fill="auto"/>
          </w:tcPr>
          <w:p w:rsidR="00221C6F" w:rsidRPr="000E64A8" w:rsidRDefault="00221C6F">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221C6F" w:rsidRPr="000E64A8" w:rsidRDefault="00221C6F">
            <w:pPr>
              <w:pStyle w:val="BodyText2"/>
              <w:snapToGrid w:val="0"/>
              <w:spacing w:line="100" w:lineRule="atLeast"/>
              <w:jc w:val="both"/>
              <w:rPr>
                <w:color w:val="auto"/>
              </w:rPr>
            </w:pPr>
          </w:p>
        </w:tc>
      </w:tr>
    </w:tbl>
    <w:p w:rsidR="00221C6F" w:rsidRPr="000E64A8" w:rsidRDefault="00221C6F">
      <w:pPr>
        <w:pStyle w:val="BodyText3"/>
        <w:spacing w:after="0"/>
        <w:ind w:firstLine="227"/>
        <w:jc w:val="both"/>
        <w:rPr>
          <w:color w:val="auto"/>
          <w:sz w:val="24"/>
          <w:szCs w:val="24"/>
        </w:rPr>
      </w:pPr>
    </w:p>
    <w:p w:rsidR="00221C6F" w:rsidRPr="000E64A8" w:rsidRDefault="00221C6F">
      <w:pPr>
        <w:tabs>
          <w:tab w:val="left" w:pos="6028"/>
        </w:tabs>
        <w:autoSpaceDE w:val="0"/>
        <w:spacing w:line="240" w:lineRule="auto"/>
        <w:rPr>
          <w:color w:val="auto"/>
          <w:lang/>
        </w:rPr>
      </w:pPr>
    </w:p>
    <w:p w:rsidR="00221C6F" w:rsidRPr="000E64A8" w:rsidRDefault="00221C6F">
      <w:pPr>
        <w:tabs>
          <w:tab w:val="left" w:pos="6028"/>
        </w:tabs>
        <w:autoSpaceDE w:val="0"/>
        <w:spacing w:line="240" w:lineRule="auto"/>
        <w:jc w:val="both"/>
        <w:rPr>
          <w:bCs/>
          <w:i/>
          <w:iCs/>
          <w:color w:val="auto"/>
          <w:lang/>
        </w:rPr>
      </w:pPr>
      <w:r w:rsidRPr="000E64A8">
        <w:rPr>
          <w:b/>
          <w:bCs/>
          <w:i/>
          <w:iCs/>
          <w:color w:val="auto"/>
        </w:rPr>
        <w:t xml:space="preserve">Напомена: </w:t>
      </w:r>
      <w:r w:rsidRPr="000E64A8">
        <w:rPr>
          <w:bCs/>
          <w:i/>
          <w:iCs/>
          <w:color w:val="auto"/>
          <w:lang/>
        </w:rPr>
        <w:t>у</w:t>
      </w:r>
      <w:r w:rsidRPr="000E64A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E64A8">
        <w:rPr>
          <w:bCs/>
          <w:i/>
          <w:iCs/>
          <w:color w:val="auto"/>
          <w:lang/>
        </w:rPr>
        <w:t xml:space="preserve"> </w:t>
      </w:r>
      <w:r w:rsidRPr="000E64A8">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0E64A8">
        <w:rPr>
          <w:bCs/>
          <w:i/>
          <w:iCs/>
          <w:color w:val="auto"/>
          <w:lang/>
        </w:rPr>
        <w:t xml:space="preserve"> Повреда конкуренције представља негативну референцу, у смислу чл</w:t>
      </w:r>
      <w:r w:rsidR="005C15D1" w:rsidRPr="000E64A8">
        <w:rPr>
          <w:bCs/>
          <w:i/>
          <w:iCs/>
          <w:color w:val="auto"/>
          <w:lang/>
        </w:rPr>
        <w:t xml:space="preserve">ана </w:t>
      </w:r>
      <w:r w:rsidR="0040239A" w:rsidRPr="000E64A8">
        <w:rPr>
          <w:bCs/>
          <w:i/>
          <w:iCs/>
          <w:color w:val="auto"/>
          <w:lang/>
        </w:rPr>
        <w:t>82. ст</w:t>
      </w:r>
      <w:r w:rsidR="005C15D1" w:rsidRPr="000E64A8">
        <w:rPr>
          <w:bCs/>
          <w:i/>
          <w:iCs/>
          <w:color w:val="auto"/>
          <w:lang/>
        </w:rPr>
        <w:t xml:space="preserve">ав </w:t>
      </w:r>
      <w:r w:rsidR="0040239A" w:rsidRPr="000E64A8">
        <w:rPr>
          <w:bCs/>
          <w:i/>
          <w:iCs/>
          <w:color w:val="auto"/>
          <w:lang/>
        </w:rPr>
        <w:t xml:space="preserve">1. </w:t>
      </w:r>
      <w:r w:rsidR="005C15D1" w:rsidRPr="000E64A8">
        <w:rPr>
          <w:bCs/>
          <w:i/>
          <w:iCs/>
          <w:color w:val="auto"/>
          <w:lang/>
        </w:rPr>
        <w:t>т</w:t>
      </w:r>
      <w:r w:rsidR="0040239A" w:rsidRPr="000E64A8">
        <w:rPr>
          <w:bCs/>
          <w:i/>
          <w:iCs/>
          <w:color w:val="auto"/>
          <w:lang/>
        </w:rPr>
        <w:t>ач</w:t>
      </w:r>
      <w:r w:rsidR="005C15D1" w:rsidRPr="000E64A8">
        <w:rPr>
          <w:bCs/>
          <w:i/>
          <w:iCs/>
          <w:color w:val="auto"/>
          <w:lang/>
        </w:rPr>
        <w:t>ка</w:t>
      </w:r>
      <w:r w:rsidR="007D7FD1" w:rsidRPr="000E64A8">
        <w:rPr>
          <w:bCs/>
          <w:i/>
          <w:iCs/>
          <w:color w:val="auto"/>
          <w:lang/>
        </w:rPr>
        <w:t xml:space="preserve"> 2</w:t>
      </w:r>
      <w:r w:rsidR="007D7FD1" w:rsidRPr="000E64A8">
        <w:rPr>
          <w:bCs/>
          <w:i/>
          <w:iCs/>
          <w:color w:val="auto"/>
          <w:lang w:val="sr-Cyrl-CS"/>
        </w:rPr>
        <w:t>)</w:t>
      </w:r>
      <w:r w:rsidR="0040239A" w:rsidRPr="000E64A8">
        <w:rPr>
          <w:bCs/>
          <w:i/>
          <w:iCs/>
          <w:color w:val="auto"/>
          <w:lang/>
        </w:rPr>
        <w:t xml:space="preserve"> Закона. </w:t>
      </w:r>
    </w:p>
    <w:p w:rsidR="00221C6F" w:rsidRPr="000E64A8" w:rsidRDefault="006D4BA0">
      <w:pPr>
        <w:tabs>
          <w:tab w:val="left" w:pos="6028"/>
        </w:tabs>
        <w:autoSpaceDE w:val="0"/>
        <w:spacing w:line="240" w:lineRule="auto"/>
        <w:jc w:val="both"/>
        <w:rPr>
          <w:bCs/>
          <w:i/>
          <w:iCs/>
          <w:color w:val="auto"/>
        </w:rPr>
      </w:pPr>
      <w:r w:rsidRPr="000E64A8">
        <w:rPr>
          <w:b/>
          <w:bCs/>
          <w:i/>
          <w:iCs/>
          <w:color w:val="auto"/>
          <w:u w:val="single"/>
        </w:rPr>
        <w:t>Уколико понуду подноси група понуђача</w:t>
      </w:r>
      <w:r w:rsidRPr="000E64A8">
        <w:rPr>
          <w:b/>
          <w:bCs/>
          <w:i/>
          <w:iCs/>
          <w:color w:val="auto"/>
          <w:u w:val="single"/>
          <w:lang/>
        </w:rPr>
        <w:t>,</w:t>
      </w:r>
      <w:r w:rsidRPr="000E64A8">
        <w:rPr>
          <w:bCs/>
          <w:i/>
          <w:iCs/>
          <w:color w:val="auto"/>
          <w:lang/>
        </w:rPr>
        <w:t xml:space="preserve"> </w:t>
      </w:r>
      <w:r w:rsidR="006C0570" w:rsidRPr="000E64A8">
        <w:rPr>
          <w:bCs/>
          <w:i/>
          <w:iCs/>
          <w:color w:val="auto"/>
          <w:lang/>
        </w:rPr>
        <w:t>И</w:t>
      </w:r>
      <w:r w:rsidRPr="000E64A8">
        <w:rPr>
          <w:bCs/>
          <w:i/>
          <w:iCs/>
          <w:color w:val="auto"/>
          <w:lang/>
        </w:rPr>
        <w:t xml:space="preserve">зјава мора бити потписана од стране овлашћеног лица </w:t>
      </w:r>
      <w:r w:rsidRPr="000E64A8">
        <w:rPr>
          <w:bCs/>
          <w:i/>
          <w:iCs/>
          <w:color w:val="auto"/>
        </w:rPr>
        <w:t>свак</w:t>
      </w:r>
      <w:r w:rsidRPr="000E64A8">
        <w:rPr>
          <w:bCs/>
          <w:i/>
          <w:iCs/>
          <w:color w:val="auto"/>
          <w:lang/>
        </w:rPr>
        <w:t xml:space="preserve">ог </w:t>
      </w:r>
      <w:r w:rsidRPr="000E64A8">
        <w:rPr>
          <w:bCs/>
          <w:i/>
          <w:iCs/>
          <w:color w:val="auto"/>
        </w:rPr>
        <w:t>понуђач</w:t>
      </w:r>
      <w:r w:rsidRPr="000E64A8">
        <w:rPr>
          <w:bCs/>
          <w:i/>
          <w:iCs/>
          <w:color w:val="auto"/>
          <w:lang/>
        </w:rPr>
        <w:t>а</w:t>
      </w:r>
      <w:r w:rsidRPr="000E64A8">
        <w:rPr>
          <w:bCs/>
          <w:i/>
          <w:iCs/>
          <w:color w:val="auto"/>
        </w:rPr>
        <w:t xml:space="preserve"> из групе понуђача</w:t>
      </w:r>
      <w:r w:rsidRPr="000E64A8">
        <w:rPr>
          <w:bCs/>
          <w:i/>
          <w:iCs/>
          <w:color w:val="auto"/>
          <w:lang/>
        </w:rPr>
        <w:t xml:space="preserve"> и оверена печатом.</w:t>
      </w:r>
    </w:p>
    <w:p w:rsidR="00221C6F" w:rsidRPr="000E64A8" w:rsidRDefault="00221C6F">
      <w:pPr>
        <w:tabs>
          <w:tab w:val="left" w:pos="6028"/>
        </w:tabs>
        <w:autoSpaceDE w:val="0"/>
        <w:spacing w:line="240" w:lineRule="auto"/>
        <w:jc w:val="both"/>
        <w:rPr>
          <w:bCs/>
          <w:i/>
          <w:iCs/>
          <w:color w:val="auto"/>
          <w:lang/>
        </w:rPr>
      </w:pPr>
    </w:p>
    <w:p w:rsidR="00CB699F" w:rsidRPr="000E64A8" w:rsidRDefault="00CB699F">
      <w:pPr>
        <w:tabs>
          <w:tab w:val="left" w:pos="6028"/>
        </w:tabs>
        <w:autoSpaceDE w:val="0"/>
        <w:spacing w:line="240" w:lineRule="auto"/>
        <w:jc w:val="both"/>
        <w:rPr>
          <w:bCs/>
          <w:i/>
          <w:iCs/>
          <w:color w:val="auto"/>
          <w:lang/>
        </w:rPr>
      </w:pPr>
    </w:p>
    <w:p w:rsidR="00CB699F" w:rsidRPr="000E64A8" w:rsidRDefault="00CB699F">
      <w:pPr>
        <w:tabs>
          <w:tab w:val="left" w:pos="6028"/>
        </w:tabs>
        <w:autoSpaceDE w:val="0"/>
        <w:spacing w:line="240" w:lineRule="auto"/>
        <w:jc w:val="both"/>
        <w:rPr>
          <w:bCs/>
          <w:i/>
          <w:iCs/>
          <w:color w:val="auto"/>
          <w:lang/>
        </w:rPr>
      </w:pPr>
    </w:p>
    <w:p w:rsidR="00CB699F" w:rsidRPr="000E64A8" w:rsidRDefault="00CB699F">
      <w:pPr>
        <w:tabs>
          <w:tab w:val="left" w:pos="6028"/>
        </w:tabs>
        <w:autoSpaceDE w:val="0"/>
        <w:spacing w:line="240" w:lineRule="auto"/>
        <w:jc w:val="both"/>
        <w:rPr>
          <w:bCs/>
          <w:i/>
          <w:iCs/>
          <w:color w:val="auto"/>
          <w:lang/>
        </w:rPr>
      </w:pPr>
    </w:p>
    <w:p w:rsidR="00CB699F" w:rsidRPr="000E64A8" w:rsidRDefault="00CB699F">
      <w:pPr>
        <w:tabs>
          <w:tab w:val="left" w:pos="6028"/>
        </w:tabs>
        <w:autoSpaceDE w:val="0"/>
        <w:spacing w:line="240" w:lineRule="auto"/>
        <w:jc w:val="both"/>
        <w:rPr>
          <w:bCs/>
          <w:i/>
          <w:iCs/>
          <w:color w:val="auto"/>
          <w:lang/>
        </w:rPr>
      </w:pPr>
    </w:p>
    <w:p w:rsidR="00221C6F" w:rsidRPr="000E64A8" w:rsidRDefault="00221C6F">
      <w:pPr>
        <w:tabs>
          <w:tab w:val="left" w:pos="6028"/>
        </w:tabs>
        <w:autoSpaceDE w:val="0"/>
        <w:spacing w:line="240" w:lineRule="auto"/>
        <w:jc w:val="both"/>
        <w:rPr>
          <w:color w:val="auto"/>
          <w:lang/>
        </w:rPr>
      </w:pPr>
    </w:p>
    <w:p w:rsidR="00895496" w:rsidRPr="000E64A8" w:rsidRDefault="00895496">
      <w:pPr>
        <w:tabs>
          <w:tab w:val="left" w:pos="6028"/>
        </w:tabs>
        <w:autoSpaceDE w:val="0"/>
        <w:spacing w:line="240" w:lineRule="auto"/>
        <w:jc w:val="both"/>
        <w:rPr>
          <w:color w:val="auto"/>
          <w:lang/>
        </w:rPr>
      </w:pPr>
    </w:p>
    <w:sectPr w:rsidR="00895496" w:rsidRPr="000E64A8" w:rsidSect="00C2192E">
      <w:footerReference w:type="default" r:id="rId13"/>
      <w:pgSz w:w="11906" w:h="16838"/>
      <w:pgMar w:top="993"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C28" w:rsidRDefault="005B3C28">
      <w:pPr>
        <w:spacing w:line="240" w:lineRule="auto"/>
      </w:pPr>
      <w:r>
        <w:separator/>
      </w:r>
    </w:p>
  </w:endnote>
  <w:endnote w:type="continuationSeparator" w:id="1">
    <w:p w:rsidR="005B3C28" w:rsidRDefault="005B3C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8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05824">
      <w:tc>
        <w:tcPr>
          <w:tcW w:w="8208" w:type="dxa"/>
          <w:tcBorders>
            <w:top w:val="single" w:sz="8" w:space="0" w:color="808080"/>
          </w:tcBorders>
          <w:shd w:val="clear" w:color="auto" w:fill="auto"/>
        </w:tcPr>
        <w:p w:rsidR="00005824" w:rsidRPr="00465A37" w:rsidRDefault="00005824" w:rsidP="00FC59E5">
          <w:pPr>
            <w:pStyle w:val="Footer"/>
            <w:jc w:val="right"/>
            <w:rPr>
              <w:b/>
              <w:bCs/>
              <w:color w:val="auto"/>
              <w:lang/>
            </w:rPr>
          </w:pPr>
          <w:r w:rsidRPr="00465A37">
            <w:rPr>
              <w:b/>
              <w:bCs/>
              <w:color w:val="auto"/>
              <w:lang/>
            </w:rPr>
            <w:t xml:space="preserve">Конкурсна документација за јавну набавку бр. </w:t>
          </w:r>
          <w:r w:rsidR="00AE419C">
            <w:rPr>
              <w:b/>
              <w:bCs/>
              <w:color w:val="auto"/>
              <w:lang/>
            </w:rPr>
            <w:t>5</w:t>
          </w:r>
          <w:r w:rsidR="00D05433">
            <w:rPr>
              <w:b/>
              <w:bCs/>
              <w:color w:val="auto"/>
              <w:lang/>
            </w:rPr>
            <w:t>/2019</w:t>
          </w:r>
        </w:p>
      </w:tc>
      <w:tc>
        <w:tcPr>
          <w:tcW w:w="1034" w:type="dxa"/>
          <w:tcBorders>
            <w:top w:val="single" w:sz="8" w:space="0" w:color="808080"/>
            <w:left w:val="single" w:sz="8" w:space="0" w:color="808080"/>
          </w:tcBorders>
          <w:shd w:val="clear" w:color="auto" w:fill="auto"/>
        </w:tcPr>
        <w:p w:rsidR="00005824" w:rsidRPr="00465A37" w:rsidRDefault="00005824">
          <w:pPr>
            <w:pStyle w:val="Footer"/>
            <w:rPr>
              <w:b/>
              <w:color w:val="auto"/>
            </w:rPr>
          </w:pPr>
          <w:r w:rsidRPr="00465A37">
            <w:rPr>
              <w:b/>
              <w:bCs/>
              <w:color w:val="auto"/>
              <w:lang/>
            </w:rPr>
            <w:t xml:space="preserve"> </w:t>
          </w:r>
          <w:r w:rsidRPr="00465A37">
            <w:rPr>
              <w:b/>
              <w:bCs/>
              <w:color w:val="auto"/>
            </w:rPr>
            <w:fldChar w:fldCharType="begin"/>
          </w:r>
          <w:r w:rsidRPr="00465A37">
            <w:rPr>
              <w:b/>
              <w:bCs/>
              <w:color w:val="auto"/>
            </w:rPr>
            <w:instrText xml:space="preserve"> PAGE </w:instrText>
          </w:r>
          <w:r w:rsidRPr="00465A37">
            <w:rPr>
              <w:b/>
              <w:bCs/>
              <w:color w:val="auto"/>
            </w:rPr>
            <w:fldChar w:fldCharType="separate"/>
          </w:r>
          <w:r w:rsidR="00C94798">
            <w:rPr>
              <w:b/>
              <w:bCs/>
              <w:noProof/>
              <w:color w:val="auto"/>
            </w:rPr>
            <w:t>36</w:t>
          </w:r>
          <w:r w:rsidRPr="00465A37">
            <w:rPr>
              <w:b/>
              <w:bCs/>
              <w:color w:val="auto"/>
            </w:rPr>
            <w:fldChar w:fldCharType="end"/>
          </w:r>
          <w:r w:rsidRPr="00465A37">
            <w:rPr>
              <w:b/>
              <w:color w:val="auto"/>
              <w:lang/>
            </w:rPr>
            <w:t>/</w:t>
          </w:r>
          <w:r w:rsidRPr="00465A37">
            <w:rPr>
              <w:b/>
              <w:color w:val="auto"/>
            </w:rPr>
            <w:t xml:space="preserve"> </w:t>
          </w:r>
          <w:r w:rsidRPr="00465A37">
            <w:rPr>
              <w:b/>
              <w:bCs/>
              <w:color w:val="auto"/>
            </w:rPr>
            <w:fldChar w:fldCharType="begin"/>
          </w:r>
          <w:r w:rsidRPr="00465A37">
            <w:rPr>
              <w:b/>
              <w:bCs/>
              <w:color w:val="auto"/>
            </w:rPr>
            <w:instrText xml:space="preserve"> NUMPAGES \*Arabic </w:instrText>
          </w:r>
          <w:r w:rsidRPr="00465A37">
            <w:rPr>
              <w:b/>
              <w:bCs/>
              <w:color w:val="auto"/>
            </w:rPr>
            <w:fldChar w:fldCharType="separate"/>
          </w:r>
          <w:r w:rsidR="00C94798">
            <w:rPr>
              <w:b/>
              <w:bCs/>
              <w:noProof/>
              <w:color w:val="auto"/>
            </w:rPr>
            <w:t>36</w:t>
          </w:r>
          <w:r w:rsidRPr="00465A37">
            <w:rPr>
              <w:b/>
              <w:bCs/>
              <w:color w:val="auto"/>
            </w:rPr>
            <w:fldChar w:fldCharType="end"/>
          </w:r>
        </w:p>
      </w:tc>
    </w:tr>
  </w:tbl>
  <w:p w:rsidR="00005824" w:rsidRDefault="00005824">
    <w:pPr>
      <w:pStyle w:val="Footer"/>
      <w:jc w:val="right"/>
    </w:pPr>
    <w:r>
      <w:rPr>
        <w:color w:val="1F497D"/>
      </w:rPr>
      <w:t xml:space="preserve"> </w:t>
    </w:r>
  </w:p>
  <w:p w:rsidR="00005824" w:rsidRDefault="00005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C28" w:rsidRDefault="005B3C28">
      <w:pPr>
        <w:spacing w:line="240" w:lineRule="auto"/>
      </w:pPr>
      <w:r>
        <w:separator/>
      </w:r>
    </w:p>
  </w:footnote>
  <w:footnote w:type="continuationSeparator" w:id="1">
    <w:p w:rsidR="005B3C28" w:rsidRDefault="005B3C2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EBA17E6"/>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nsid w:val="03BE45D4"/>
    <w:multiLevelType w:val="hybridMultilevel"/>
    <w:tmpl w:val="DDEEB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4177A8D"/>
    <w:multiLevelType w:val="hybridMultilevel"/>
    <w:tmpl w:val="7EF898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5">
    <w:nsid w:val="22357439"/>
    <w:multiLevelType w:val="hybridMultilevel"/>
    <w:tmpl w:val="3F0896DA"/>
    <w:lvl w:ilvl="0" w:tplc="EC422FFC">
      <w:start w:val="8"/>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9E3B44"/>
    <w:multiLevelType w:val="hybridMultilevel"/>
    <w:tmpl w:val="97A4FEF4"/>
    <w:lvl w:ilvl="0" w:tplc="92CC4654">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2FCE27A8"/>
    <w:multiLevelType w:val="hybridMultilevel"/>
    <w:tmpl w:val="B51699F6"/>
    <w:lvl w:ilvl="0" w:tplc="5C963A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nsid w:val="4CAA6215"/>
    <w:multiLevelType w:val="hybridMultilevel"/>
    <w:tmpl w:val="D4BE3DEC"/>
    <w:lvl w:ilvl="0" w:tplc="C87E104E">
      <w:start w:val="5"/>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1B1DBB"/>
    <w:multiLevelType w:val="hybridMultilevel"/>
    <w:tmpl w:val="9844D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9136AFD"/>
    <w:multiLevelType w:val="hybridMultilevel"/>
    <w:tmpl w:val="B952F512"/>
    <w:lvl w:ilvl="0" w:tplc="12EC62AC">
      <w:start w:val="6"/>
      <w:numFmt w:val="bullet"/>
      <w:lvlText w:val="-"/>
      <w:lvlJc w:val="left"/>
      <w:pPr>
        <w:ind w:left="720" w:hanging="360"/>
      </w:pPr>
      <w:rPr>
        <w:rFonts w:ascii="Calibri" w:eastAsia="Arial Unicode MS"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9495EFC"/>
    <w:multiLevelType w:val="hybridMultilevel"/>
    <w:tmpl w:val="707803AA"/>
    <w:lvl w:ilvl="0" w:tplc="5EDA52E4">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5E40A9B"/>
    <w:multiLevelType w:val="hybridMultilevel"/>
    <w:tmpl w:val="EC1EC5A6"/>
    <w:lvl w:ilvl="0" w:tplc="06A068C6">
      <w:start w:val="1"/>
      <w:numFmt w:val="bullet"/>
      <w:lvlText w:val="-"/>
      <w:lvlJc w:val="left"/>
      <w:pPr>
        <w:tabs>
          <w:tab w:val="num" w:pos="720"/>
        </w:tabs>
        <w:ind w:left="720" w:hanging="360"/>
      </w:pPr>
      <w:rPr>
        <w:rFonts w:ascii="Times New Roman" w:hAnsi="Times New Roman" w:cs="Times New Roman" w:hint="default"/>
      </w:rPr>
    </w:lvl>
    <w:lvl w:ilvl="1" w:tplc="081A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653234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76BF415D"/>
    <w:multiLevelType w:val="hybridMultilevel"/>
    <w:tmpl w:val="BC267DA4"/>
    <w:lvl w:ilvl="0" w:tplc="D418189E">
      <w:start w:val="4"/>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79CC5350"/>
    <w:multiLevelType w:val="hybridMultilevel"/>
    <w:tmpl w:val="C28E7B92"/>
    <w:lvl w:ilvl="0" w:tplc="F61413A4">
      <w:start w:val="1"/>
      <w:numFmt w:val="decimal"/>
      <w:lvlText w:val="%1)"/>
      <w:lvlJc w:val="left"/>
      <w:pPr>
        <w:tabs>
          <w:tab w:val="num" w:pos="1440"/>
        </w:tabs>
        <w:ind w:left="1440" w:hanging="360"/>
      </w:pPr>
      <w:rPr>
        <w:rFonts w:hint="default"/>
      </w:r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3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22"/>
  </w:num>
  <w:num w:numId="13">
    <w:abstractNumId w:val="21"/>
  </w:num>
  <w:num w:numId="14">
    <w:abstractNumId w:val="13"/>
  </w:num>
  <w:num w:numId="15">
    <w:abstractNumId w:val="27"/>
  </w:num>
  <w:num w:numId="16">
    <w:abstractNumId w:val="20"/>
  </w:num>
  <w:num w:numId="17">
    <w:abstractNumId w:val="15"/>
  </w:num>
  <w:num w:numId="18">
    <w:abstractNumId w:val="12"/>
  </w:num>
  <w:num w:numId="19">
    <w:abstractNumId w:val="30"/>
  </w:num>
  <w:num w:numId="20">
    <w:abstractNumId w:val="24"/>
  </w:num>
  <w:num w:numId="21">
    <w:abstractNumId w:val="11"/>
  </w:num>
  <w:num w:numId="22">
    <w:abstractNumId w:val="19"/>
  </w:num>
  <w:num w:numId="23">
    <w:abstractNumId w:val="14"/>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6"/>
    <w:lvlOverride w:ilvl="0"/>
    <w:lvlOverride w:ilvl="1">
      <w:startOverride w:val="1"/>
    </w:lvlOverride>
    <w:lvlOverride w:ilvl="2"/>
    <w:lvlOverride w:ilvl="3"/>
    <w:lvlOverride w:ilvl="4"/>
    <w:lvlOverride w:ilvl="5"/>
    <w:lvlOverride w:ilvl="6"/>
    <w:lvlOverride w:ilvl="7"/>
    <w:lvlOverride w:ilvl="8"/>
  </w:num>
  <w:num w:numId="30">
    <w:abstractNumId w:val="25"/>
  </w:num>
  <w:num w:numId="31">
    <w:abstractNumId w:val="16"/>
  </w:num>
  <w:num w:numId="32">
    <w:abstractNumId w:val="29"/>
  </w:num>
  <w:num w:numId="33">
    <w:abstractNumId w:val="28"/>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F2B"/>
    <w:rsid w:val="0000117B"/>
    <w:rsid w:val="000028D5"/>
    <w:rsid w:val="00004B04"/>
    <w:rsid w:val="00004CE7"/>
    <w:rsid w:val="00005824"/>
    <w:rsid w:val="000062B9"/>
    <w:rsid w:val="0001062F"/>
    <w:rsid w:val="00011803"/>
    <w:rsid w:val="000119AF"/>
    <w:rsid w:val="00012985"/>
    <w:rsid w:val="00012D46"/>
    <w:rsid w:val="00015F12"/>
    <w:rsid w:val="00016B09"/>
    <w:rsid w:val="00021A1A"/>
    <w:rsid w:val="0002257B"/>
    <w:rsid w:val="0002388F"/>
    <w:rsid w:val="000243F4"/>
    <w:rsid w:val="00024614"/>
    <w:rsid w:val="00024777"/>
    <w:rsid w:val="00024BDA"/>
    <w:rsid w:val="000261CB"/>
    <w:rsid w:val="000265A4"/>
    <w:rsid w:val="00026A00"/>
    <w:rsid w:val="000274D2"/>
    <w:rsid w:val="00030477"/>
    <w:rsid w:val="00030630"/>
    <w:rsid w:val="00032134"/>
    <w:rsid w:val="00032417"/>
    <w:rsid w:val="00032A0D"/>
    <w:rsid w:val="00033EC0"/>
    <w:rsid w:val="0003549B"/>
    <w:rsid w:val="00036EAA"/>
    <w:rsid w:val="000406C2"/>
    <w:rsid w:val="00041D5E"/>
    <w:rsid w:val="00043120"/>
    <w:rsid w:val="000432A6"/>
    <w:rsid w:val="00044827"/>
    <w:rsid w:val="00045471"/>
    <w:rsid w:val="00045581"/>
    <w:rsid w:val="000465D8"/>
    <w:rsid w:val="00046772"/>
    <w:rsid w:val="00050011"/>
    <w:rsid w:val="00050506"/>
    <w:rsid w:val="000513B6"/>
    <w:rsid w:val="00051E4D"/>
    <w:rsid w:val="00052A62"/>
    <w:rsid w:val="00052D06"/>
    <w:rsid w:val="00061A59"/>
    <w:rsid w:val="00063604"/>
    <w:rsid w:val="00063C84"/>
    <w:rsid w:val="000651DB"/>
    <w:rsid w:val="000666F1"/>
    <w:rsid w:val="00071F7D"/>
    <w:rsid w:val="000726E9"/>
    <w:rsid w:val="00072B3A"/>
    <w:rsid w:val="00075A7F"/>
    <w:rsid w:val="00075B8D"/>
    <w:rsid w:val="00076247"/>
    <w:rsid w:val="00076E05"/>
    <w:rsid w:val="000771A9"/>
    <w:rsid w:val="000779EB"/>
    <w:rsid w:val="000810B6"/>
    <w:rsid w:val="00084168"/>
    <w:rsid w:val="0008491D"/>
    <w:rsid w:val="00084C33"/>
    <w:rsid w:val="0008556E"/>
    <w:rsid w:val="00086B79"/>
    <w:rsid w:val="00086DE8"/>
    <w:rsid w:val="000872BA"/>
    <w:rsid w:val="0009005E"/>
    <w:rsid w:val="000921A2"/>
    <w:rsid w:val="00092456"/>
    <w:rsid w:val="00092870"/>
    <w:rsid w:val="00092F07"/>
    <w:rsid w:val="000954B5"/>
    <w:rsid w:val="000A0B1D"/>
    <w:rsid w:val="000A0EB5"/>
    <w:rsid w:val="000A0EC5"/>
    <w:rsid w:val="000A1606"/>
    <w:rsid w:val="000A1DB3"/>
    <w:rsid w:val="000A2482"/>
    <w:rsid w:val="000A2965"/>
    <w:rsid w:val="000A6BCC"/>
    <w:rsid w:val="000A7BA2"/>
    <w:rsid w:val="000B10D5"/>
    <w:rsid w:val="000B14C1"/>
    <w:rsid w:val="000B1BC9"/>
    <w:rsid w:val="000B2652"/>
    <w:rsid w:val="000B7903"/>
    <w:rsid w:val="000B7D30"/>
    <w:rsid w:val="000C01AA"/>
    <w:rsid w:val="000C27CD"/>
    <w:rsid w:val="000C2D46"/>
    <w:rsid w:val="000C3861"/>
    <w:rsid w:val="000C471C"/>
    <w:rsid w:val="000C532D"/>
    <w:rsid w:val="000C58BF"/>
    <w:rsid w:val="000C593E"/>
    <w:rsid w:val="000C5C0D"/>
    <w:rsid w:val="000C6EA9"/>
    <w:rsid w:val="000C74AA"/>
    <w:rsid w:val="000D278C"/>
    <w:rsid w:val="000D41A7"/>
    <w:rsid w:val="000D6C80"/>
    <w:rsid w:val="000D735A"/>
    <w:rsid w:val="000E1D75"/>
    <w:rsid w:val="000E3B94"/>
    <w:rsid w:val="000E4423"/>
    <w:rsid w:val="000E64A8"/>
    <w:rsid w:val="000E6642"/>
    <w:rsid w:val="000F02DA"/>
    <w:rsid w:val="000F06F0"/>
    <w:rsid w:val="000F0773"/>
    <w:rsid w:val="000F1263"/>
    <w:rsid w:val="000F2380"/>
    <w:rsid w:val="000F2A0C"/>
    <w:rsid w:val="000F34CF"/>
    <w:rsid w:val="000F3570"/>
    <w:rsid w:val="00102613"/>
    <w:rsid w:val="00102F87"/>
    <w:rsid w:val="001032AD"/>
    <w:rsid w:val="001043D9"/>
    <w:rsid w:val="00104C5A"/>
    <w:rsid w:val="00107461"/>
    <w:rsid w:val="00112165"/>
    <w:rsid w:val="001128EE"/>
    <w:rsid w:val="00113763"/>
    <w:rsid w:val="0011391B"/>
    <w:rsid w:val="00113AEB"/>
    <w:rsid w:val="00114C63"/>
    <w:rsid w:val="001153D3"/>
    <w:rsid w:val="0011721F"/>
    <w:rsid w:val="00120F21"/>
    <w:rsid w:val="0012154D"/>
    <w:rsid w:val="00121645"/>
    <w:rsid w:val="00121D65"/>
    <w:rsid w:val="00125FBA"/>
    <w:rsid w:val="00125FEF"/>
    <w:rsid w:val="0012778A"/>
    <w:rsid w:val="00130075"/>
    <w:rsid w:val="00131E67"/>
    <w:rsid w:val="001320EA"/>
    <w:rsid w:val="0013312F"/>
    <w:rsid w:val="0013323B"/>
    <w:rsid w:val="001339A6"/>
    <w:rsid w:val="0013459B"/>
    <w:rsid w:val="00134C7F"/>
    <w:rsid w:val="001351CC"/>
    <w:rsid w:val="00135C7F"/>
    <w:rsid w:val="00136705"/>
    <w:rsid w:val="00136BC7"/>
    <w:rsid w:val="001378A9"/>
    <w:rsid w:val="001378E6"/>
    <w:rsid w:val="00137A65"/>
    <w:rsid w:val="001403A7"/>
    <w:rsid w:val="00141837"/>
    <w:rsid w:val="00141AC7"/>
    <w:rsid w:val="00142994"/>
    <w:rsid w:val="0014523D"/>
    <w:rsid w:val="0014555F"/>
    <w:rsid w:val="00146670"/>
    <w:rsid w:val="0014743D"/>
    <w:rsid w:val="00150DE3"/>
    <w:rsid w:val="0015104E"/>
    <w:rsid w:val="0015123D"/>
    <w:rsid w:val="00151C86"/>
    <w:rsid w:val="0015320C"/>
    <w:rsid w:val="001532AE"/>
    <w:rsid w:val="00153BC9"/>
    <w:rsid w:val="00154FAD"/>
    <w:rsid w:val="00157172"/>
    <w:rsid w:val="001574AA"/>
    <w:rsid w:val="0016027C"/>
    <w:rsid w:val="00162FCF"/>
    <w:rsid w:val="00163A2D"/>
    <w:rsid w:val="00170481"/>
    <w:rsid w:val="001707B0"/>
    <w:rsid w:val="0017087F"/>
    <w:rsid w:val="00172CE4"/>
    <w:rsid w:val="001750E0"/>
    <w:rsid w:val="0017636C"/>
    <w:rsid w:val="00176ECB"/>
    <w:rsid w:val="00181F96"/>
    <w:rsid w:val="0018232E"/>
    <w:rsid w:val="00182B65"/>
    <w:rsid w:val="00182F73"/>
    <w:rsid w:val="001855AE"/>
    <w:rsid w:val="0018632E"/>
    <w:rsid w:val="00187B7C"/>
    <w:rsid w:val="00191EBF"/>
    <w:rsid w:val="001927E5"/>
    <w:rsid w:val="00193E0C"/>
    <w:rsid w:val="00194B6A"/>
    <w:rsid w:val="00194CC0"/>
    <w:rsid w:val="00195130"/>
    <w:rsid w:val="001953D6"/>
    <w:rsid w:val="001974C8"/>
    <w:rsid w:val="001A09C0"/>
    <w:rsid w:val="001A3A8F"/>
    <w:rsid w:val="001A5E65"/>
    <w:rsid w:val="001A6C74"/>
    <w:rsid w:val="001A7505"/>
    <w:rsid w:val="001B2A84"/>
    <w:rsid w:val="001B30E2"/>
    <w:rsid w:val="001B3B65"/>
    <w:rsid w:val="001B457E"/>
    <w:rsid w:val="001B4E64"/>
    <w:rsid w:val="001B6415"/>
    <w:rsid w:val="001B6F87"/>
    <w:rsid w:val="001B7695"/>
    <w:rsid w:val="001B7D1D"/>
    <w:rsid w:val="001C0490"/>
    <w:rsid w:val="001C07ED"/>
    <w:rsid w:val="001C0E4E"/>
    <w:rsid w:val="001C1927"/>
    <w:rsid w:val="001C3C5C"/>
    <w:rsid w:val="001C3C8D"/>
    <w:rsid w:val="001C3E19"/>
    <w:rsid w:val="001C4AFA"/>
    <w:rsid w:val="001C5916"/>
    <w:rsid w:val="001D049E"/>
    <w:rsid w:val="001D0A3D"/>
    <w:rsid w:val="001D0E2E"/>
    <w:rsid w:val="001D0FDF"/>
    <w:rsid w:val="001D2763"/>
    <w:rsid w:val="001D2F04"/>
    <w:rsid w:val="001D3CAA"/>
    <w:rsid w:val="001D58F2"/>
    <w:rsid w:val="001D6F43"/>
    <w:rsid w:val="001D73FE"/>
    <w:rsid w:val="001E0676"/>
    <w:rsid w:val="001E0899"/>
    <w:rsid w:val="001E1986"/>
    <w:rsid w:val="001E20D9"/>
    <w:rsid w:val="001E2D6A"/>
    <w:rsid w:val="001E37AB"/>
    <w:rsid w:val="001E4FD7"/>
    <w:rsid w:val="001E6592"/>
    <w:rsid w:val="001E7030"/>
    <w:rsid w:val="001F28C7"/>
    <w:rsid w:val="001F2C92"/>
    <w:rsid w:val="001F3C6F"/>
    <w:rsid w:val="001F3D7E"/>
    <w:rsid w:val="001F4809"/>
    <w:rsid w:val="001F4B8E"/>
    <w:rsid w:val="001F4CFB"/>
    <w:rsid w:val="001F5A03"/>
    <w:rsid w:val="0020000C"/>
    <w:rsid w:val="00200E01"/>
    <w:rsid w:val="00203305"/>
    <w:rsid w:val="00203E74"/>
    <w:rsid w:val="0020452E"/>
    <w:rsid w:val="00205E12"/>
    <w:rsid w:val="00206D34"/>
    <w:rsid w:val="00210AFD"/>
    <w:rsid w:val="002169E6"/>
    <w:rsid w:val="002210D2"/>
    <w:rsid w:val="00221C6F"/>
    <w:rsid w:val="00222711"/>
    <w:rsid w:val="00223B5D"/>
    <w:rsid w:val="00224238"/>
    <w:rsid w:val="00224C7E"/>
    <w:rsid w:val="00224FE1"/>
    <w:rsid w:val="002256EC"/>
    <w:rsid w:val="00226475"/>
    <w:rsid w:val="0022650F"/>
    <w:rsid w:val="0022673F"/>
    <w:rsid w:val="00227557"/>
    <w:rsid w:val="0022762C"/>
    <w:rsid w:val="0023334E"/>
    <w:rsid w:val="00233906"/>
    <w:rsid w:val="00233F40"/>
    <w:rsid w:val="00234BFC"/>
    <w:rsid w:val="00235587"/>
    <w:rsid w:val="002363E6"/>
    <w:rsid w:val="00236AFF"/>
    <w:rsid w:val="00236E9B"/>
    <w:rsid w:val="0023713D"/>
    <w:rsid w:val="00241B6D"/>
    <w:rsid w:val="00243E44"/>
    <w:rsid w:val="00244C43"/>
    <w:rsid w:val="00244DE2"/>
    <w:rsid w:val="002460D9"/>
    <w:rsid w:val="0025027B"/>
    <w:rsid w:val="002505E9"/>
    <w:rsid w:val="00251234"/>
    <w:rsid w:val="00251A73"/>
    <w:rsid w:val="002530F7"/>
    <w:rsid w:val="00253E96"/>
    <w:rsid w:val="002552E5"/>
    <w:rsid w:val="0025532D"/>
    <w:rsid w:val="00255694"/>
    <w:rsid w:val="00256E8C"/>
    <w:rsid w:val="0026168B"/>
    <w:rsid w:val="002617A1"/>
    <w:rsid w:val="00262135"/>
    <w:rsid w:val="00262DD3"/>
    <w:rsid w:val="0026497B"/>
    <w:rsid w:val="00265D85"/>
    <w:rsid w:val="00271B1A"/>
    <w:rsid w:val="002731E1"/>
    <w:rsid w:val="00274C53"/>
    <w:rsid w:val="00274C7A"/>
    <w:rsid w:val="002753C5"/>
    <w:rsid w:val="00276A5B"/>
    <w:rsid w:val="00276C53"/>
    <w:rsid w:val="00276DA8"/>
    <w:rsid w:val="00276E4B"/>
    <w:rsid w:val="00277018"/>
    <w:rsid w:val="002807A1"/>
    <w:rsid w:val="00282134"/>
    <w:rsid w:val="002823F7"/>
    <w:rsid w:val="0028284B"/>
    <w:rsid w:val="0028309D"/>
    <w:rsid w:val="00285299"/>
    <w:rsid w:val="002863C9"/>
    <w:rsid w:val="0028643E"/>
    <w:rsid w:val="0028709F"/>
    <w:rsid w:val="00287E51"/>
    <w:rsid w:val="002902E3"/>
    <w:rsid w:val="00291B1E"/>
    <w:rsid w:val="00292584"/>
    <w:rsid w:val="002939A6"/>
    <w:rsid w:val="002940FC"/>
    <w:rsid w:val="002946A0"/>
    <w:rsid w:val="002946E7"/>
    <w:rsid w:val="00296921"/>
    <w:rsid w:val="00297229"/>
    <w:rsid w:val="002A0A10"/>
    <w:rsid w:val="002A0E4F"/>
    <w:rsid w:val="002A1349"/>
    <w:rsid w:val="002A14A4"/>
    <w:rsid w:val="002A25A9"/>
    <w:rsid w:val="002A2D84"/>
    <w:rsid w:val="002A561E"/>
    <w:rsid w:val="002A6EED"/>
    <w:rsid w:val="002B09F7"/>
    <w:rsid w:val="002B0C71"/>
    <w:rsid w:val="002B1A5E"/>
    <w:rsid w:val="002B28EE"/>
    <w:rsid w:val="002B3009"/>
    <w:rsid w:val="002B33E3"/>
    <w:rsid w:val="002B3555"/>
    <w:rsid w:val="002B3591"/>
    <w:rsid w:val="002B3874"/>
    <w:rsid w:val="002B3E42"/>
    <w:rsid w:val="002B50C9"/>
    <w:rsid w:val="002B627C"/>
    <w:rsid w:val="002B71D6"/>
    <w:rsid w:val="002B7CE0"/>
    <w:rsid w:val="002C114C"/>
    <w:rsid w:val="002C2939"/>
    <w:rsid w:val="002C2BFB"/>
    <w:rsid w:val="002D21FA"/>
    <w:rsid w:val="002D2B70"/>
    <w:rsid w:val="002D35BB"/>
    <w:rsid w:val="002D3D18"/>
    <w:rsid w:val="002D5392"/>
    <w:rsid w:val="002D5851"/>
    <w:rsid w:val="002D6F76"/>
    <w:rsid w:val="002D71D3"/>
    <w:rsid w:val="002D7518"/>
    <w:rsid w:val="002E0D17"/>
    <w:rsid w:val="002E1AFE"/>
    <w:rsid w:val="002E2B96"/>
    <w:rsid w:val="002E425C"/>
    <w:rsid w:val="002E4DFD"/>
    <w:rsid w:val="002F09B5"/>
    <w:rsid w:val="002F165C"/>
    <w:rsid w:val="002F36A7"/>
    <w:rsid w:val="002F3A75"/>
    <w:rsid w:val="002F749E"/>
    <w:rsid w:val="003000A7"/>
    <w:rsid w:val="00300AA8"/>
    <w:rsid w:val="00301FBD"/>
    <w:rsid w:val="003022E4"/>
    <w:rsid w:val="00302876"/>
    <w:rsid w:val="00302E2C"/>
    <w:rsid w:val="003032E2"/>
    <w:rsid w:val="00303871"/>
    <w:rsid w:val="00303A3E"/>
    <w:rsid w:val="00304334"/>
    <w:rsid w:val="00307042"/>
    <w:rsid w:val="00307364"/>
    <w:rsid w:val="003107DA"/>
    <w:rsid w:val="00310C05"/>
    <w:rsid w:val="00310DAC"/>
    <w:rsid w:val="003110BC"/>
    <w:rsid w:val="00313E47"/>
    <w:rsid w:val="00316030"/>
    <w:rsid w:val="00317262"/>
    <w:rsid w:val="0032176D"/>
    <w:rsid w:val="003234EB"/>
    <w:rsid w:val="00324D66"/>
    <w:rsid w:val="00325A22"/>
    <w:rsid w:val="0032632A"/>
    <w:rsid w:val="00326FC9"/>
    <w:rsid w:val="003275AB"/>
    <w:rsid w:val="00330173"/>
    <w:rsid w:val="00330ECD"/>
    <w:rsid w:val="00331A8E"/>
    <w:rsid w:val="003327FE"/>
    <w:rsid w:val="0033447F"/>
    <w:rsid w:val="00334A02"/>
    <w:rsid w:val="0033593D"/>
    <w:rsid w:val="003365FE"/>
    <w:rsid w:val="00336E4B"/>
    <w:rsid w:val="00337052"/>
    <w:rsid w:val="00341644"/>
    <w:rsid w:val="003423F1"/>
    <w:rsid w:val="003429C9"/>
    <w:rsid w:val="003442D0"/>
    <w:rsid w:val="003459DA"/>
    <w:rsid w:val="00345D2A"/>
    <w:rsid w:val="00345FE8"/>
    <w:rsid w:val="00346356"/>
    <w:rsid w:val="00350000"/>
    <w:rsid w:val="003503FF"/>
    <w:rsid w:val="003523C1"/>
    <w:rsid w:val="00352947"/>
    <w:rsid w:val="00353689"/>
    <w:rsid w:val="003541CC"/>
    <w:rsid w:val="003542A0"/>
    <w:rsid w:val="00356BD5"/>
    <w:rsid w:val="003605BA"/>
    <w:rsid w:val="0036197D"/>
    <w:rsid w:val="00361B7F"/>
    <w:rsid w:val="00362791"/>
    <w:rsid w:val="0036279A"/>
    <w:rsid w:val="00364C68"/>
    <w:rsid w:val="003652DD"/>
    <w:rsid w:val="00365316"/>
    <w:rsid w:val="00365A31"/>
    <w:rsid w:val="0036666F"/>
    <w:rsid w:val="003666D2"/>
    <w:rsid w:val="00370479"/>
    <w:rsid w:val="00370BC7"/>
    <w:rsid w:val="003711B5"/>
    <w:rsid w:val="00371B05"/>
    <w:rsid w:val="00372553"/>
    <w:rsid w:val="0037333E"/>
    <w:rsid w:val="003755EB"/>
    <w:rsid w:val="00375C39"/>
    <w:rsid w:val="00375D8F"/>
    <w:rsid w:val="00376501"/>
    <w:rsid w:val="003770B8"/>
    <w:rsid w:val="003807B2"/>
    <w:rsid w:val="00381524"/>
    <w:rsid w:val="00381E61"/>
    <w:rsid w:val="00383621"/>
    <w:rsid w:val="00384697"/>
    <w:rsid w:val="003865D7"/>
    <w:rsid w:val="00386D72"/>
    <w:rsid w:val="00386ED0"/>
    <w:rsid w:val="003902C9"/>
    <w:rsid w:val="003909B8"/>
    <w:rsid w:val="003909B9"/>
    <w:rsid w:val="00390AC4"/>
    <w:rsid w:val="00390B80"/>
    <w:rsid w:val="00390D08"/>
    <w:rsid w:val="003919BD"/>
    <w:rsid w:val="00392063"/>
    <w:rsid w:val="003941F2"/>
    <w:rsid w:val="0039482A"/>
    <w:rsid w:val="00396D6C"/>
    <w:rsid w:val="0039772F"/>
    <w:rsid w:val="00397889"/>
    <w:rsid w:val="003A192E"/>
    <w:rsid w:val="003A24CE"/>
    <w:rsid w:val="003A300D"/>
    <w:rsid w:val="003A3355"/>
    <w:rsid w:val="003A3C69"/>
    <w:rsid w:val="003A5549"/>
    <w:rsid w:val="003A5E08"/>
    <w:rsid w:val="003A6224"/>
    <w:rsid w:val="003B0021"/>
    <w:rsid w:val="003B0792"/>
    <w:rsid w:val="003B159A"/>
    <w:rsid w:val="003B1AB9"/>
    <w:rsid w:val="003B2042"/>
    <w:rsid w:val="003B28E5"/>
    <w:rsid w:val="003B2B6D"/>
    <w:rsid w:val="003B2FFC"/>
    <w:rsid w:val="003B4662"/>
    <w:rsid w:val="003B4F45"/>
    <w:rsid w:val="003B55DB"/>
    <w:rsid w:val="003B599B"/>
    <w:rsid w:val="003B6CBD"/>
    <w:rsid w:val="003B7AE4"/>
    <w:rsid w:val="003B7CA6"/>
    <w:rsid w:val="003C2C7C"/>
    <w:rsid w:val="003C352E"/>
    <w:rsid w:val="003C4133"/>
    <w:rsid w:val="003C4F85"/>
    <w:rsid w:val="003C5977"/>
    <w:rsid w:val="003C5C8F"/>
    <w:rsid w:val="003C5C90"/>
    <w:rsid w:val="003C6DE8"/>
    <w:rsid w:val="003C738B"/>
    <w:rsid w:val="003C7E8A"/>
    <w:rsid w:val="003D074E"/>
    <w:rsid w:val="003D0E5E"/>
    <w:rsid w:val="003D183D"/>
    <w:rsid w:val="003D1969"/>
    <w:rsid w:val="003D2AC9"/>
    <w:rsid w:val="003D31A7"/>
    <w:rsid w:val="003D33E7"/>
    <w:rsid w:val="003D4880"/>
    <w:rsid w:val="003D4A56"/>
    <w:rsid w:val="003D6488"/>
    <w:rsid w:val="003D6DF9"/>
    <w:rsid w:val="003E07CB"/>
    <w:rsid w:val="003E1073"/>
    <w:rsid w:val="003E1F99"/>
    <w:rsid w:val="003E438E"/>
    <w:rsid w:val="003E560E"/>
    <w:rsid w:val="003E5AC6"/>
    <w:rsid w:val="003F0844"/>
    <w:rsid w:val="003F0C5C"/>
    <w:rsid w:val="003F1671"/>
    <w:rsid w:val="003F2D05"/>
    <w:rsid w:val="003F2E57"/>
    <w:rsid w:val="003F3101"/>
    <w:rsid w:val="003F3161"/>
    <w:rsid w:val="003F628E"/>
    <w:rsid w:val="003F7F15"/>
    <w:rsid w:val="00401BBC"/>
    <w:rsid w:val="0040239A"/>
    <w:rsid w:val="00402B7D"/>
    <w:rsid w:val="00403347"/>
    <w:rsid w:val="00403738"/>
    <w:rsid w:val="00404F89"/>
    <w:rsid w:val="00407C2D"/>
    <w:rsid w:val="0041130E"/>
    <w:rsid w:val="00411C8D"/>
    <w:rsid w:val="00411FC4"/>
    <w:rsid w:val="00412574"/>
    <w:rsid w:val="00413BCD"/>
    <w:rsid w:val="0041409F"/>
    <w:rsid w:val="004143A5"/>
    <w:rsid w:val="0041501D"/>
    <w:rsid w:val="00416275"/>
    <w:rsid w:val="00416713"/>
    <w:rsid w:val="004208B0"/>
    <w:rsid w:val="00421EBD"/>
    <w:rsid w:val="00425036"/>
    <w:rsid w:val="00426D1E"/>
    <w:rsid w:val="004271C9"/>
    <w:rsid w:val="0042739E"/>
    <w:rsid w:val="00427B33"/>
    <w:rsid w:val="00427B5F"/>
    <w:rsid w:val="00432FB5"/>
    <w:rsid w:val="00433B3F"/>
    <w:rsid w:val="00435D26"/>
    <w:rsid w:val="004365E4"/>
    <w:rsid w:val="0043703C"/>
    <w:rsid w:val="004401F7"/>
    <w:rsid w:val="00443BA5"/>
    <w:rsid w:val="00443F83"/>
    <w:rsid w:val="00444A69"/>
    <w:rsid w:val="00444BBF"/>
    <w:rsid w:val="00444BC8"/>
    <w:rsid w:val="004450F0"/>
    <w:rsid w:val="004478D9"/>
    <w:rsid w:val="00447D84"/>
    <w:rsid w:val="00451999"/>
    <w:rsid w:val="00451A7B"/>
    <w:rsid w:val="0045222B"/>
    <w:rsid w:val="00454F35"/>
    <w:rsid w:val="00456453"/>
    <w:rsid w:val="00456516"/>
    <w:rsid w:val="004565E8"/>
    <w:rsid w:val="00456E39"/>
    <w:rsid w:val="00460BE3"/>
    <w:rsid w:val="00460DA1"/>
    <w:rsid w:val="0046168C"/>
    <w:rsid w:val="0046292E"/>
    <w:rsid w:val="00463034"/>
    <w:rsid w:val="00465A37"/>
    <w:rsid w:val="00470CEB"/>
    <w:rsid w:val="0047398F"/>
    <w:rsid w:val="004748BB"/>
    <w:rsid w:val="0047561E"/>
    <w:rsid w:val="00475E3B"/>
    <w:rsid w:val="004764CF"/>
    <w:rsid w:val="00477512"/>
    <w:rsid w:val="00483E31"/>
    <w:rsid w:val="004840A1"/>
    <w:rsid w:val="0048487A"/>
    <w:rsid w:val="00484E84"/>
    <w:rsid w:val="004861ED"/>
    <w:rsid w:val="0048663D"/>
    <w:rsid w:val="0048764F"/>
    <w:rsid w:val="00487809"/>
    <w:rsid w:val="00487B95"/>
    <w:rsid w:val="00490C02"/>
    <w:rsid w:val="004913C9"/>
    <w:rsid w:val="004913E3"/>
    <w:rsid w:val="0049278B"/>
    <w:rsid w:val="00492C16"/>
    <w:rsid w:val="00493CD9"/>
    <w:rsid w:val="004A05F1"/>
    <w:rsid w:val="004A07B2"/>
    <w:rsid w:val="004A2EC7"/>
    <w:rsid w:val="004A3ACD"/>
    <w:rsid w:val="004A4AC8"/>
    <w:rsid w:val="004A5493"/>
    <w:rsid w:val="004A5510"/>
    <w:rsid w:val="004A6D19"/>
    <w:rsid w:val="004A7ADE"/>
    <w:rsid w:val="004A7CE8"/>
    <w:rsid w:val="004B12C6"/>
    <w:rsid w:val="004B37BE"/>
    <w:rsid w:val="004B3D7F"/>
    <w:rsid w:val="004B51D4"/>
    <w:rsid w:val="004B66C5"/>
    <w:rsid w:val="004B678D"/>
    <w:rsid w:val="004B6A90"/>
    <w:rsid w:val="004B7FC3"/>
    <w:rsid w:val="004C0C53"/>
    <w:rsid w:val="004C0EE0"/>
    <w:rsid w:val="004C1915"/>
    <w:rsid w:val="004C328F"/>
    <w:rsid w:val="004C3885"/>
    <w:rsid w:val="004C655E"/>
    <w:rsid w:val="004C6E39"/>
    <w:rsid w:val="004C7C84"/>
    <w:rsid w:val="004D19FC"/>
    <w:rsid w:val="004D26D9"/>
    <w:rsid w:val="004D2CE0"/>
    <w:rsid w:val="004D3B89"/>
    <w:rsid w:val="004D413D"/>
    <w:rsid w:val="004D4556"/>
    <w:rsid w:val="004D7444"/>
    <w:rsid w:val="004D7589"/>
    <w:rsid w:val="004D78E2"/>
    <w:rsid w:val="004E07A6"/>
    <w:rsid w:val="004E33D1"/>
    <w:rsid w:val="004E3EEA"/>
    <w:rsid w:val="004E622A"/>
    <w:rsid w:val="004E670E"/>
    <w:rsid w:val="004E673B"/>
    <w:rsid w:val="004F016A"/>
    <w:rsid w:val="004F0C1E"/>
    <w:rsid w:val="004F1D03"/>
    <w:rsid w:val="004F317C"/>
    <w:rsid w:val="004F39D8"/>
    <w:rsid w:val="004F4C2A"/>
    <w:rsid w:val="004F6F9F"/>
    <w:rsid w:val="00500814"/>
    <w:rsid w:val="00502166"/>
    <w:rsid w:val="00502432"/>
    <w:rsid w:val="00503111"/>
    <w:rsid w:val="00503812"/>
    <w:rsid w:val="00503B3D"/>
    <w:rsid w:val="005046ED"/>
    <w:rsid w:val="005067CF"/>
    <w:rsid w:val="00511537"/>
    <w:rsid w:val="00511A41"/>
    <w:rsid w:val="00512D8A"/>
    <w:rsid w:val="0051378E"/>
    <w:rsid w:val="00514A14"/>
    <w:rsid w:val="00516283"/>
    <w:rsid w:val="0052242E"/>
    <w:rsid w:val="0052262A"/>
    <w:rsid w:val="0052425C"/>
    <w:rsid w:val="0052632F"/>
    <w:rsid w:val="00526919"/>
    <w:rsid w:val="005271B3"/>
    <w:rsid w:val="00527AEF"/>
    <w:rsid w:val="0053376A"/>
    <w:rsid w:val="00533CBF"/>
    <w:rsid w:val="00534111"/>
    <w:rsid w:val="0053452D"/>
    <w:rsid w:val="00534C95"/>
    <w:rsid w:val="00540982"/>
    <w:rsid w:val="00540DF4"/>
    <w:rsid w:val="00541519"/>
    <w:rsid w:val="00541872"/>
    <w:rsid w:val="00546164"/>
    <w:rsid w:val="0054669B"/>
    <w:rsid w:val="005472AB"/>
    <w:rsid w:val="00547AA7"/>
    <w:rsid w:val="0055016C"/>
    <w:rsid w:val="00551030"/>
    <w:rsid w:val="0055152F"/>
    <w:rsid w:val="005530F9"/>
    <w:rsid w:val="00553884"/>
    <w:rsid w:val="00554128"/>
    <w:rsid w:val="0055569E"/>
    <w:rsid w:val="005559CE"/>
    <w:rsid w:val="00556142"/>
    <w:rsid w:val="00556B3C"/>
    <w:rsid w:val="0055716F"/>
    <w:rsid w:val="005572D5"/>
    <w:rsid w:val="005578C2"/>
    <w:rsid w:val="00557A48"/>
    <w:rsid w:val="005607E8"/>
    <w:rsid w:val="00560864"/>
    <w:rsid w:val="00561DC1"/>
    <w:rsid w:val="00563931"/>
    <w:rsid w:val="005646FD"/>
    <w:rsid w:val="00564D59"/>
    <w:rsid w:val="005663C6"/>
    <w:rsid w:val="00570E67"/>
    <w:rsid w:val="00571326"/>
    <w:rsid w:val="00571ED3"/>
    <w:rsid w:val="00572421"/>
    <w:rsid w:val="0057467C"/>
    <w:rsid w:val="005767AA"/>
    <w:rsid w:val="005806B7"/>
    <w:rsid w:val="00580838"/>
    <w:rsid w:val="005808DA"/>
    <w:rsid w:val="00580F7D"/>
    <w:rsid w:val="00581D37"/>
    <w:rsid w:val="005838DD"/>
    <w:rsid w:val="00584DEA"/>
    <w:rsid w:val="005857A6"/>
    <w:rsid w:val="0058592C"/>
    <w:rsid w:val="00585B0B"/>
    <w:rsid w:val="00586CE2"/>
    <w:rsid w:val="005900B5"/>
    <w:rsid w:val="005941CE"/>
    <w:rsid w:val="00594A12"/>
    <w:rsid w:val="00594B4E"/>
    <w:rsid w:val="00594FA1"/>
    <w:rsid w:val="00595CEF"/>
    <w:rsid w:val="005A43F4"/>
    <w:rsid w:val="005B3C28"/>
    <w:rsid w:val="005B4B1D"/>
    <w:rsid w:val="005B4B6C"/>
    <w:rsid w:val="005B4FA6"/>
    <w:rsid w:val="005B59F5"/>
    <w:rsid w:val="005B6220"/>
    <w:rsid w:val="005B6951"/>
    <w:rsid w:val="005B7266"/>
    <w:rsid w:val="005B75BA"/>
    <w:rsid w:val="005C021A"/>
    <w:rsid w:val="005C0F18"/>
    <w:rsid w:val="005C15D1"/>
    <w:rsid w:val="005C2F76"/>
    <w:rsid w:val="005C4047"/>
    <w:rsid w:val="005C60AC"/>
    <w:rsid w:val="005C688F"/>
    <w:rsid w:val="005C7C45"/>
    <w:rsid w:val="005D025F"/>
    <w:rsid w:val="005D0A87"/>
    <w:rsid w:val="005D2D22"/>
    <w:rsid w:val="005D2DDC"/>
    <w:rsid w:val="005D4063"/>
    <w:rsid w:val="005D47F6"/>
    <w:rsid w:val="005D599B"/>
    <w:rsid w:val="005D5B60"/>
    <w:rsid w:val="005D641F"/>
    <w:rsid w:val="005D71FD"/>
    <w:rsid w:val="005D7B01"/>
    <w:rsid w:val="005E0AD6"/>
    <w:rsid w:val="005E1AB1"/>
    <w:rsid w:val="005E222B"/>
    <w:rsid w:val="005E26F8"/>
    <w:rsid w:val="005E3218"/>
    <w:rsid w:val="005E32DA"/>
    <w:rsid w:val="005E3ECB"/>
    <w:rsid w:val="005E41AA"/>
    <w:rsid w:val="005E58BC"/>
    <w:rsid w:val="005E60D3"/>
    <w:rsid w:val="005E60F6"/>
    <w:rsid w:val="005E6A6A"/>
    <w:rsid w:val="005E6AC1"/>
    <w:rsid w:val="005E6FE0"/>
    <w:rsid w:val="005F11B1"/>
    <w:rsid w:val="005F11F0"/>
    <w:rsid w:val="005F15E0"/>
    <w:rsid w:val="005F324B"/>
    <w:rsid w:val="005F3AC0"/>
    <w:rsid w:val="005F64EB"/>
    <w:rsid w:val="005F681F"/>
    <w:rsid w:val="005F7B92"/>
    <w:rsid w:val="006015F1"/>
    <w:rsid w:val="00601991"/>
    <w:rsid w:val="00601B48"/>
    <w:rsid w:val="00602B87"/>
    <w:rsid w:val="00604296"/>
    <w:rsid w:val="0060560D"/>
    <w:rsid w:val="00606942"/>
    <w:rsid w:val="0060742E"/>
    <w:rsid w:val="0061072D"/>
    <w:rsid w:val="0061295C"/>
    <w:rsid w:val="006142DB"/>
    <w:rsid w:val="00614363"/>
    <w:rsid w:val="00614448"/>
    <w:rsid w:val="006162BD"/>
    <w:rsid w:val="00617BF5"/>
    <w:rsid w:val="00617CDF"/>
    <w:rsid w:val="00621955"/>
    <w:rsid w:val="00621EC3"/>
    <w:rsid w:val="00622891"/>
    <w:rsid w:val="00623661"/>
    <w:rsid w:val="00625347"/>
    <w:rsid w:val="00625432"/>
    <w:rsid w:val="006266A8"/>
    <w:rsid w:val="0063076E"/>
    <w:rsid w:val="00631373"/>
    <w:rsid w:val="00631ABA"/>
    <w:rsid w:val="00632AAC"/>
    <w:rsid w:val="00632B7D"/>
    <w:rsid w:val="0063545E"/>
    <w:rsid w:val="006354A6"/>
    <w:rsid w:val="00635724"/>
    <w:rsid w:val="00635E06"/>
    <w:rsid w:val="00636C7E"/>
    <w:rsid w:val="00640B81"/>
    <w:rsid w:val="006433E1"/>
    <w:rsid w:val="00646B42"/>
    <w:rsid w:val="00646F91"/>
    <w:rsid w:val="0064786F"/>
    <w:rsid w:val="00650627"/>
    <w:rsid w:val="0065136D"/>
    <w:rsid w:val="006536F4"/>
    <w:rsid w:val="00654ECE"/>
    <w:rsid w:val="00655B69"/>
    <w:rsid w:val="006562FA"/>
    <w:rsid w:val="00660342"/>
    <w:rsid w:val="006615AB"/>
    <w:rsid w:val="00662EC0"/>
    <w:rsid w:val="006635EE"/>
    <w:rsid w:val="00664679"/>
    <w:rsid w:val="00672070"/>
    <w:rsid w:val="00672804"/>
    <w:rsid w:val="00673BF8"/>
    <w:rsid w:val="00675016"/>
    <w:rsid w:val="006767FA"/>
    <w:rsid w:val="0068058B"/>
    <w:rsid w:val="006817C7"/>
    <w:rsid w:val="00682A7B"/>
    <w:rsid w:val="00683DF9"/>
    <w:rsid w:val="0068448D"/>
    <w:rsid w:val="00684AA3"/>
    <w:rsid w:val="00684FDE"/>
    <w:rsid w:val="00685465"/>
    <w:rsid w:val="0068603F"/>
    <w:rsid w:val="00687F1B"/>
    <w:rsid w:val="006912C4"/>
    <w:rsid w:val="006933B0"/>
    <w:rsid w:val="00695EFD"/>
    <w:rsid w:val="0069792B"/>
    <w:rsid w:val="006A063E"/>
    <w:rsid w:val="006A1EC6"/>
    <w:rsid w:val="006A2792"/>
    <w:rsid w:val="006A42D1"/>
    <w:rsid w:val="006A581E"/>
    <w:rsid w:val="006A59CA"/>
    <w:rsid w:val="006A62A8"/>
    <w:rsid w:val="006A7E9B"/>
    <w:rsid w:val="006B067A"/>
    <w:rsid w:val="006B2777"/>
    <w:rsid w:val="006B3C38"/>
    <w:rsid w:val="006B4956"/>
    <w:rsid w:val="006B5662"/>
    <w:rsid w:val="006C0570"/>
    <w:rsid w:val="006C07A5"/>
    <w:rsid w:val="006C0C0C"/>
    <w:rsid w:val="006C1157"/>
    <w:rsid w:val="006C4634"/>
    <w:rsid w:val="006C5BEB"/>
    <w:rsid w:val="006C5E55"/>
    <w:rsid w:val="006C7C4F"/>
    <w:rsid w:val="006D063C"/>
    <w:rsid w:val="006D15E3"/>
    <w:rsid w:val="006D213A"/>
    <w:rsid w:val="006D2660"/>
    <w:rsid w:val="006D4BA0"/>
    <w:rsid w:val="006D7030"/>
    <w:rsid w:val="006E10CC"/>
    <w:rsid w:val="006E1AE2"/>
    <w:rsid w:val="006E2072"/>
    <w:rsid w:val="006E2E81"/>
    <w:rsid w:val="006E3A4D"/>
    <w:rsid w:val="006E3ECF"/>
    <w:rsid w:val="006E49EA"/>
    <w:rsid w:val="006E579C"/>
    <w:rsid w:val="006E7388"/>
    <w:rsid w:val="006E7841"/>
    <w:rsid w:val="006F007F"/>
    <w:rsid w:val="006F0A33"/>
    <w:rsid w:val="006F1A2D"/>
    <w:rsid w:val="006F3CA4"/>
    <w:rsid w:val="006F3DDA"/>
    <w:rsid w:val="006F4448"/>
    <w:rsid w:val="006F616B"/>
    <w:rsid w:val="006F6C46"/>
    <w:rsid w:val="007001B1"/>
    <w:rsid w:val="00700253"/>
    <w:rsid w:val="00701B1C"/>
    <w:rsid w:val="00702E3A"/>
    <w:rsid w:val="00702EF9"/>
    <w:rsid w:val="0070386C"/>
    <w:rsid w:val="00704A6F"/>
    <w:rsid w:val="00704BDA"/>
    <w:rsid w:val="0070687D"/>
    <w:rsid w:val="00706B25"/>
    <w:rsid w:val="00706C95"/>
    <w:rsid w:val="00711532"/>
    <w:rsid w:val="007133EE"/>
    <w:rsid w:val="00713EAC"/>
    <w:rsid w:val="007169FA"/>
    <w:rsid w:val="007175D0"/>
    <w:rsid w:val="00717E1C"/>
    <w:rsid w:val="0072153D"/>
    <w:rsid w:val="00721B8F"/>
    <w:rsid w:val="00721EB6"/>
    <w:rsid w:val="00722EEE"/>
    <w:rsid w:val="00724166"/>
    <w:rsid w:val="00724D7A"/>
    <w:rsid w:val="00724E30"/>
    <w:rsid w:val="00725B45"/>
    <w:rsid w:val="0073069D"/>
    <w:rsid w:val="007313B9"/>
    <w:rsid w:val="0073365A"/>
    <w:rsid w:val="0073383A"/>
    <w:rsid w:val="007341F7"/>
    <w:rsid w:val="007346D7"/>
    <w:rsid w:val="00735AEA"/>
    <w:rsid w:val="007367A4"/>
    <w:rsid w:val="00736FB8"/>
    <w:rsid w:val="00737360"/>
    <w:rsid w:val="00737B15"/>
    <w:rsid w:val="00740855"/>
    <w:rsid w:val="00741CBA"/>
    <w:rsid w:val="007424B2"/>
    <w:rsid w:val="00742DE6"/>
    <w:rsid w:val="00743A4A"/>
    <w:rsid w:val="00743F6B"/>
    <w:rsid w:val="00745F15"/>
    <w:rsid w:val="00750212"/>
    <w:rsid w:val="00753EAC"/>
    <w:rsid w:val="00754D2F"/>
    <w:rsid w:val="00756A88"/>
    <w:rsid w:val="00757315"/>
    <w:rsid w:val="00757B09"/>
    <w:rsid w:val="007614A9"/>
    <w:rsid w:val="007625D9"/>
    <w:rsid w:val="0076319F"/>
    <w:rsid w:val="00764700"/>
    <w:rsid w:val="00765C89"/>
    <w:rsid w:val="00765F14"/>
    <w:rsid w:val="00766559"/>
    <w:rsid w:val="00767903"/>
    <w:rsid w:val="00767E45"/>
    <w:rsid w:val="00771B4E"/>
    <w:rsid w:val="00771C6D"/>
    <w:rsid w:val="0077392D"/>
    <w:rsid w:val="00774B12"/>
    <w:rsid w:val="00774E46"/>
    <w:rsid w:val="00775620"/>
    <w:rsid w:val="00775FF3"/>
    <w:rsid w:val="007806A5"/>
    <w:rsid w:val="00781967"/>
    <w:rsid w:val="00782F8A"/>
    <w:rsid w:val="00784181"/>
    <w:rsid w:val="00784EB8"/>
    <w:rsid w:val="00785566"/>
    <w:rsid w:val="00785F97"/>
    <w:rsid w:val="0078789F"/>
    <w:rsid w:val="00792BC7"/>
    <w:rsid w:val="0079330E"/>
    <w:rsid w:val="00795FCA"/>
    <w:rsid w:val="007973A0"/>
    <w:rsid w:val="00797E20"/>
    <w:rsid w:val="007A021B"/>
    <w:rsid w:val="007A0E22"/>
    <w:rsid w:val="007A2757"/>
    <w:rsid w:val="007A2CE5"/>
    <w:rsid w:val="007A4148"/>
    <w:rsid w:val="007A43A6"/>
    <w:rsid w:val="007A6069"/>
    <w:rsid w:val="007A615E"/>
    <w:rsid w:val="007B0C1F"/>
    <w:rsid w:val="007B1004"/>
    <w:rsid w:val="007B2DC7"/>
    <w:rsid w:val="007B3270"/>
    <w:rsid w:val="007B5AC8"/>
    <w:rsid w:val="007B5F15"/>
    <w:rsid w:val="007B6D1E"/>
    <w:rsid w:val="007B6F9C"/>
    <w:rsid w:val="007B7D68"/>
    <w:rsid w:val="007B7DCB"/>
    <w:rsid w:val="007B7E0D"/>
    <w:rsid w:val="007C16CE"/>
    <w:rsid w:val="007C219B"/>
    <w:rsid w:val="007C235F"/>
    <w:rsid w:val="007C39CF"/>
    <w:rsid w:val="007C415C"/>
    <w:rsid w:val="007C515E"/>
    <w:rsid w:val="007C595B"/>
    <w:rsid w:val="007D20C6"/>
    <w:rsid w:val="007D2868"/>
    <w:rsid w:val="007D2DBC"/>
    <w:rsid w:val="007D4A39"/>
    <w:rsid w:val="007D7FD1"/>
    <w:rsid w:val="007E1F39"/>
    <w:rsid w:val="007E2663"/>
    <w:rsid w:val="007E3264"/>
    <w:rsid w:val="007E3E5F"/>
    <w:rsid w:val="007E50FF"/>
    <w:rsid w:val="007E61AE"/>
    <w:rsid w:val="007E6B79"/>
    <w:rsid w:val="007E757F"/>
    <w:rsid w:val="007F084B"/>
    <w:rsid w:val="007F154E"/>
    <w:rsid w:val="007F247E"/>
    <w:rsid w:val="007F387F"/>
    <w:rsid w:val="007F4BD1"/>
    <w:rsid w:val="007F4F1C"/>
    <w:rsid w:val="007F52B0"/>
    <w:rsid w:val="007F5E6E"/>
    <w:rsid w:val="00800B5F"/>
    <w:rsid w:val="00801008"/>
    <w:rsid w:val="00802903"/>
    <w:rsid w:val="008029CF"/>
    <w:rsid w:val="00802B23"/>
    <w:rsid w:val="0080436A"/>
    <w:rsid w:val="0080454D"/>
    <w:rsid w:val="008057B5"/>
    <w:rsid w:val="00805876"/>
    <w:rsid w:val="008074FA"/>
    <w:rsid w:val="00807860"/>
    <w:rsid w:val="00807A96"/>
    <w:rsid w:val="008100C2"/>
    <w:rsid w:val="00810867"/>
    <w:rsid w:val="00811089"/>
    <w:rsid w:val="008133E6"/>
    <w:rsid w:val="0081440B"/>
    <w:rsid w:val="008146E4"/>
    <w:rsid w:val="00814B22"/>
    <w:rsid w:val="00814D15"/>
    <w:rsid w:val="00814EC6"/>
    <w:rsid w:val="00815332"/>
    <w:rsid w:val="0081558E"/>
    <w:rsid w:val="008158C1"/>
    <w:rsid w:val="008173BC"/>
    <w:rsid w:val="0082128F"/>
    <w:rsid w:val="0082324F"/>
    <w:rsid w:val="00823489"/>
    <w:rsid w:val="00824527"/>
    <w:rsid w:val="00824F40"/>
    <w:rsid w:val="0083149D"/>
    <w:rsid w:val="008318C2"/>
    <w:rsid w:val="00831B9B"/>
    <w:rsid w:val="00833998"/>
    <w:rsid w:val="00833AE0"/>
    <w:rsid w:val="0083415E"/>
    <w:rsid w:val="008341E1"/>
    <w:rsid w:val="00836CAA"/>
    <w:rsid w:val="00836FC5"/>
    <w:rsid w:val="0084188E"/>
    <w:rsid w:val="008431B8"/>
    <w:rsid w:val="0084363D"/>
    <w:rsid w:val="008444A1"/>
    <w:rsid w:val="00844A48"/>
    <w:rsid w:val="0084676A"/>
    <w:rsid w:val="00846BC1"/>
    <w:rsid w:val="008535DC"/>
    <w:rsid w:val="00853728"/>
    <w:rsid w:val="00854D5A"/>
    <w:rsid w:val="00854F1D"/>
    <w:rsid w:val="0085518F"/>
    <w:rsid w:val="00855ABC"/>
    <w:rsid w:val="008574DA"/>
    <w:rsid w:val="00857B76"/>
    <w:rsid w:val="00860135"/>
    <w:rsid w:val="00861901"/>
    <w:rsid w:val="00862E46"/>
    <w:rsid w:val="00865F34"/>
    <w:rsid w:val="00866B17"/>
    <w:rsid w:val="00866F11"/>
    <w:rsid w:val="008729BB"/>
    <w:rsid w:val="00873456"/>
    <w:rsid w:val="008740B2"/>
    <w:rsid w:val="00875C62"/>
    <w:rsid w:val="00876A9A"/>
    <w:rsid w:val="00877E27"/>
    <w:rsid w:val="008805EF"/>
    <w:rsid w:val="00881317"/>
    <w:rsid w:val="00882F08"/>
    <w:rsid w:val="008834CA"/>
    <w:rsid w:val="008849E4"/>
    <w:rsid w:val="00885304"/>
    <w:rsid w:val="00885D6A"/>
    <w:rsid w:val="00885E1D"/>
    <w:rsid w:val="00885F68"/>
    <w:rsid w:val="00886E14"/>
    <w:rsid w:val="008879A9"/>
    <w:rsid w:val="00890EBF"/>
    <w:rsid w:val="00895435"/>
    <w:rsid w:val="00895496"/>
    <w:rsid w:val="00896953"/>
    <w:rsid w:val="008969BE"/>
    <w:rsid w:val="008A05E1"/>
    <w:rsid w:val="008A16ED"/>
    <w:rsid w:val="008A444D"/>
    <w:rsid w:val="008A4D6D"/>
    <w:rsid w:val="008A5FC5"/>
    <w:rsid w:val="008A6180"/>
    <w:rsid w:val="008A7AEE"/>
    <w:rsid w:val="008B17D4"/>
    <w:rsid w:val="008B25D1"/>
    <w:rsid w:val="008B25DB"/>
    <w:rsid w:val="008B5EAD"/>
    <w:rsid w:val="008B68D9"/>
    <w:rsid w:val="008B7972"/>
    <w:rsid w:val="008B7D34"/>
    <w:rsid w:val="008C134A"/>
    <w:rsid w:val="008C140B"/>
    <w:rsid w:val="008C1CDC"/>
    <w:rsid w:val="008C3F69"/>
    <w:rsid w:val="008C44E3"/>
    <w:rsid w:val="008C4A7A"/>
    <w:rsid w:val="008C4BB3"/>
    <w:rsid w:val="008C56F5"/>
    <w:rsid w:val="008C5E1C"/>
    <w:rsid w:val="008C6402"/>
    <w:rsid w:val="008C67F8"/>
    <w:rsid w:val="008C7700"/>
    <w:rsid w:val="008D0B41"/>
    <w:rsid w:val="008D1B14"/>
    <w:rsid w:val="008D1CA0"/>
    <w:rsid w:val="008D2E4B"/>
    <w:rsid w:val="008D39AD"/>
    <w:rsid w:val="008D400B"/>
    <w:rsid w:val="008D4AC1"/>
    <w:rsid w:val="008D4EA9"/>
    <w:rsid w:val="008E29E7"/>
    <w:rsid w:val="008E2A94"/>
    <w:rsid w:val="008E476A"/>
    <w:rsid w:val="008E4D0D"/>
    <w:rsid w:val="008E64A5"/>
    <w:rsid w:val="008E6E0E"/>
    <w:rsid w:val="008E72A3"/>
    <w:rsid w:val="008E74C7"/>
    <w:rsid w:val="008E7918"/>
    <w:rsid w:val="008F040A"/>
    <w:rsid w:val="008F09FF"/>
    <w:rsid w:val="008F342B"/>
    <w:rsid w:val="008F41F8"/>
    <w:rsid w:val="008F467B"/>
    <w:rsid w:val="008F4C87"/>
    <w:rsid w:val="008F5C86"/>
    <w:rsid w:val="008F61FA"/>
    <w:rsid w:val="008F7078"/>
    <w:rsid w:val="008F74E0"/>
    <w:rsid w:val="008F7B3D"/>
    <w:rsid w:val="00900842"/>
    <w:rsid w:val="00901B0F"/>
    <w:rsid w:val="009027D1"/>
    <w:rsid w:val="009030E0"/>
    <w:rsid w:val="00904126"/>
    <w:rsid w:val="00906793"/>
    <w:rsid w:val="00906B65"/>
    <w:rsid w:val="00907543"/>
    <w:rsid w:val="00910508"/>
    <w:rsid w:val="009115FA"/>
    <w:rsid w:val="009140CE"/>
    <w:rsid w:val="00915E61"/>
    <w:rsid w:val="00917B9D"/>
    <w:rsid w:val="0092196A"/>
    <w:rsid w:val="009243C7"/>
    <w:rsid w:val="00925524"/>
    <w:rsid w:val="00925696"/>
    <w:rsid w:val="00926056"/>
    <w:rsid w:val="00930D3F"/>
    <w:rsid w:val="0093166E"/>
    <w:rsid w:val="0093177B"/>
    <w:rsid w:val="00931F99"/>
    <w:rsid w:val="00932484"/>
    <w:rsid w:val="009345CB"/>
    <w:rsid w:val="0093465A"/>
    <w:rsid w:val="00934EE4"/>
    <w:rsid w:val="00935C2C"/>
    <w:rsid w:val="00936E43"/>
    <w:rsid w:val="00941334"/>
    <w:rsid w:val="00943AE1"/>
    <w:rsid w:val="009444C2"/>
    <w:rsid w:val="0095012C"/>
    <w:rsid w:val="00950764"/>
    <w:rsid w:val="0095079A"/>
    <w:rsid w:val="00950A03"/>
    <w:rsid w:val="00950A3A"/>
    <w:rsid w:val="009518CE"/>
    <w:rsid w:val="00951E97"/>
    <w:rsid w:val="00953AAB"/>
    <w:rsid w:val="0095482C"/>
    <w:rsid w:val="009553E0"/>
    <w:rsid w:val="00956BAB"/>
    <w:rsid w:val="00962668"/>
    <w:rsid w:val="0096312A"/>
    <w:rsid w:val="0096445E"/>
    <w:rsid w:val="00964CAB"/>
    <w:rsid w:val="00965944"/>
    <w:rsid w:val="0096594A"/>
    <w:rsid w:val="00965A6B"/>
    <w:rsid w:val="0096614E"/>
    <w:rsid w:val="00971CC5"/>
    <w:rsid w:val="00971F45"/>
    <w:rsid w:val="009729E1"/>
    <w:rsid w:val="00972CC2"/>
    <w:rsid w:val="00973A8D"/>
    <w:rsid w:val="00974BD0"/>
    <w:rsid w:val="009777E3"/>
    <w:rsid w:val="00980202"/>
    <w:rsid w:val="009802BD"/>
    <w:rsid w:val="00981319"/>
    <w:rsid w:val="0098379A"/>
    <w:rsid w:val="00984068"/>
    <w:rsid w:val="00984AFB"/>
    <w:rsid w:val="00985FC0"/>
    <w:rsid w:val="009861E5"/>
    <w:rsid w:val="009863D4"/>
    <w:rsid w:val="00986882"/>
    <w:rsid w:val="0098731B"/>
    <w:rsid w:val="00987918"/>
    <w:rsid w:val="00987D93"/>
    <w:rsid w:val="00990B69"/>
    <w:rsid w:val="00990D2B"/>
    <w:rsid w:val="00991AB7"/>
    <w:rsid w:val="009920FB"/>
    <w:rsid w:val="00993AC2"/>
    <w:rsid w:val="009956AD"/>
    <w:rsid w:val="00997596"/>
    <w:rsid w:val="0099785A"/>
    <w:rsid w:val="009A0C36"/>
    <w:rsid w:val="009A14B0"/>
    <w:rsid w:val="009A1E2C"/>
    <w:rsid w:val="009A2666"/>
    <w:rsid w:val="009A2F58"/>
    <w:rsid w:val="009A48F4"/>
    <w:rsid w:val="009A6726"/>
    <w:rsid w:val="009A6A0C"/>
    <w:rsid w:val="009B08CF"/>
    <w:rsid w:val="009B12F1"/>
    <w:rsid w:val="009B1B5A"/>
    <w:rsid w:val="009B1DF7"/>
    <w:rsid w:val="009B201B"/>
    <w:rsid w:val="009B2C7A"/>
    <w:rsid w:val="009B321F"/>
    <w:rsid w:val="009B3504"/>
    <w:rsid w:val="009B3E11"/>
    <w:rsid w:val="009B4524"/>
    <w:rsid w:val="009B46CF"/>
    <w:rsid w:val="009B47CC"/>
    <w:rsid w:val="009B4A55"/>
    <w:rsid w:val="009B5B58"/>
    <w:rsid w:val="009B6423"/>
    <w:rsid w:val="009B6980"/>
    <w:rsid w:val="009B6E44"/>
    <w:rsid w:val="009C03D8"/>
    <w:rsid w:val="009C12AF"/>
    <w:rsid w:val="009C1E26"/>
    <w:rsid w:val="009C3E76"/>
    <w:rsid w:val="009C6867"/>
    <w:rsid w:val="009C6BE1"/>
    <w:rsid w:val="009C6FFD"/>
    <w:rsid w:val="009D06C9"/>
    <w:rsid w:val="009D37A6"/>
    <w:rsid w:val="009D3D69"/>
    <w:rsid w:val="009E1EDF"/>
    <w:rsid w:val="009E38F7"/>
    <w:rsid w:val="009E3E32"/>
    <w:rsid w:val="009E69C0"/>
    <w:rsid w:val="009F0027"/>
    <w:rsid w:val="009F1311"/>
    <w:rsid w:val="009F5745"/>
    <w:rsid w:val="009F6238"/>
    <w:rsid w:val="009F63A3"/>
    <w:rsid w:val="009F7C15"/>
    <w:rsid w:val="009F7C3D"/>
    <w:rsid w:val="00A0028E"/>
    <w:rsid w:val="00A01433"/>
    <w:rsid w:val="00A029AB"/>
    <w:rsid w:val="00A030FB"/>
    <w:rsid w:val="00A0320F"/>
    <w:rsid w:val="00A03940"/>
    <w:rsid w:val="00A03D79"/>
    <w:rsid w:val="00A046C4"/>
    <w:rsid w:val="00A04844"/>
    <w:rsid w:val="00A04DA5"/>
    <w:rsid w:val="00A04DBE"/>
    <w:rsid w:val="00A05018"/>
    <w:rsid w:val="00A051F7"/>
    <w:rsid w:val="00A05CD7"/>
    <w:rsid w:val="00A0625B"/>
    <w:rsid w:val="00A06536"/>
    <w:rsid w:val="00A07909"/>
    <w:rsid w:val="00A07F65"/>
    <w:rsid w:val="00A111C9"/>
    <w:rsid w:val="00A144DB"/>
    <w:rsid w:val="00A1455D"/>
    <w:rsid w:val="00A14D8F"/>
    <w:rsid w:val="00A1563B"/>
    <w:rsid w:val="00A15FDF"/>
    <w:rsid w:val="00A20B50"/>
    <w:rsid w:val="00A20C4B"/>
    <w:rsid w:val="00A2110E"/>
    <w:rsid w:val="00A219C7"/>
    <w:rsid w:val="00A21E7E"/>
    <w:rsid w:val="00A24408"/>
    <w:rsid w:val="00A27078"/>
    <w:rsid w:val="00A30B31"/>
    <w:rsid w:val="00A30E44"/>
    <w:rsid w:val="00A3153A"/>
    <w:rsid w:val="00A319A6"/>
    <w:rsid w:val="00A341C4"/>
    <w:rsid w:val="00A34B2B"/>
    <w:rsid w:val="00A35EDE"/>
    <w:rsid w:val="00A36906"/>
    <w:rsid w:val="00A37A35"/>
    <w:rsid w:val="00A400B6"/>
    <w:rsid w:val="00A40A6A"/>
    <w:rsid w:val="00A416AC"/>
    <w:rsid w:val="00A41932"/>
    <w:rsid w:val="00A4257D"/>
    <w:rsid w:val="00A463AF"/>
    <w:rsid w:val="00A46823"/>
    <w:rsid w:val="00A50661"/>
    <w:rsid w:val="00A507B8"/>
    <w:rsid w:val="00A5104E"/>
    <w:rsid w:val="00A51A3B"/>
    <w:rsid w:val="00A524AE"/>
    <w:rsid w:val="00A53DD3"/>
    <w:rsid w:val="00A53E94"/>
    <w:rsid w:val="00A54443"/>
    <w:rsid w:val="00A54505"/>
    <w:rsid w:val="00A54F8A"/>
    <w:rsid w:val="00A56759"/>
    <w:rsid w:val="00A56C7B"/>
    <w:rsid w:val="00A5759F"/>
    <w:rsid w:val="00A57621"/>
    <w:rsid w:val="00A60416"/>
    <w:rsid w:val="00A61634"/>
    <w:rsid w:val="00A61720"/>
    <w:rsid w:val="00A651BB"/>
    <w:rsid w:val="00A662A6"/>
    <w:rsid w:val="00A67CBD"/>
    <w:rsid w:val="00A70F9F"/>
    <w:rsid w:val="00A71E3E"/>
    <w:rsid w:val="00A71E7D"/>
    <w:rsid w:val="00A7244F"/>
    <w:rsid w:val="00A72593"/>
    <w:rsid w:val="00A72FC7"/>
    <w:rsid w:val="00A74D56"/>
    <w:rsid w:val="00A75CD9"/>
    <w:rsid w:val="00A76595"/>
    <w:rsid w:val="00A76B7A"/>
    <w:rsid w:val="00A77E1B"/>
    <w:rsid w:val="00A82A0C"/>
    <w:rsid w:val="00A82E3B"/>
    <w:rsid w:val="00A84926"/>
    <w:rsid w:val="00A84FB5"/>
    <w:rsid w:val="00A84FC5"/>
    <w:rsid w:val="00A8558C"/>
    <w:rsid w:val="00A86331"/>
    <w:rsid w:val="00A871ED"/>
    <w:rsid w:val="00A87484"/>
    <w:rsid w:val="00A90C96"/>
    <w:rsid w:val="00A925E2"/>
    <w:rsid w:val="00A9500F"/>
    <w:rsid w:val="00A96601"/>
    <w:rsid w:val="00A968E2"/>
    <w:rsid w:val="00A97EAF"/>
    <w:rsid w:val="00AA025D"/>
    <w:rsid w:val="00AA0E88"/>
    <w:rsid w:val="00AA1999"/>
    <w:rsid w:val="00AA3B52"/>
    <w:rsid w:val="00AA5905"/>
    <w:rsid w:val="00AA5B2B"/>
    <w:rsid w:val="00AA6715"/>
    <w:rsid w:val="00AA696D"/>
    <w:rsid w:val="00AA6981"/>
    <w:rsid w:val="00AB0A3C"/>
    <w:rsid w:val="00AB464C"/>
    <w:rsid w:val="00AB5146"/>
    <w:rsid w:val="00AB5900"/>
    <w:rsid w:val="00AB65BC"/>
    <w:rsid w:val="00AB6606"/>
    <w:rsid w:val="00AB6B3B"/>
    <w:rsid w:val="00AB6B76"/>
    <w:rsid w:val="00AC0DFE"/>
    <w:rsid w:val="00AC2762"/>
    <w:rsid w:val="00AC3DDD"/>
    <w:rsid w:val="00AC727E"/>
    <w:rsid w:val="00AD079B"/>
    <w:rsid w:val="00AD0985"/>
    <w:rsid w:val="00AD0986"/>
    <w:rsid w:val="00AD3E49"/>
    <w:rsid w:val="00AD4350"/>
    <w:rsid w:val="00AD52E4"/>
    <w:rsid w:val="00AD5477"/>
    <w:rsid w:val="00AD703F"/>
    <w:rsid w:val="00AD7CE6"/>
    <w:rsid w:val="00AD7D00"/>
    <w:rsid w:val="00AE302C"/>
    <w:rsid w:val="00AE419C"/>
    <w:rsid w:val="00AE44C2"/>
    <w:rsid w:val="00AE5519"/>
    <w:rsid w:val="00AF132F"/>
    <w:rsid w:val="00AF1D97"/>
    <w:rsid w:val="00AF2647"/>
    <w:rsid w:val="00AF2660"/>
    <w:rsid w:val="00AF5BE0"/>
    <w:rsid w:val="00AF629B"/>
    <w:rsid w:val="00AF6559"/>
    <w:rsid w:val="00AF6AA7"/>
    <w:rsid w:val="00AF75CB"/>
    <w:rsid w:val="00B0224D"/>
    <w:rsid w:val="00B02C60"/>
    <w:rsid w:val="00B061CB"/>
    <w:rsid w:val="00B0674D"/>
    <w:rsid w:val="00B06FD0"/>
    <w:rsid w:val="00B07CBB"/>
    <w:rsid w:val="00B07FBC"/>
    <w:rsid w:val="00B100EC"/>
    <w:rsid w:val="00B10A13"/>
    <w:rsid w:val="00B11BF3"/>
    <w:rsid w:val="00B11D76"/>
    <w:rsid w:val="00B1205D"/>
    <w:rsid w:val="00B13141"/>
    <w:rsid w:val="00B14843"/>
    <w:rsid w:val="00B15B03"/>
    <w:rsid w:val="00B20450"/>
    <w:rsid w:val="00B207A8"/>
    <w:rsid w:val="00B20D46"/>
    <w:rsid w:val="00B21BCC"/>
    <w:rsid w:val="00B21DD6"/>
    <w:rsid w:val="00B21E30"/>
    <w:rsid w:val="00B2210E"/>
    <w:rsid w:val="00B23E6F"/>
    <w:rsid w:val="00B253DB"/>
    <w:rsid w:val="00B266AB"/>
    <w:rsid w:val="00B26E4A"/>
    <w:rsid w:val="00B27266"/>
    <w:rsid w:val="00B3075A"/>
    <w:rsid w:val="00B3105C"/>
    <w:rsid w:val="00B320AC"/>
    <w:rsid w:val="00B323F7"/>
    <w:rsid w:val="00B3271F"/>
    <w:rsid w:val="00B33589"/>
    <w:rsid w:val="00B34574"/>
    <w:rsid w:val="00B35E5D"/>
    <w:rsid w:val="00B3607D"/>
    <w:rsid w:val="00B3685F"/>
    <w:rsid w:val="00B408A5"/>
    <w:rsid w:val="00B42502"/>
    <w:rsid w:val="00B42DF7"/>
    <w:rsid w:val="00B44F67"/>
    <w:rsid w:val="00B452B7"/>
    <w:rsid w:val="00B46F4D"/>
    <w:rsid w:val="00B471A0"/>
    <w:rsid w:val="00B47655"/>
    <w:rsid w:val="00B505EE"/>
    <w:rsid w:val="00B51B39"/>
    <w:rsid w:val="00B52046"/>
    <w:rsid w:val="00B52537"/>
    <w:rsid w:val="00B54730"/>
    <w:rsid w:val="00B54D88"/>
    <w:rsid w:val="00B5522E"/>
    <w:rsid w:val="00B552C5"/>
    <w:rsid w:val="00B55BDF"/>
    <w:rsid w:val="00B5638D"/>
    <w:rsid w:val="00B56C56"/>
    <w:rsid w:val="00B60028"/>
    <w:rsid w:val="00B60309"/>
    <w:rsid w:val="00B61FF6"/>
    <w:rsid w:val="00B625A2"/>
    <w:rsid w:val="00B62AF4"/>
    <w:rsid w:val="00B64249"/>
    <w:rsid w:val="00B64D8D"/>
    <w:rsid w:val="00B65383"/>
    <w:rsid w:val="00B6647B"/>
    <w:rsid w:val="00B67139"/>
    <w:rsid w:val="00B70352"/>
    <w:rsid w:val="00B70DAB"/>
    <w:rsid w:val="00B7170A"/>
    <w:rsid w:val="00B74845"/>
    <w:rsid w:val="00B7537B"/>
    <w:rsid w:val="00B76958"/>
    <w:rsid w:val="00B76C1A"/>
    <w:rsid w:val="00B77062"/>
    <w:rsid w:val="00B772F8"/>
    <w:rsid w:val="00B7745E"/>
    <w:rsid w:val="00B777A8"/>
    <w:rsid w:val="00B77F1E"/>
    <w:rsid w:val="00B80B04"/>
    <w:rsid w:val="00B80E99"/>
    <w:rsid w:val="00B81139"/>
    <w:rsid w:val="00B81400"/>
    <w:rsid w:val="00B8145F"/>
    <w:rsid w:val="00B832A4"/>
    <w:rsid w:val="00B83AEB"/>
    <w:rsid w:val="00B83C6B"/>
    <w:rsid w:val="00B84294"/>
    <w:rsid w:val="00B84C00"/>
    <w:rsid w:val="00B84E37"/>
    <w:rsid w:val="00B85080"/>
    <w:rsid w:val="00B8692C"/>
    <w:rsid w:val="00B873D8"/>
    <w:rsid w:val="00B87C80"/>
    <w:rsid w:val="00B908E7"/>
    <w:rsid w:val="00B90E30"/>
    <w:rsid w:val="00B91347"/>
    <w:rsid w:val="00B91C95"/>
    <w:rsid w:val="00B922D2"/>
    <w:rsid w:val="00B9462E"/>
    <w:rsid w:val="00B95407"/>
    <w:rsid w:val="00B95C8C"/>
    <w:rsid w:val="00B95D93"/>
    <w:rsid w:val="00B96215"/>
    <w:rsid w:val="00B96AF2"/>
    <w:rsid w:val="00BA055B"/>
    <w:rsid w:val="00BA06CE"/>
    <w:rsid w:val="00BA1A24"/>
    <w:rsid w:val="00BA1FA5"/>
    <w:rsid w:val="00BA262D"/>
    <w:rsid w:val="00BA334E"/>
    <w:rsid w:val="00BA3442"/>
    <w:rsid w:val="00BA4B7A"/>
    <w:rsid w:val="00BA64F5"/>
    <w:rsid w:val="00BA6555"/>
    <w:rsid w:val="00BA6D88"/>
    <w:rsid w:val="00BA732B"/>
    <w:rsid w:val="00BA7937"/>
    <w:rsid w:val="00BB0389"/>
    <w:rsid w:val="00BB24C4"/>
    <w:rsid w:val="00BB2C63"/>
    <w:rsid w:val="00BB32B5"/>
    <w:rsid w:val="00BB48BD"/>
    <w:rsid w:val="00BC0019"/>
    <w:rsid w:val="00BC0290"/>
    <w:rsid w:val="00BC02CB"/>
    <w:rsid w:val="00BC17D3"/>
    <w:rsid w:val="00BC2BDF"/>
    <w:rsid w:val="00BC3BE5"/>
    <w:rsid w:val="00BC4DD9"/>
    <w:rsid w:val="00BC5ECF"/>
    <w:rsid w:val="00BC6D7E"/>
    <w:rsid w:val="00BD019E"/>
    <w:rsid w:val="00BD0870"/>
    <w:rsid w:val="00BD0CE0"/>
    <w:rsid w:val="00BD13C6"/>
    <w:rsid w:val="00BD2384"/>
    <w:rsid w:val="00BD37D7"/>
    <w:rsid w:val="00BD4C5C"/>
    <w:rsid w:val="00BD4F9D"/>
    <w:rsid w:val="00BD5636"/>
    <w:rsid w:val="00BD6FBB"/>
    <w:rsid w:val="00BE0255"/>
    <w:rsid w:val="00BE2DCB"/>
    <w:rsid w:val="00BE30F8"/>
    <w:rsid w:val="00BE3BDE"/>
    <w:rsid w:val="00BE4AC0"/>
    <w:rsid w:val="00BE4F01"/>
    <w:rsid w:val="00BE5D85"/>
    <w:rsid w:val="00BE6037"/>
    <w:rsid w:val="00BE6047"/>
    <w:rsid w:val="00BE6315"/>
    <w:rsid w:val="00BE6808"/>
    <w:rsid w:val="00BE6AEA"/>
    <w:rsid w:val="00BE70AA"/>
    <w:rsid w:val="00BF28C1"/>
    <w:rsid w:val="00BF2CDF"/>
    <w:rsid w:val="00BF302A"/>
    <w:rsid w:val="00BF3B09"/>
    <w:rsid w:val="00BF4B15"/>
    <w:rsid w:val="00BF53FE"/>
    <w:rsid w:val="00BF6CD4"/>
    <w:rsid w:val="00BF6D03"/>
    <w:rsid w:val="00BF7456"/>
    <w:rsid w:val="00C02585"/>
    <w:rsid w:val="00C04982"/>
    <w:rsid w:val="00C06E86"/>
    <w:rsid w:val="00C078B2"/>
    <w:rsid w:val="00C07F22"/>
    <w:rsid w:val="00C1153D"/>
    <w:rsid w:val="00C11651"/>
    <w:rsid w:val="00C11C06"/>
    <w:rsid w:val="00C12036"/>
    <w:rsid w:val="00C15C8F"/>
    <w:rsid w:val="00C15F6E"/>
    <w:rsid w:val="00C17B5E"/>
    <w:rsid w:val="00C2012C"/>
    <w:rsid w:val="00C20DA1"/>
    <w:rsid w:val="00C21239"/>
    <w:rsid w:val="00C2192E"/>
    <w:rsid w:val="00C21BE7"/>
    <w:rsid w:val="00C222EF"/>
    <w:rsid w:val="00C223E8"/>
    <w:rsid w:val="00C225BE"/>
    <w:rsid w:val="00C229D1"/>
    <w:rsid w:val="00C23C40"/>
    <w:rsid w:val="00C242AA"/>
    <w:rsid w:val="00C247E9"/>
    <w:rsid w:val="00C25FC3"/>
    <w:rsid w:val="00C26DFC"/>
    <w:rsid w:val="00C27B77"/>
    <w:rsid w:val="00C27DC2"/>
    <w:rsid w:val="00C33788"/>
    <w:rsid w:val="00C33D9C"/>
    <w:rsid w:val="00C35259"/>
    <w:rsid w:val="00C36604"/>
    <w:rsid w:val="00C36DB4"/>
    <w:rsid w:val="00C37AE8"/>
    <w:rsid w:val="00C40C01"/>
    <w:rsid w:val="00C422EC"/>
    <w:rsid w:val="00C42E37"/>
    <w:rsid w:val="00C43473"/>
    <w:rsid w:val="00C464EA"/>
    <w:rsid w:val="00C47897"/>
    <w:rsid w:val="00C51DFA"/>
    <w:rsid w:val="00C51F5B"/>
    <w:rsid w:val="00C522A7"/>
    <w:rsid w:val="00C548CE"/>
    <w:rsid w:val="00C55403"/>
    <w:rsid w:val="00C5565F"/>
    <w:rsid w:val="00C55787"/>
    <w:rsid w:val="00C56226"/>
    <w:rsid w:val="00C60C96"/>
    <w:rsid w:val="00C614A2"/>
    <w:rsid w:val="00C62A1E"/>
    <w:rsid w:val="00C62C53"/>
    <w:rsid w:val="00C6545B"/>
    <w:rsid w:val="00C66A69"/>
    <w:rsid w:val="00C672CF"/>
    <w:rsid w:val="00C67950"/>
    <w:rsid w:val="00C70945"/>
    <w:rsid w:val="00C70AF9"/>
    <w:rsid w:val="00C70E4D"/>
    <w:rsid w:val="00C71848"/>
    <w:rsid w:val="00C71A8F"/>
    <w:rsid w:val="00C72509"/>
    <w:rsid w:val="00C73288"/>
    <w:rsid w:val="00C733BD"/>
    <w:rsid w:val="00C7400A"/>
    <w:rsid w:val="00C74161"/>
    <w:rsid w:val="00C742DB"/>
    <w:rsid w:val="00C75F71"/>
    <w:rsid w:val="00C774AC"/>
    <w:rsid w:val="00C77B24"/>
    <w:rsid w:val="00C77C01"/>
    <w:rsid w:val="00C80839"/>
    <w:rsid w:val="00C811BB"/>
    <w:rsid w:val="00C817A6"/>
    <w:rsid w:val="00C81EBD"/>
    <w:rsid w:val="00C827E7"/>
    <w:rsid w:val="00C8358A"/>
    <w:rsid w:val="00C83FE0"/>
    <w:rsid w:val="00C847BF"/>
    <w:rsid w:val="00C868E9"/>
    <w:rsid w:val="00C86941"/>
    <w:rsid w:val="00C869E5"/>
    <w:rsid w:val="00C87439"/>
    <w:rsid w:val="00C9021C"/>
    <w:rsid w:val="00C90719"/>
    <w:rsid w:val="00C90E75"/>
    <w:rsid w:val="00C94798"/>
    <w:rsid w:val="00C94EA0"/>
    <w:rsid w:val="00C952F1"/>
    <w:rsid w:val="00C956F9"/>
    <w:rsid w:val="00CA01F9"/>
    <w:rsid w:val="00CA219B"/>
    <w:rsid w:val="00CA3FA4"/>
    <w:rsid w:val="00CA4887"/>
    <w:rsid w:val="00CA51FB"/>
    <w:rsid w:val="00CA6511"/>
    <w:rsid w:val="00CA7A7D"/>
    <w:rsid w:val="00CB017D"/>
    <w:rsid w:val="00CB2114"/>
    <w:rsid w:val="00CB3C13"/>
    <w:rsid w:val="00CB3C39"/>
    <w:rsid w:val="00CB4553"/>
    <w:rsid w:val="00CB699F"/>
    <w:rsid w:val="00CC1195"/>
    <w:rsid w:val="00CC1CBB"/>
    <w:rsid w:val="00CC3500"/>
    <w:rsid w:val="00CC3671"/>
    <w:rsid w:val="00CC5CF9"/>
    <w:rsid w:val="00CC63EA"/>
    <w:rsid w:val="00CC6585"/>
    <w:rsid w:val="00CC7678"/>
    <w:rsid w:val="00CD0A7D"/>
    <w:rsid w:val="00CD12E0"/>
    <w:rsid w:val="00CD2F2E"/>
    <w:rsid w:val="00CD30B5"/>
    <w:rsid w:val="00CD402B"/>
    <w:rsid w:val="00CD5969"/>
    <w:rsid w:val="00CD5A70"/>
    <w:rsid w:val="00CD68B8"/>
    <w:rsid w:val="00CD6986"/>
    <w:rsid w:val="00CD701D"/>
    <w:rsid w:val="00CD7642"/>
    <w:rsid w:val="00CD7797"/>
    <w:rsid w:val="00CE1167"/>
    <w:rsid w:val="00CE1228"/>
    <w:rsid w:val="00CE284B"/>
    <w:rsid w:val="00CE2F2E"/>
    <w:rsid w:val="00CE3397"/>
    <w:rsid w:val="00CE3FFD"/>
    <w:rsid w:val="00CE4237"/>
    <w:rsid w:val="00CE5967"/>
    <w:rsid w:val="00CE5BB0"/>
    <w:rsid w:val="00CE610F"/>
    <w:rsid w:val="00CE7308"/>
    <w:rsid w:val="00CE7DA3"/>
    <w:rsid w:val="00CF0459"/>
    <w:rsid w:val="00CF0BFB"/>
    <w:rsid w:val="00CF1902"/>
    <w:rsid w:val="00CF3F13"/>
    <w:rsid w:val="00D03744"/>
    <w:rsid w:val="00D03986"/>
    <w:rsid w:val="00D041D3"/>
    <w:rsid w:val="00D04384"/>
    <w:rsid w:val="00D044C1"/>
    <w:rsid w:val="00D05433"/>
    <w:rsid w:val="00D06CD1"/>
    <w:rsid w:val="00D07214"/>
    <w:rsid w:val="00D11311"/>
    <w:rsid w:val="00D11393"/>
    <w:rsid w:val="00D1162B"/>
    <w:rsid w:val="00D14F84"/>
    <w:rsid w:val="00D1521A"/>
    <w:rsid w:val="00D202FD"/>
    <w:rsid w:val="00D21C5C"/>
    <w:rsid w:val="00D235D4"/>
    <w:rsid w:val="00D25AB5"/>
    <w:rsid w:val="00D25AC5"/>
    <w:rsid w:val="00D27956"/>
    <w:rsid w:val="00D27F48"/>
    <w:rsid w:val="00D3144B"/>
    <w:rsid w:val="00D32E45"/>
    <w:rsid w:val="00D34413"/>
    <w:rsid w:val="00D358AB"/>
    <w:rsid w:val="00D359B5"/>
    <w:rsid w:val="00D36874"/>
    <w:rsid w:val="00D41718"/>
    <w:rsid w:val="00D433B7"/>
    <w:rsid w:val="00D43A28"/>
    <w:rsid w:val="00D43A75"/>
    <w:rsid w:val="00D441FA"/>
    <w:rsid w:val="00D45C3E"/>
    <w:rsid w:val="00D45EE0"/>
    <w:rsid w:val="00D46315"/>
    <w:rsid w:val="00D50E32"/>
    <w:rsid w:val="00D51C5C"/>
    <w:rsid w:val="00D558B5"/>
    <w:rsid w:val="00D57F8C"/>
    <w:rsid w:val="00D6040C"/>
    <w:rsid w:val="00D61302"/>
    <w:rsid w:val="00D61515"/>
    <w:rsid w:val="00D62F7F"/>
    <w:rsid w:val="00D634B7"/>
    <w:rsid w:val="00D64C4D"/>
    <w:rsid w:val="00D64D96"/>
    <w:rsid w:val="00D65DB9"/>
    <w:rsid w:val="00D701C8"/>
    <w:rsid w:val="00D71EC6"/>
    <w:rsid w:val="00D73B29"/>
    <w:rsid w:val="00D753C7"/>
    <w:rsid w:val="00D75996"/>
    <w:rsid w:val="00D76809"/>
    <w:rsid w:val="00D773F4"/>
    <w:rsid w:val="00D81937"/>
    <w:rsid w:val="00D81B7C"/>
    <w:rsid w:val="00D827A6"/>
    <w:rsid w:val="00D83675"/>
    <w:rsid w:val="00D838E1"/>
    <w:rsid w:val="00D854AB"/>
    <w:rsid w:val="00D86A91"/>
    <w:rsid w:val="00D87392"/>
    <w:rsid w:val="00D919E9"/>
    <w:rsid w:val="00D91E6F"/>
    <w:rsid w:val="00D921ED"/>
    <w:rsid w:val="00D97044"/>
    <w:rsid w:val="00D970CB"/>
    <w:rsid w:val="00D97AE9"/>
    <w:rsid w:val="00D97CEA"/>
    <w:rsid w:val="00DA0032"/>
    <w:rsid w:val="00DA03E5"/>
    <w:rsid w:val="00DA0799"/>
    <w:rsid w:val="00DA1FDA"/>
    <w:rsid w:val="00DA29FA"/>
    <w:rsid w:val="00DA2F23"/>
    <w:rsid w:val="00DA4614"/>
    <w:rsid w:val="00DA46AE"/>
    <w:rsid w:val="00DA5790"/>
    <w:rsid w:val="00DB0090"/>
    <w:rsid w:val="00DB153C"/>
    <w:rsid w:val="00DB3C94"/>
    <w:rsid w:val="00DB4B27"/>
    <w:rsid w:val="00DB59A2"/>
    <w:rsid w:val="00DB720F"/>
    <w:rsid w:val="00DB7739"/>
    <w:rsid w:val="00DC04A4"/>
    <w:rsid w:val="00DC1A39"/>
    <w:rsid w:val="00DC27E9"/>
    <w:rsid w:val="00DC3CFD"/>
    <w:rsid w:val="00DC4351"/>
    <w:rsid w:val="00DC52DC"/>
    <w:rsid w:val="00DC53EE"/>
    <w:rsid w:val="00DC6EC1"/>
    <w:rsid w:val="00DC7997"/>
    <w:rsid w:val="00DC79A8"/>
    <w:rsid w:val="00DD2334"/>
    <w:rsid w:val="00DD2F9C"/>
    <w:rsid w:val="00DD4414"/>
    <w:rsid w:val="00DD6992"/>
    <w:rsid w:val="00DE2033"/>
    <w:rsid w:val="00DE25F7"/>
    <w:rsid w:val="00DE3184"/>
    <w:rsid w:val="00DE4DF6"/>
    <w:rsid w:val="00DE58CE"/>
    <w:rsid w:val="00DE6307"/>
    <w:rsid w:val="00DE668E"/>
    <w:rsid w:val="00DE6E28"/>
    <w:rsid w:val="00DE703E"/>
    <w:rsid w:val="00DF1714"/>
    <w:rsid w:val="00DF384E"/>
    <w:rsid w:val="00DF5757"/>
    <w:rsid w:val="00DF5B6D"/>
    <w:rsid w:val="00E02119"/>
    <w:rsid w:val="00E04E23"/>
    <w:rsid w:val="00E05992"/>
    <w:rsid w:val="00E062AD"/>
    <w:rsid w:val="00E06351"/>
    <w:rsid w:val="00E06F54"/>
    <w:rsid w:val="00E07237"/>
    <w:rsid w:val="00E0751B"/>
    <w:rsid w:val="00E078E3"/>
    <w:rsid w:val="00E1032C"/>
    <w:rsid w:val="00E1094C"/>
    <w:rsid w:val="00E10E9E"/>
    <w:rsid w:val="00E121B2"/>
    <w:rsid w:val="00E139D9"/>
    <w:rsid w:val="00E1451B"/>
    <w:rsid w:val="00E15148"/>
    <w:rsid w:val="00E15BA7"/>
    <w:rsid w:val="00E174F1"/>
    <w:rsid w:val="00E213C9"/>
    <w:rsid w:val="00E218F5"/>
    <w:rsid w:val="00E221B6"/>
    <w:rsid w:val="00E22CC0"/>
    <w:rsid w:val="00E24BB8"/>
    <w:rsid w:val="00E250F0"/>
    <w:rsid w:val="00E26298"/>
    <w:rsid w:val="00E26A84"/>
    <w:rsid w:val="00E2754E"/>
    <w:rsid w:val="00E30614"/>
    <w:rsid w:val="00E30D11"/>
    <w:rsid w:val="00E31858"/>
    <w:rsid w:val="00E34481"/>
    <w:rsid w:val="00E34CBC"/>
    <w:rsid w:val="00E401CA"/>
    <w:rsid w:val="00E43DAB"/>
    <w:rsid w:val="00E4564E"/>
    <w:rsid w:val="00E51843"/>
    <w:rsid w:val="00E51D1F"/>
    <w:rsid w:val="00E52FB8"/>
    <w:rsid w:val="00E5482B"/>
    <w:rsid w:val="00E54B57"/>
    <w:rsid w:val="00E55903"/>
    <w:rsid w:val="00E617A0"/>
    <w:rsid w:val="00E61E95"/>
    <w:rsid w:val="00E61FC6"/>
    <w:rsid w:val="00E624D7"/>
    <w:rsid w:val="00E625F3"/>
    <w:rsid w:val="00E62629"/>
    <w:rsid w:val="00E6275B"/>
    <w:rsid w:val="00E62A37"/>
    <w:rsid w:val="00E64CA4"/>
    <w:rsid w:val="00E65999"/>
    <w:rsid w:val="00E65F4F"/>
    <w:rsid w:val="00E671DA"/>
    <w:rsid w:val="00E67829"/>
    <w:rsid w:val="00E74417"/>
    <w:rsid w:val="00E74CDB"/>
    <w:rsid w:val="00E7541D"/>
    <w:rsid w:val="00E7579F"/>
    <w:rsid w:val="00E757E5"/>
    <w:rsid w:val="00E75978"/>
    <w:rsid w:val="00E75BDB"/>
    <w:rsid w:val="00E767E5"/>
    <w:rsid w:val="00E7735C"/>
    <w:rsid w:val="00E77836"/>
    <w:rsid w:val="00E812DF"/>
    <w:rsid w:val="00E821E3"/>
    <w:rsid w:val="00E87455"/>
    <w:rsid w:val="00E87E51"/>
    <w:rsid w:val="00E87E7F"/>
    <w:rsid w:val="00E904BD"/>
    <w:rsid w:val="00E927C2"/>
    <w:rsid w:val="00E930C1"/>
    <w:rsid w:val="00E932EC"/>
    <w:rsid w:val="00E951E4"/>
    <w:rsid w:val="00E958CF"/>
    <w:rsid w:val="00E97E46"/>
    <w:rsid w:val="00EA110D"/>
    <w:rsid w:val="00EA3900"/>
    <w:rsid w:val="00EA45A4"/>
    <w:rsid w:val="00EA48A7"/>
    <w:rsid w:val="00EA4D9E"/>
    <w:rsid w:val="00EA508F"/>
    <w:rsid w:val="00EA577E"/>
    <w:rsid w:val="00EA6E52"/>
    <w:rsid w:val="00EB04BA"/>
    <w:rsid w:val="00EB0D75"/>
    <w:rsid w:val="00EB20B1"/>
    <w:rsid w:val="00EB315E"/>
    <w:rsid w:val="00EB35A3"/>
    <w:rsid w:val="00EB42B5"/>
    <w:rsid w:val="00EB4A8B"/>
    <w:rsid w:val="00EB511B"/>
    <w:rsid w:val="00EB5461"/>
    <w:rsid w:val="00EB6466"/>
    <w:rsid w:val="00EB75D3"/>
    <w:rsid w:val="00EC112C"/>
    <w:rsid w:val="00EC25BC"/>
    <w:rsid w:val="00EC2E74"/>
    <w:rsid w:val="00EC3493"/>
    <w:rsid w:val="00EC4E4B"/>
    <w:rsid w:val="00EC5C16"/>
    <w:rsid w:val="00EC5D82"/>
    <w:rsid w:val="00EC70AC"/>
    <w:rsid w:val="00ED0DFD"/>
    <w:rsid w:val="00ED3980"/>
    <w:rsid w:val="00ED5CFB"/>
    <w:rsid w:val="00EE0119"/>
    <w:rsid w:val="00EE2B45"/>
    <w:rsid w:val="00EE399C"/>
    <w:rsid w:val="00EE3A26"/>
    <w:rsid w:val="00EE4EF3"/>
    <w:rsid w:val="00EE5066"/>
    <w:rsid w:val="00EE6C25"/>
    <w:rsid w:val="00EE7879"/>
    <w:rsid w:val="00EF0985"/>
    <w:rsid w:val="00EF1029"/>
    <w:rsid w:val="00EF108B"/>
    <w:rsid w:val="00EF3BEE"/>
    <w:rsid w:val="00EF3E90"/>
    <w:rsid w:val="00EF48C1"/>
    <w:rsid w:val="00EF4B90"/>
    <w:rsid w:val="00EF4BAE"/>
    <w:rsid w:val="00EF59E8"/>
    <w:rsid w:val="00EF70E6"/>
    <w:rsid w:val="00EF74F0"/>
    <w:rsid w:val="00EF79A7"/>
    <w:rsid w:val="00F0058E"/>
    <w:rsid w:val="00F00B16"/>
    <w:rsid w:val="00F028C0"/>
    <w:rsid w:val="00F02B66"/>
    <w:rsid w:val="00F039C6"/>
    <w:rsid w:val="00F04C05"/>
    <w:rsid w:val="00F05045"/>
    <w:rsid w:val="00F053E8"/>
    <w:rsid w:val="00F054B1"/>
    <w:rsid w:val="00F06028"/>
    <w:rsid w:val="00F076CF"/>
    <w:rsid w:val="00F07777"/>
    <w:rsid w:val="00F10092"/>
    <w:rsid w:val="00F1021F"/>
    <w:rsid w:val="00F10EBE"/>
    <w:rsid w:val="00F110D0"/>
    <w:rsid w:val="00F11763"/>
    <w:rsid w:val="00F1403E"/>
    <w:rsid w:val="00F1534D"/>
    <w:rsid w:val="00F17C96"/>
    <w:rsid w:val="00F2036A"/>
    <w:rsid w:val="00F20C21"/>
    <w:rsid w:val="00F216D5"/>
    <w:rsid w:val="00F21B6B"/>
    <w:rsid w:val="00F22B8A"/>
    <w:rsid w:val="00F2334A"/>
    <w:rsid w:val="00F23E0F"/>
    <w:rsid w:val="00F23F4B"/>
    <w:rsid w:val="00F3123E"/>
    <w:rsid w:val="00F31B1D"/>
    <w:rsid w:val="00F32C28"/>
    <w:rsid w:val="00F37EA8"/>
    <w:rsid w:val="00F44140"/>
    <w:rsid w:val="00F44C2D"/>
    <w:rsid w:val="00F45028"/>
    <w:rsid w:val="00F4589C"/>
    <w:rsid w:val="00F45E9C"/>
    <w:rsid w:val="00F47173"/>
    <w:rsid w:val="00F5086C"/>
    <w:rsid w:val="00F51EBE"/>
    <w:rsid w:val="00F52C83"/>
    <w:rsid w:val="00F52EE4"/>
    <w:rsid w:val="00F53051"/>
    <w:rsid w:val="00F53D9F"/>
    <w:rsid w:val="00F55D08"/>
    <w:rsid w:val="00F568EB"/>
    <w:rsid w:val="00F60B5F"/>
    <w:rsid w:val="00F60CE6"/>
    <w:rsid w:val="00F60E02"/>
    <w:rsid w:val="00F63A2B"/>
    <w:rsid w:val="00F63E74"/>
    <w:rsid w:val="00F64F4A"/>
    <w:rsid w:val="00F65988"/>
    <w:rsid w:val="00F65A6F"/>
    <w:rsid w:val="00F65FC1"/>
    <w:rsid w:val="00F660E2"/>
    <w:rsid w:val="00F6651C"/>
    <w:rsid w:val="00F66632"/>
    <w:rsid w:val="00F66E7F"/>
    <w:rsid w:val="00F67B37"/>
    <w:rsid w:val="00F70CAA"/>
    <w:rsid w:val="00F729FA"/>
    <w:rsid w:val="00F735D9"/>
    <w:rsid w:val="00F744C8"/>
    <w:rsid w:val="00F750AC"/>
    <w:rsid w:val="00F751AC"/>
    <w:rsid w:val="00F751FE"/>
    <w:rsid w:val="00F75B2A"/>
    <w:rsid w:val="00F75E8E"/>
    <w:rsid w:val="00F7636B"/>
    <w:rsid w:val="00F80851"/>
    <w:rsid w:val="00F819B3"/>
    <w:rsid w:val="00F81EC8"/>
    <w:rsid w:val="00F8599E"/>
    <w:rsid w:val="00F86319"/>
    <w:rsid w:val="00F86449"/>
    <w:rsid w:val="00F86B5C"/>
    <w:rsid w:val="00F86D0E"/>
    <w:rsid w:val="00F86D35"/>
    <w:rsid w:val="00F87640"/>
    <w:rsid w:val="00F90C0F"/>
    <w:rsid w:val="00F90DCF"/>
    <w:rsid w:val="00F933C6"/>
    <w:rsid w:val="00F94001"/>
    <w:rsid w:val="00F94225"/>
    <w:rsid w:val="00F9563D"/>
    <w:rsid w:val="00F95CF9"/>
    <w:rsid w:val="00F972EC"/>
    <w:rsid w:val="00F97E83"/>
    <w:rsid w:val="00FA0358"/>
    <w:rsid w:val="00FA07FB"/>
    <w:rsid w:val="00FA0A42"/>
    <w:rsid w:val="00FA0C0F"/>
    <w:rsid w:val="00FA197E"/>
    <w:rsid w:val="00FA1A8D"/>
    <w:rsid w:val="00FA25D0"/>
    <w:rsid w:val="00FA27F6"/>
    <w:rsid w:val="00FA2F6E"/>
    <w:rsid w:val="00FA4749"/>
    <w:rsid w:val="00FA4BE9"/>
    <w:rsid w:val="00FA54C6"/>
    <w:rsid w:val="00FA5E38"/>
    <w:rsid w:val="00FA635B"/>
    <w:rsid w:val="00FA65DA"/>
    <w:rsid w:val="00FA6654"/>
    <w:rsid w:val="00FA69B5"/>
    <w:rsid w:val="00FB131A"/>
    <w:rsid w:val="00FB14DA"/>
    <w:rsid w:val="00FB1813"/>
    <w:rsid w:val="00FB3138"/>
    <w:rsid w:val="00FB343D"/>
    <w:rsid w:val="00FB38BD"/>
    <w:rsid w:val="00FB3DFB"/>
    <w:rsid w:val="00FB4236"/>
    <w:rsid w:val="00FB5D38"/>
    <w:rsid w:val="00FB6417"/>
    <w:rsid w:val="00FB7B7F"/>
    <w:rsid w:val="00FC06CE"/>
    <w:rsid w:val="00FC3A65"/>
    <w:rsid w:val="00FC4645"/>
    <w:rsid w:val="00FC5047"/>
    <w:rsid w:val="00FC51BF"/>
    <w:rsid w:val="00FC52C4"/>
    <w:rsid w:val="00FC59E5"/>
    <w:rsid w:val="00FC665C"/>
    <w:rsid w:val="00FC69BB"/>
    <w:rsid w:val="00FC7D3C"/>
    <w:rsid w:val="00FD245E"/>
    <w:rsid w:val="00FD2D66"/>
    <w:rsid w:val="00FD3039"/>
    <w:rsid w:val="00FD33AA"/>
    <w:rsid w:val="00FD35CC"/>
    <w:rsid w:val="00FD398E"/>
    <w:rsid w:val="00FD3D65"/>
    <w:rsid w:val="00FD4292"/>
    <w:rsid w:val="00FD4ABD"/>
    <w:rsid w:val="00FD52C1"/>
    <w:rsid w:val="00FD5519"/>
    <w:rsid w:val="00FD5C95"/>
    <w:rsid w:val="00FD676E"/>
    <w:rsid w:val="00FD76D8"/>
    <w:rsid w:val="00FD7A88"/>
    <w:rsid w:val="00FE02E4"/>
    <w:rsid w:val="00FE043E"/>
    <w:rsid w:val="00FE0F8C"/>
    <w:rsid w:val="00FE164E"/>
    <w:rsid w:val="00FE3513"/>
    <w:rsid w:val="00FE41E1"/>
    <w:rsid w:val="00FE5323"/>
    <w:rsid w:val="00FE5E91"/>
    <w:rsid w:val="00FE67AE"/>
    <w:rsid w:val="00FE6CAB"/>
    <w:rsid w:val="00FE702D"/>
    <w:rsid w:val="00FE7FA2"/>
    <w:rsid w:val="00FF4D4A"/>
    <w:rsid w:val="00FF5DD6"/>
    <w:rsid w:val="00FF6B67"/>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0"/>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character" w:customStyle="1" w:styleId="BodyTextChar">
    <w:name w:val="Body Text Char"/>
    <w:link w:val="BodyText"/>
    <w:rsid w:val="00C5565F"/>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0"/>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0"/>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link w:val="BalloonTextChar1"/>
    <w:rPr>
      <w:rFonts w:ascii="Tahoma" w:hAnsi="Tahoma"/>
      <w:sz w:val="16"/>
      <w:szCs w:val="16"/>
    </w:rPr>
  </w:style>
  <w:style w:type="character" w:customStyle="1" w:styleId="BalloonTextChar1">
    <w:name w:val="Balloon Text Char1"/>
    <w:link w:val="BalloonText"/>
    <w:locked/>
    <w:rsid w:val="00C5565F"/>
    <w:rPr>
      <w:rFonts w:ascii="Tahoma" w:eastAsia="Arial Unicode MS" w:hAnsi="Tahoma" w:cs="Tahoma"/>
      <w:color w:val="000000"/>
      <w:kern w:val="1"/>
      <w:sz w:val="16"/>
      <w:szCs w:val="16"/>
      <w:lang w:eastAsia="ar-SA"/>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link w:val="BodyText2Char2"/>
    <w:pPr>
      <w:spacing w:after="120" w:line="480" w:lineRule="auto"/>
    </w:pPr>
  </w:style>
  <w:style w:type="character" w:customStyle="1" w:styleId="BodyText2Char2">
    <w:name w:val="Body Text 2 Char2"/>
    <w:link w:val="BodyText2"/>
    <w:locked/>
    <w:rsid w:val="00C5565F"/>
    <w:rPr>
      <w:rFonts w:eastAsia="Arial Unicode MS"/>
      <w:color w:val="000000"/>
      <w:kern w:val="1"/>
      <w:sz w:val="24"/>
      <w:szCs w:val="24"/>
      <w:lang w:eastAsia="ar-SA"/>
    </w:rPr>
  </w:style>
  <w:style w:type="paragraph" w:styleId="BodyText3">
    <w:name w:val="Body Text 3"/>
    <w:basedOn w:val="Normal"/>
    <w:link w:val="BodyText3Char1"/>
    <w:pPr>
      <w:spacing w:after="120"/>
    </w:pPr>
    <w:rPr>
      <w:rFonts w:eastAsia="Times New Roman"/>
      <w:sz w:val="16"/>
      <w:szCs w:val="16"/>
    </w:rPr>
  </w:style>
  <w:style w:type="character" w:customStyle="1" w:styleId="BodyText3Char1">
    <w:name w:val="Body Text 3 Char1"/>
    <w:link w:val="BodyText3"/>
    <w:locked/>
    <w:rsid w:val="00C5565F"/>
    <w:rPr>
      <w:color w:val="000000"/>
      <w:kern w:val="1"/>
      <w:sz w:val="16"/>
      <w:szCs w:val="16"/>
      <w:lang w:eastAsia="ar-SA"/>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pPr>
      <w:suppressLineNumbers/>
      <w:tabs>
        <w:tab w:val="center" w:pos="4513"/>
        <w:tab w:val="right" w:pos="9026"/>
      </w:tabs>
    </w:pPr>
  </w:style>
  <w:style w:type="character" w:customStyle="1" w:styleId="HeaderChar1">
    <w:name w:val="Header Char1"/>
    <w:link w:val="Header"/>
    <w:locked/>
    <w:rsid w:val="00C5565F"/>
    <w:rPr>
      <w:rFonts w:eastAsia="Arial Unicode MS"/>
      <w:color w:val="000000"/>
      <w:kern w:val="1"/>
      <w:sz w:val="24"/>
      <w:szCs w:val="24"/>
      <w:lang w:eastAsia="ar-SA"/>
    </w:rPr>
  </w:style>
  <w:style w:type="paragraph" w:styleId="Footer">
    <w:name w:val="footer"/>
    <w:basedOn w:val="Normal"/>
    <w:link w:val="FooterChar1"/>
    <w:pPr>
      <w:suppressLineNumbers/>
      <w:tabs>
        <w:tab w:val="center" w:pos="4513"/>
        <w:tab w:val="right" w:pos="9026"/>
      </w:tabs>
    </w:pPr>
  </w:style>
  <w:style w:type="character" w:customStyle="1" w:styleId="FooterChar1">
    <w:name w:val="Footer Char1"/>
    <w:link w:val="Footer"/>
    <w:locked/>
    <w:rsid w:val="00C5565F"/>
    <w:rPr>
      <w:rFonts w:eastAsia="Arial Unicode MS"/>
      <w:color w:val="000000"/>
      <w:kern w:val="1"/>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D4A39"/>
    <w:rPr>
      <w:color w:val="0000FF"/>
      <w:u w:val="single"/>
    </w:rPr>
  </w:style>
  <w:style w:type="character" w:customStyle="1" w:styleId="go">
    <w:name w:val="go"/>
    <w:basedOn w:val="DefaultParagraphFont"/>
    <w:rsid w:val="007D4A39"/>
  </w:style>
  <w:style w:type="character" w:customStyle="1" w:styleId="bold">
    <w:name w:val="bold"/>
    <w:basedOn w:val="DefaultParagraphFont"/>
    <w:rsid w:val="00A35EDE"/>
  </w:style>
  <w:style w:type="character" w:styleId="HTMLCite">
    <w:name w:val="HTML Cite"/>
    <w:uiPriority w:val="99"/>
    <w:semiHidden/>
    <w:unhideWhenUsed/>
    <w:rsid w:val="004F6F9F"/>
    <w:rPr>
      <w:i/>
      <w:iCs/>
    </w:rPr>
  </w:style>
  <w:style w:type="paragraph" w:styleId="BodyTextIndent2">
    <w:name w:val="Body Text Indent 2"/>
    <w:basedOn w:val="Normal"/>
    <w:link w:val="BodyTextIndent2Char"/>
    <w:unhideWhenUsed/>
    <w:rsid w:val="007E757F"/>
    <w:pPr>
      <w:suppressAutoHyphens w:val="0"/>
      <w:spacing w:after="120" w:line="480" w:lineRule="auto"/>
      <w:ind w:left="360" w:firstLine="680"/>
      <w:jc w:val="both"/>
    </w:pPr>
    <w:rPr>
      <w:rFonts w:eastAsia="Times New Roman"/>
      <w:bCs/>
      <w:kern w:val="0"/>
      <w:sz w:val="28"/>
      <w:szCs w:val="28"/>
      <w:lang w:val="sr-Cyrl-CS"/>
    </w:rPr>
  </w:style>
  <w:style w:type="character" w:customStyle="1" w:styleId="BodyTextIndent2Char">
    <w:name w:val="Body Text Indent 2 Char"/>
    <w:link w:val="BodyTextIndent2"/>
    <w:rsid w:val="007E757F"/>
    <w:rPr>
      <w:bCs/>
      <w:color w:val="000000"/>
      <w:sz w:val="28"/>
      <w:szCs w:val="28"/>
      <w:lang w:val="sr-Cyrl-CS"/>
    </w:rPr>
  </w:style>
  <w:style w:type="paragraph" w:customStyle="1" w:styleId="CommentText1">
    <w:name w:val="Comment Text1"/>
    <w:basedOn w:val="Normal"/>
    <w:rsid w:val="00C5565F"/>
    <w:rPr>
      <w:kern w:val="2"/>
      <w:sz w:val="20"/>
      <w:szCs w:val="20"/>
      <w:lang w:val="en-US"/>
    </w:rPr>
  </w:style>
  <w:style w:type="paragraph" w:customStyle="1" w:styleId="CommentSubject1">
    <w:name w:val="Comment Subject1"/>
    <w:basedOn w:val="CommentText1"/>
    <w:rsid w:val="00C5565F"/>
    <w:rPr>
      <w:b/>
      <w:bCs/>
    </w:rPr>
  </w:style>
  <w:style w:type="character" w:customStyle="1" w:styleId="CommentReference1">
    <w:name w:val="Comment Reference1"/>
    <w:rsid w:val="00C5565F"/>
    <w:rPr>
      <w:sz w:val="16"/>
      <w:szCs w:val="16"/>
    </w:rPr>
  </w:style>
  <w:style w:type="character" w:styleId="CommentReference">
    <w:name w:val="annotation reference"/>
    <w:uiPriority w:val="99"/>
    <w:semiHidden/>
    <w:unhideWhenUsed/>
    <w:rsid w:val="006B067A"/>
    <w:rPr>
      <w:sz w:val="16"/>
      <w:szCs w:val="16"/>
    </w:rPr>
  </w:style>
  <w:style w:type="paragraph" w:styleId="CommentText">
    <w:name w:val="annotation text"/>
    <w:basedOn w:val="Normal"/>
    <w:link w:val="CommentTextChar1"/>
    <w:uiPriority w:val="99"/>
    <w:semiHidden/>
    <w:unhideWhenUsed/>
    <w:rsid w:val="006B067A"/>
    <w:rPr>
      <w:sz w:val="20"/>
      <w:szCs w:val="20"/>
    </w:rPr>
  </w:style>
  <w:style w:type="character" w:customStyle="1" w:styleId="CommentTextChar1">
    <w:name w:val="Comment Text Char1"/>
    <w:link w:val="CommentText"/>
    <w:uiPriority w:val="99"/>
    <w:semiHidden/>
    <w:rsid w:val="006B067A"/>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6B067A"/>
    <w:rPr>
      <w:b/>
      <w:bCs/>
    </w:rPr>
  </w:style>
  <w:style w:type="character" w:customStyle="1" w:styleId="CommentSubjectChar1">
    <w:name w:val="Comment Subject Char1"/>
    <w:link w:val="CommentSubject"/>
    <w:uiPriority w:val="99"/>
    <w:semiHidden/>
    <w:rsid w:val="006B067A"/>
    <w:rPr>
      <w:rFonts w:eastAsia="Arial Unicode MS"/>
      <w:b/>
      <w:bC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4330347">
      <w:bodyDiv w:val="1"/>
      <w:marLeft w:val="0"/>
      <w:marRight w:val="0"/>
      <w:marTop w:val="0"/>
      <w:marBottom w:val="0"/>
      <w:divBdr>
        <w:top w:val="none" w:sz="0" w:space="0" w:color="auto"/>
        <w:left w:val="none" w:sz="0" w:space="0" w:color="auto"/>
        <w:bottom w:val="none" w:sz="0" w:space="0" w:color="auto"/>
        <w:right w:val="none" w:sz="0" w:space="0" w:color="auto"/>
      </w:divBdr>
    </w:div>
    <w:div w:id="21829669">
      <w:bodyDiv w:val="1"/>
      <w:marLeft w:val="0"/>
      <w:marRight w:val="0"/>
      <w:marTop w:val="0"/>
      <w:marBottom w:val="0"/>
      <w:divBdr>
        <w:top w:val="none" w:sz="0" w:space="0" w:color="auto"/>
        <w:left w:val="none" w:sz="0" w:space="0" w:color="auto"/>
        <w:bottom w:val="none" w:sz="0" w:space="0" w:color="auto"/>
        <w:right w:val="none" w:sz="0" w:space="0" w:color="auto"/>
      </w:divBdr>
    </w:div>
    <w:div w:id="49773258">
      <w:bodyDiv w:val="1"/>
      <w:marLeft w:val="0"/>
      <w:marRight w:val="0"/>
      <w:marTop w:val="0"/>
      <w:marBottom w:val="0"/>
      <w:divBdr>
        <w:top w:val="none" w:sz="0" w:space="0" w:color="auto"/>
        <w:left w:val="none" w:sz="0" w:space="0" w:color="auto"/>
        <w:bottom w:val="none" w:sz="0" w:space="0" w:color="auto"/>
        <w:right w:val="none" w:sz="0" w:space="0" w:color="auto"/>
      </w:divBdr>
    </w:div>
    <w:div w:id="99447699">
      <w:bodyDiv w:val="1"/>
      <w:marLeft w:val="0"/>
      <w:marRight w:val="0"/>
      <w:marTop w:val="0"/>
      <w:marBottom w:val="0"/>
      <w:divBdr>
        <w:top w:val="none" w:sz="0" w:space="0" w:color="auto"/>
        <w:left w:val="none" w:sz="0" w:space="0" w:color="auto"/>
        <w:bottom w:val="none" w:sz="0" w:space="0" w:color="auto"/>
        <w:right w:val="none" w:sz="0" w:space="0" w:color="auto"/>
      </w:divBdr>
    </w:div>
    <w:div w:id="404765263">
      <w:bodyDiv w:val="1"/>
      <w:marLeft w:val="0"/>
      <w:marRight w:val="0"/>
      <w:marTop w:val="0"/>
      <w:marBottom w:val="0"/>
      <w:divBdr>
        <w:top w:val="none" w:sz="0" w:space="0" w:color="auto"/>
        <w:left w:val="none" w:sz="0" w:space="0" w:color="auto"/>
        <w:bottom w:val="none" w:sz="0" w:space="0" w:color="auto"/>
        <w:right w:val="none" w:sz="0" w:space="0" w:color="auto"/>
      </w:divBdr>
    </w:div>
    <w:div w:id="514349476">
      <w:bodyDiv w:val="1"/>
      <w:marLeft w:val="0"/>
      <w:marRight w:val="0"/>
      <w:marTop w:val="0"/>
      <w:marBottom w:val="0"/>
      <w:divBdr>
        <w:top w:val="none" w:sz="0" w:space="0" w:color="auto"/>
        <w:left w:val="none" w:sz="0" w:space="0" w:color="auto"/>
        <w:bottom w:val="none" w:sz="0" w:space="0" w:color="auto"/>
        <w:right w:val="none" w:sz="0" w:space="0" w:color="auto"/>
      </w:divBdr>
    </w:div>
    <w:div w:id="589122793">
      <w:bodyDiv w:val="1"/>
      <w:marLeft w:val="0"/>
      <w:marRight w:val="0"/>
      <w:marTop w:val="0"/>
      <w:marBottom w:val="0"/>
      <w:divBdr>
        <w:top w:val="none" w:sz="0" w:space="0" w:color="auto"/>
        <w:left w:val="none" w:sz="0" w:space="0" w:color="auto"/>
        <w:bottom w:val="none" w:sz="0" w:space="0" w:color="auto"/>
        <w:right w:val="none" w:sz="0" w:space="0" w:color="auto"/>
      </w:divBdr>
    </w:div>
    <w:div w:id="625158109">
      <w:bodyDiv w:val="1"/>
      <w:marLeft w:val="0"/>
      <w:marRight w:val="0"/>
      <w:marTop w:val="0"/>
      <w:marBottom w:val="0"/>
      <w:divBdr>
        <w:top w:val="none" w:sz="0" w:space="0" w:color="auto"/>
        <w:left w:val="none" w:sz="0" w:space="0" w:color="auto"/>
        <w:bottom w:val="none" w:sz="0" w:space="0" w:color="auto"/>
        <w:right w:val="none" w:sz="0" w:space="0" w:color="auto"/>
      </w:divBdr>
    </w:div>
    <w:div w:id="77116935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65974605">
      <w:bodyDiv w:val="1"/>
      <w:marLeft w:val="0"/>
      <w:marRight w:val="0"/>
      <w:marTop w:val="0"/>
      <w:marBottom w:val="0"/>
      <w:divBdr>
        <w:top w:val="none" w:sz="0" w:space="0" w:color="auto"/>
        <w:left w:val="none" w:sz="0" w:space="0" w:color="auto"/>
        <w:bottom w:val="none" w:sz="0" w:space="0" w:color="auto"/>
        <w:right w:val="none" w:sz="0" w:space="0" w:color="auto"/>
      </w:divBdr>
    </w:div>
    <w:div w:id="1266617426">
      <w:bodyDiv w:val="1"/>
      <w:marLeft w:val="0"/>
      <w:marRight w:val="0"/>
      <w:marTop w:val="0"/>
      <w:marBottom w:val="0"/>
      <w:divBdr>
        <w:top w:val="none" w:sz="0" w:space="0" w:color="auto"/>
        <w:left w:val="none" w:sz="0" w:space="0" w:color="auto"/>
        <w:bottom w:val="none" w:sz="0" w:space="0" w:color="auto"/>
        <w:right w:val="none" w:sz="0" w:space="0" w:color="auto"/>
      </w:divBdr>
    </w:div>
    <w:div w:id="1324698956">
      <w:bodyDiv w:val="1"/>
      <w:marLeft w:val="0"/>
      <w:marRight w:val="0"/>
      <w:marTop w:val="0"/>
      <w:marBottom w:val="0"/>
      <w:divBdr>
        <w:top w:val="none" w:sz="0" w:space="0" w:color="auto"/>
        <w:left w:val="none" w:sz="0" w:space="0" w:color="auto"/>
        <w:bottom w:val="none" w:sz="0" w:space="0" w:color="auto"/>
        <w:right w:val="none" w:sz="0" w:space="0" w:color="auto"/>
      </w:divBdr>
    </w:div>
    <w:div w:id="1371103696">
      <w:bodyDiv w:val="1"/>
      <w:marLeft w:val="0"/>
      <w:marRight w:val="0"/>
      <w:marTop w:val="0"/>
      <w:marBottom w:val="0"/>
      <w:divBdr>
        <w:top w:val="none" w:sz="0" w:space="0" w:color="auto"/>
        <w:left w:val="none" w:sz="0" w:space="0" w:color="auto"/>
        <w:bottom w:val="none" w:sz="0" w:space="0" w:color="auto"/>
        <w:right w:val="none" w:sz="0" w:space="0" w:color="auto"/>
      </w:divBdr>
    </w:div>
    <w:div w:id="1878006695">
      <w:bodyDiv w:val="1"/>
      <w:marLeft w:val="0"/>
      <w:marRight w:val="0"/>
      <w:marTop w:val="0"/>
      <w:marBottom w:val="0"/>
      <w:divBdr>
        <w:top w:val="none" w:sz="0" w:space="0" w:color="auto"/>
        <w:left w:val="none" w:sz="0" w:space="0" w:color="auto"/>
        <w:bottom w:val="none" w:sz="0" w:space="0" w:color="auto"/>
        <w:right w:val="none" w:sz="0" w:space="0" w:color="auto"/>
      </w:divBdr>
    </w:div>
    <w:div w:id="19160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osbukovac.ed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22avgu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tila.edu@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bukovac.edu.rs/" TargetMode="External"/><Relationship Id="rId4" Type="http://schemas.openxmlformats.org/officeDocument/2006/relationships/settings" Target="settings.xml"/><Relationship Id="rId9" Type="http://schemas.openxmlformats.org/officeDocument/2006/relationships/hyperlink" Target="http://23.oktob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34E3-BAD4-49A9-9699-A7A91F49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9741</Words>
  <Characters>55530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65141</CharactersWithSpaces>
  <SharedDoc>false</SharedDoc>
  <HLinks>
    <vt:vector size="30" baseType="variant">
      <vt:variant>
        <vt:i4>7405593</vt:i4>
      </vt:variant>
      <vt:variant>
        <vt:i4>12</vt:i4>
      </vt:variant>
      <vt:variant>
        <vt:i4>0</vt:i4>
      </vt:variant>
      <vt:variant>
        <vt:i4>5</vt:i4>
      </vt:variant>
      <vt:variant>
        <vt:lpwstr>mailto:sekretar.22avgust@gmail.com</vt:lpwstr>
      </vt:variant>
      <vt:variant>
        <vt:lpwstr/>
      </vt:variant>
      <vt:variant>
        <vt:i4>6225978</vt:i4>
      </vt:variant>
      <vt:variant>
        <vt:i4>9</vt:i4>
      </vt:variant>
      <vt:variant>
        <vt:i4>0</vt:i4>
      </vt:variant>
      <vt:variant>
        <vt:i4>5</vt:i4>
      </vt:variant>
      <vt:variant>
        <vt:lpwstr>mailto:jatila.edu@gmail.com</vt:lpwstr>
      </vt:variant>
      <vt:variant>
        <vt:lpwstr/>
      </vt:variant>
      <vt:variant>
        <vt:i4>1376278</vt:i4>
      </vt:variant>
      <vt:variant>
        <vt:i4>6</vt:i4>
      </vt:variant>
      <vt:variant>
        <vt:i4>0</vt:i4>
      </vt:variant>
      <vt:variant>
        <vt:i4>5</vt:i4>
      </vt:variant>
      <vt:variant>
        <vt:lpwstr>http://osbukovac.edu.rs/</vt:lpwstr>
      </vt:variant>
      <vt:variant>
        <vt:lpwstr/>
      </vt:variant>
      <vt:variant>
        <vt:i4>7864405</vt:i4>
      </vt:variant>
      <vt:variant>
        <vt:i4>3</vt:i4>
      </vt:variant>
      <vt:variant>
        <vt:i4>0</vt:i4>
      </vt:variant>
      <vt:variant>
        <vt:i4>5</vt:i4>
      </vt:variant>
      <vt:variant>
        <vt:lpwstr>http://23.oktobar@gmail.com/</vt:lpwstr>
      </vt:variant>
      <vt:variant>
        <vt:lpwstr/>
      </vt:variant>
      <vt:variant>
        <vt:i4>1376278</vt:i4>
      </vt:variant>
      <vt:variant>
        <vt:i4>0</vt:i4>
      </vt:variant>
      <vt:variant>
        <vt:i4>0</vt:i4>
      </vt:variant>
      <vt:variant>
        <vt:i4>5</vt:i4>
      </vt:variant>
      <vt:variant>
        <vt:lpwstr>http://osbukovac.edu.rs/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Milosevi</cp:lastModifiedBy>
  <cp:revision>2</cp:revision>
  <cp:lastPrinted>2019-12-31T09:04:00Z</cp:lastPrinted>
  <dcterms:created xsi:type="dcterms:W3CDTF">2020-01-04T17:57:00Z</dcterms:created>
  <dcterms:modified xsi:type="dcterms:W3CDTF">2020-01-04T17:57:00Z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